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2A709DBC"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473A4A">
        <w:rPr>
          <w:rFonts w:cs="Kalimati" w:hint="cs"/>
          <w:b/>
          <w:bCs/>
          <w:sz w:val="20"/>
          <w:cs/>
        </w:rPr>
        <w:t>2</w:t>
      </w:r>
      <w:r w:rsidR="009C565E">
        <w:rPr>
          <w:rFonts w:cs="Kalimati" w:hint="cs"/>
          <w:b/>
          <w:bCs/>
          <w:sz w:val="20"/>
          <w:cs/>
        </w:rPr>
        <w:t>8</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070"/>
        <w:gridCol w:w="7740"/>
      </w:tblGrid>
      <w:tr w:rsidR="00D03CDF" w:rsidRPr="00E1018B" w14:paraId="13EFD1EE" w14:textId="77777777" w:rsidTr="00626B88">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78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07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3F214C" w:rsidRPr="00733418" w14:paraId="4DA9E1C6" w14:textId="77777777" w:rsidTr="00626B88">
        <w:trPr>
          <w:trHeight w:val="137"/>
        </w:trPr>
        <w:tc>
          <w:tcPr>
            <w:tcW w:w="450" w:type="dxa"/>
            <w:shd w:val="clear" w:color="auto" w:fill="auto"/>
          </w:tcPr>
          <w:p w14:paraId="5016D8C4" w14:textId="77777777" w:rsidR="003F214C" w:rsidRPr="00362A8E" w:rsidRDefault="003F214C" w:rsidP="003F214C">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1786B28B" w14:textId="14C7192D" w:rsidR="003F214C" w:rsidRPr="003F214C" w:rsidRDefault="003F214C" w:rsidP="003F214C">
            <w:pPr>
              <w:spacing w:after="0" w:line="240" w:lineRule="auto"/>
              <w:jc w:val="both"/>
              <w:rPr>
                <w:rFonts w:cs="Kalimati"/>
                <w:sz w:val="16"/>
                <w:szCs w:val="16"/>
                <w:cs/>
              </w:rPr>
            </w:pPr>
            <w:r w:rsidRPr="003F214C">
              <w:rPr>
                <w:rFonts w:cs="Kalimati" w:hint="cs"/>
                <w:sz w:val="16"/>
                <w:szCs w:val="16"/>
                <w:cs/>
              </w:rPr>
              <w:t xml:space="preserve">प्रतिवादीहरु </w:t>
            </w:r>
            <w:r w:rsidRPr="003F214C">
              <w:rPr>
                <w:rFonts w:ascii="Kokila" w:hAnsi="Kokila" w:cs="Kalimati" w:hint="cs"/>
                <w:sz w:val="16"/>
                <w:szCs w:val="16"/>
                <w:cs/>
              </w:rPr>
              <w:t xml:space="preserve">छविरमण अधिकारी, रिता बादे श्रेष्ठ सेवाचार्य, लोकेन्द्रमान कर्मचार्य, ईच्छा बहादुर गुरुङ, बिष्णु प्रसाद धिताल, सुबर्ण राजभण्डारी, दुर्गादत्त जोशी, रामचन्द्र बसौला, बिकास श्रेष्ठ, ऋषिराज भट्ट, सागर न्यौपाने, सन्तोष धिताल, नरेश स्वार र मंजिल भेटवाल </w:t>
            </w:r>
            <w:r w:rsidRPr="003F214C">
              <w:rPr>
                <w:rFonts w:cs="Kalimati"/>
                <w:sz w:val="16"/>
                <w:szCs w:val="16"/>
                <w:cs/>
              </w:rPr>
              <w:t>मु.नं</w:t>
            </w:r>
            <w:r w:rsidRPr="003F214C">
              <w:rPr>
                <w:rFonts w:cs="Kalimati" w:hint="cs"/>
                <w:sz w:val="16"/>
                <w:szCs w:val="16"/>
                <w:cs/>
              </w:rPr>
              <w:t xml:space="preserve"> (</w:t>
            </w:r>
            <w:r w:rsidRPr="003F214C">
              <w:rPr>
                <w:rFonts w:asciiTheme="majorBidi" w:hAnsiTheme="majorBidi" w:cs="Kalimati"/>
                <w:sz w:val="16"/>
                <w:szCs w:val="16"/>
                <w:cs/>
                <w:lang w:bidi="sa-IN"/>
              </w:rPr>
              <w:t>०</w:t>
            </w:r>
            <w:r w:rsidRPr="003F214C">
              <w:rPr>
                <w:rFonts w:asciiTheme="majorBidi" w:hAnsiTheme="majorBidi" w:cs="Kalimati" w:hint="cs"/>
                <w:sz w:val="16"/>
                <w:szCs w:val="16"/>
                <w:cs/>
              </w:rPr>
              <w:t>७७</w:t>
            </w:r>
            <w:r w:rsidRPr="003F214C">
              <w:rPr>
                <w:rFonts w:asciiTheme="majorBidi" w:hAnsiTheme="majorBidi" w:cs="Kalimati"/>
                <w:sz w:val="16"/>
                <w:szCs w:val="16"/>
                <w:cs/>
                <w:lang w:bidi="sa-IN"/>
              </w:rPr>
              <w:t>-</w:t>
            </w:r>
            <w:r w:rsidRPr="003F214C">
              <w:rPr>
                <w:rFonts w:asciiTheme="majorBidi" w:hAnsiTheme="majorBidi" w:cs="Kalimati"/>
                <w:sz w:val="16"/>
                <w:szCs w:val="16"/>
                <w:lang w:bidi="sa-IN"/>
              </w:rPr>
              <w:t>CR-</w:t>
            </w:r>
            <w:r w:rsidRPr="003F214C">
              <w:rPr>
                <w:rFonts w:asciiTheme="majorBidi" w:hAnsiTheme="majorBidi" w:cs="Kalimati"/>
                <w:sz w:val="16"/>
                <w:szCs w:val="16"/>
                <w:cs/>
                <w:lang w:bidi="sa-IN"/>
              </w:rPr>
              <w:t>०</w:t>
            </w:r>
            <w:r w:rsidRPr="003F214C">
              <w:rPr>
                <w:rFonts w:asciiTheme="majorBidi" w:hAnsiTheme="majorBidi" w:cs="Kalimati" w:hint="cs"/>
                <w:sz w:val="16"/>
                <w:szCs w:val="16"/>
                <w:cs/>
              </w:rPr>
              <w:t>०९३</w:t>
            </w:r>
            <w:r w:rsidRPr="003F214C">
              <w:rPr>
                <w:rFonts w:cs="Kalimati" w:hint="cs"/>
                <w:sz w:val="16"/>
                <w:szCs w:val="16"/>
                <w:cs/>
              </w:rPr>
              <w:t>)</w:t>
            </w:r>
            <w:r w:rsidRPr="003F214C">
              <w:rPr>
                <w:rFonts w:cs="Kalimati"/>
                <w:sz w:val="16"/>
                <w:szCs w:val="16"/>
              </w:rPr>
              <w:t xml:space="preserve"> </w:t>
            </w:r>
            <w:r w:rsidRPr="003F214C">
              <w:rPr>
                <w:rFonts w:cs="Kalimati"/>
                <w:sz w:val="16"/>
                <w:szCs w:val="16"/>
                <w:cs/>
              </w:rPr>
              <w:t xml:space="preserve">फैसला मिति </w:t>
            </w:r>
            <w:r w:rsidRPr="003F214C">
              <w:rPr>
                <w:rFonts w:cs="Kalimati" w:hint="cs"/>
                <w:b/>
                <w:bCs/>
                <w:sz w:val="16"/>
                <w:szCs w:val="16"/>
                <w:cs/>
              </w:rPr>
              <w:t>२</w:t>
            </w:r>
            <w:r w:rsidRPr="003F214C">
              <w:rPr>
                <w:rFonts w:cs="Kalimati" w:hint="cs"/>
                <w:sz w:val="16"/>
                <w:szCs w:val="16"/>
                <w:cs/>
              </w:rPr>
              <w:t>0८०/११/१०</w:t>
            </w:r>
          </w:p>
        </w:tc>
        <w:tc>
          <w:tcPr>
            <w:tcW w:w="990" w:type="dxa"/>
          </w:tcPr>
          <w:p w14:paraId="257C4D8C" w14:textId="388DB1F3" w:rsidR="003F214C" w:rsidRPr="003F214C" w:rsidRDefault="003F214C" w:rsidP="003F214C">
            <w:pPr>
              <w:spacing w:after="0" w:line="240" w:lineRule="auto"/>
              <w:jc w:val="both"/>
              <w:rPr>
                <w:rFonts w:ascii="Kokila" w:eastAsia="Times New Roman" w:hAnsi="Kokila" w:cs="Kalimati"/>
                <w:sz w:val="16"/>
                <w:szCs w:val="16"/>
                <w:cs/>
              </w:rPr>
            </w:pPr>
            <w:r w:rsidRPr="003F214C">
              <w:rPr>
                <w:rFonts w:ascii="Kokila" w:eastAsia="Times New Roman" w:hAnsi="Kokila" w:cs="Kalimati" w:hint="cs"/>
                <w:sz w:val="16"/>
                <w:szCs w:val="16"/>
                <w:cs/>
              </w:rPr>
              <w:t>भ्रष्टाचार (रकम हानी नोक्सानी समेत)</w:t>
            </w:r>
            <w:r w:rsidRPr="003F214C">
              <w:rPr>
                <w:rFonts w:cs="Kalimati" w:hint="cs"/>
                <w:sz w:val="16"/>
                <w:szCs w:val="16"/>
                <w:cs/>
              </w:rPr>
              <w:t>।</w:t>
            </w:r>
          </w:p>
        </w:tc>
        <w:tc>
          <w:tcPr>
            <w:tcW w:w="3780" w:type="dxa"/>
            <w:shd w:val="clear" w:color="auto" w:fill="auto"/>
          </w:tcPr>
          <w:p w14:paraId="07B364C8" w14:textId="77777777" w:rsidR="003F214C" w:rsidRPr="003F214C" w:rsidRDefault="003F214C" w:rsidP="003F214C">
            <w:pPr>
              <w:spacing w:after="0" w:line="240" w:lineRule="auto"/>
              <w:ind w:right="72"/>
              <w:jc w:val="both"/>
              <w:rPr>
                <w:rFonts w:cs="Kalimati"/>
                <w:sz w:val="16"/>
                <w:szCs w:val="16"/>
              </w:rPr>
            </w:pPr>
            <w:r w:rsidRPr="003F214C">
              <w:rPr>
                <w:rFonts w:cs="Kalimati" w:hint="cs"/>
                <w:b/>
                <w:bCs/>
                <w:sz w:val="16"/>
                <w:szCs w:val="16"/>
                <w:cs/>
              </w:rPr>
              <w:t>आयोगको माग दावी</w:t>
            </w:r>
          </w:p>
          <w:p w14:paraId="082E0D19" w14:textId="1B55D69F" w:rsidR="003F214C" w:rsidRPr="003F214C" w:rsidRDefault="003F214C" w:rsidP="00E2466F">
            <w:pPr>
              <w:pStyle w:val="ListParagraph"/>
              <w:numPr>
                <w:ilvl w:val="0"/>
                <w:numId w:val="2"/>
              </w:numPr>
              <w:spacing w:after="0"/>
              <w:ind w:left="72" w:hanging="90"/>
              <w:jc w:val="both"/>
              <w:rPr>
                <w:rFonts w:ascii="Mangal" w:eastAsia="Calibri" w:hAnsi="Mangal" w:cs="Kalimati"/>
                <w:sz w:val="16"/>
                <w:szCs w:val="16"/>
              </w:rPr>
            </w:pPr>
            <w:r w:rsidRPr="003F214C">
              <w:rPr>
                <w:rFonts w:ascii="Preeti" w:hAnsi="Preeti" w:cs="Kalimati" w:hint="cs"/>
                <w:sz w:val="16"/>
                <w:szCs w:val="16"/>
                <w:cs/>
              </w:rPr>
              <w:t xml:space="preserve">नागरिक लगानी कोषकोसमेत लगानी रहेको रोयल मर्चेन्ट बैंकिङ एण्ड फाइनान्स लि.मा सो कोषको तर्फबाट सञ्चालक प्रतिनिधि नियुक्त भै गएका कोषका कर्मचारी छविरमण अधिकारी उक्त फाइनान्स लिमिटेडबाट गुरु गोरखनाथ हाउजिङका मन्जिल भेटवाललाई बैंकिङ प्रक्रिया विपरित प्रवाह भएको कर्जा स्वीकृत गर्ने कार्यमा संलग्न रहेको देखिएकोले निजलाई भ्रष्टाचार निवारण ऐन अन्तर्गतको कसुरमा कारवाही हुन भन्ने </w:t>
            </w:r>
            <w:r w:rsidRPr="003F214C">
              <w:rPr>
                <w:rFonts w:ascii="Kalinga" w:hAnsi="Kalinga" w:cs="Kalimati" w:hint="cs"/>
                <w:sz w:val="16"/>
                <w:szCs w:val="16"/>
                <w:cs/>
                <w:lang w:bidi="hi-IN"/>
              </w:rPr>
              <w:t xml:space="preserve">समेत </w:t>
            </w:r>
            <w:r w:rsidRPr="003F214C">
              <w:rPr>
                <w:rFonts w:ascii="Kalinga" w:hAnsi="Kalinga" w:cs="Kalimati" w:hint="cs"/>
                <w:sz w:val="16"/>
                <w:szCs w:val="16"/>
                <w:cs/>
              </w:rPr>
              <w:t xml:space="preserve">बेहोराको </w:t>
            </w:r>
            <w:r w:rsidRPr="003F214C">
              <w:rPr>
                <w:rFonts w:ascii="Kalinga" w:hAnsi="Kalinga" w:cs="Kalimati" w:hint="cs"/>
                <w:sz w:val="16"/>
                <w:szCs w:val="16"/>
                <w:cs/>
                <w:lang w:bidi="hi-IN"/>
              </w:rPr>
              <w:t>उजुरी निवेदन</w:t>
            </w:r>
            <w:r w:rsidRPr="003F214C">
              <w:rPr>
                <w:rFonts w:ascii="Kalinga" w:hAnsi="Kalinga" w:cs="Kalimati"/>
                <w:sz w:val="16"/>
                <w:szCs w:val="16"/>
              </w:rPr>
              <w:t xml:space="preserve"> </w:t>
            </w:r>
            <w:r w:rsidRPr="003F214C">
              <w:rPr>
                <w:rFonts w:ascii="Kokila" w:hAnsi="Kokila" w:cs="Kalimati"/>
                <w:sz w:val="16"/>
                <w:szCs w:val="16"/>
                <w:cs/>
                <w:lang w:bidi="hi-IN"/>
              </w:rPr>
              <w:t xml:space="preserve">उपर छानविन </w:t>
            </w:r>
            <w:r w:rsidRPr="003F214C">
              <w:rPr>
                <w:rFonts w:ascii="Kokila" w:hAnsi="Kokila" w:cs="Kalimati" w:hint="cs"/>
                <w:sz w:val="16"/>
                <w:szCs w:val="16"/>
                <w:cs/>
              </w:rPr>
              <w:t xml:space="preserve">गरी </w:t>
            </w:r>
            <w:r w:rsidRPr="003F214C">
              <w:rPr>
                <w:rFonts w:ascii="Kokila" w:hAnsi="Kokila" w:cs="Kalimati"/>
                <w:sz w:val="16"/>
                <w:szCs w:val="16"/>
                <w:cs/>
                <w:lang w:bidi="hi-IN"/>
              </w:rPr>
              <w:t>थप अनुसन्धान पश्चात</w:t>
            </w:r>
            <w:r w:rsidRPr="003F214C">
              <w:rPr>
                <w:rFonts w:ascii="Kokila" w:hAnsi="Kokila" w:cs="Kalimati" w:hint="cs"/>
                <w:sz w:val="16"/>
                <w:szCs w:val="16"/>
                <w:cs/>
              </w:rPr>
              <w:t xml:space="preserve"> </w:t>
            </w:r>
            <w:r w:rsidRPr="003F214C">
              <w:rPr>
                <w:rFonts w:ascii="Kokila" w:hAnsi="Kokila" w:cs="Kalimati"/>
                <w:sz w:val="16"/>
                <w:szCs w:val="16"/>
                <w:cs/>
                <w:lang w:bidi="hi-IN"/>
              </w:rPr>
              <w:t>निज प्रतिवादी</w:t>
            </w:r>
            <w:r w:rsidRPr="003F214C">
              <w:rPr>
                <w:rFonts w:ascii="Kokila" w:hAnsi="Kokila" w:cs="Kalimati" w:hint="cs"/>
                <w:sz w:val="16"/>
                <w:szCs w:val="16"/>
                <w:cs/>
              </w:rPr>
              <w:t>हरु</w:t>
            </w:r>
            <w:r w:rsidRPr="003F214C">
              <w:rPr>
                <w:rFonts w:ascii="Kokila" w:hAnsi="Kokila" w:cs="Kalimati"/>
                <w:sz w:val="16"/>
                <w:szCs w:val="16"/>
                <w:cs/>
                <w:lang w:bidi="hi-IN"/>
              </w:rPr>
              <w:t xml:space="preserve"> </w:t>
            </w:r>
            <w:r w:rsidRPr="003F214C">
              <w:rPr>
                <w:rFonts w:ascii="Kokila" w:hAnsi="Kokila" w:cs="Kalimati" w:hint="cs"/>
                <w:sz w:val="16"/>
                <w:szCs w:val="16"/>
                <w:cs/>
              </w:rPr>
              <w:t>छविरमण अधिकारी समेतले आफ्नो ओहदाको वा सो सम्बन्धी कर्तव्य पालना गर्दा सार्वजनिक संस्थाको सम्पत्ति बदनियत तथा लापरवाही गरी रु.१,४५,०१,०८३।०६ हिनामिना तथा नोक्सानी गरेको देखिंदा</w:t>
            </w:r>
            <w:r w:rsidRPr="003F214C">
              <w:rPr>
                <w:rFonts w:ascii="Kokila" w:hAnsi="Kokila" w:cs="Kalimati"/>
                <w:sz w:val="16"/>
                <w:szCs w:val="16"/>
                <w:cs/>
                <w:lang w:bidi="hi-IN"/>
              </w:rPr>
              <w:t xml:space="preserve"> </w:t>
            </w:r>
            <w:r w:rsidRPr="003F214C">
              <w:rPr>
                <w:rFonts w:ascii="Kokila" w:hAnsi="Kokila" w:cs="Kalimati"/>
                <w:b/>
                <w:bCs/>
                <w:sz w:val="16"/>
                <w:szCs w:val="16"/>
                <w:cs/>
                <w:lang w:bidi="hi-IN"/>
              </w:rPr>
              <w:t>निज</w:t>
            </w:r>
            <w:r w:rsidRPr="003F214C">
              <w:rPr>
                <w:rFonts w:ascii="Kokila" w:hAnsi="Kokila" w:cs="Kalimati"/>
                <w:sz w:val="16"/>
                <w:szCs w:val="16"/>
                <w:cs/>
                <w:lang w:bidi="hi-IN"/>
              </w:rPr>
              <w:t xml:space="preserve"> </w:t>
            </w:r>
            <w:r w:rsidRPr="003F214C">
              <w:rPr>
                <w:rFonts w:ascii="Kokila" w:hAnsi="Kokila" w:cs="Kalimati" w:hint="cs"/>
                <w:b/>
                <w:bCs/>
                <w:sz w:val="16"/>
                <w:szCs w:val="16"/>
                <w:cs/>
              </w:rPr>
              <w:t xml:space="preserve">प्रतिवादीहरु रिता बादे श्रेष्ठ सेवाचार्य, सुबर्ण राजभन्डारी, बिष्णु प्रसाद धिताल, ईच्छा बहादुर गुरुङ, छविरणमण अधिकारी र लोकेन्द्रमान कर्माचार्यले </w:t>
            </w:r>
            <w:r w:rsidRPr="003F214C">
              <w:rPr>
                <w:rFonts w:ascii="Kokila" w:hAnsi="Kokila" w:cs="Kalimati" w:hint="cs"/>
                <w:sz w:val="16"/>
                <w:szCs w:val="16"/>
                <w:cs/>
              </w:rPr>
              <w:t>आफ्नो ओहदाको वा सो सम्बन्धी कर्तव्य पालना गर्दा सार्वजनिक संस्थाको सम्पत्ति बदनियत तथा लापरवाही गरी रु.१,४५,०१,०८३।०६ हिनामिना तथा नोक्सानी गरेको देखिंदा भ्रष्टाचार</w:t>
            </w:r>
            <w:r w:rsidRPr="003F214C">
              <w:rPr>
                <w:rFonts w:ascii="Kokila" w:hAnsi="Kokila" w:cs="Kalimati"/>
                <w:sz w:val="16"/>
                <w:szCs w:val="16"/>
                <w:cs/>
              </w:rPr>
              <w:t xml:space="preserve"> निवारण ऐन 2059 को दफा</w:t>
            </w:r>
            <w:r w:rsidRPr="003F214C">
              <w:rPr>
                <w:rFonts w:ascii="Kokila" w:hAnsi="Kokila" w:cs="Kalimati" w:hint="cs"/>
                <w:sz w:val="16"/>
                <w:szCs w:val="16"/>
                <w:cs/>
              </w:rPr>
              <w:t xml:space="preserve"> १७</w:t>
            </w:r>
            <w:r w:rsidRPr="003F214C">
              <w:rPr>
                <w:rFonts w:ascii="Kokila" w:hAnsi="Kokila" w:cs="Kalimati"/>
                <w:sz w:val="16"/>
                <w:szCs w:val="16"/>
                <w:cs/>
              </w:rPr>
              <w:t xml:space="preserve"> बमोजिमको कसुरमा </w:t>
            </w:r>
            <w:r w:rsidRPr="003F214C">
              <w:rPr>
                <w:rFonts w:ascii="Kokila" w:hAnsi="Kokila" w:cs="Kalimati" w:hint="cs"/>
                <w:sz w:val="16"/>
                <w:szCs w:val="16"/>
                <w:cs/>
              </w:rPr>
              <w:t>बि</w:t>
            </w:r>
            <w:r w:rsidRPr="003F214C">
              <w:rPr>
                <w:rFonts w:ascii="Kokila" w:hAnsi="Kokila" w:cs="Kalimati"/>
                <w:sz w:val="16"/>
                <w:szCs w:val="16"/>
                <w:cs/>
              </w:rPr>
              <w:t xml:space="preserve">गो रु. </w:t>
            </w:r>
            <w:r w:rsidRPr="003F214C">
              <w:rPr>
                <w:rFonts w:ascii="Kokila" w:hAnsi="Kokila" w:cs="Kalimati" w:hint="cs"/>
                <w:sz w:val="16"/>
                <w:szCs w:val="16"/>
                <w:cs/>
              </w:rPr>
              <w:t xml:space="preserve">रु.१,४५,०१,०८३।०६ </w:t>
            </w:r>
            <w:r w:rsidRPr="003F214C">
              <w:rPr>
                <w:rFonts w:ascii="Kokila" w:hAnsi="Kokila" w:cs="Kalimati"/>
                <w:sz w:val="16"/>
                <w:szCs w:val="16"/>
                <w:cs/>
              </w:rPr>
              <w:t>कायम गरी सोही</w:t>
            </w:r>
            <w:r w:rsidRPr="003F214C">
              <w:rPr>
                <w:rFonts w:ascii="Kokila" w:hAnsi="Kokila" w:cs="Kalimati" w:hint="cs"/>
                <w:sz w:val="16"/>
                <w:szCs w:val="16"/>
                <w:cs/>
              </w:rPr>
              <w:t xml:space="preserve"> दफा १७ बमोजिम असुल उपर हुन र सोही दफाले निर्देशन गरे बमोजिम सोही </w:t>
            </w:r>
            <w:r w:rsidRPr="003F214C">
              <w:rPr>
                <w:rFonts w:ascii="Kokila" w:hAnsi="Kokila" w:cs="Kalimati"/>
                <w:sz w:val="16"/>
                <w:szCs w:val="16"/>
                <w:cs/>
              </w:rPr>
              <w:t xml:space="preserve"> ऐनको दफा </w:t>
            </w:r>
            <w:r w:rsidRPr="003F214C">
              <w:rPr>
                <w:rFonts w:ascii="Kokila" w:hAnsi="Kokila" w:cs="Kalimati" w:hint="cs"/>
                <w:sz w:val="16"/>
                <w:szCs w:val="16"/>
                <w:cs/>
              </w:rPr>
              <w:t>३</w:t>
            </w:r>
            <w:r w:rsidRPr="003F214C">
              <w:rPr>
                <w:rFonts w:ascii="Kokila" w:hAnsi="Kokila" w:cs="Kalimati"/>
                <w:sz w:val="16"/>
                <w:szCs w:val="16"/>
                <w:cs/>
              </w:rPr>
              <w:t xml:space="preserve"> को उपदफा (</w:t>
            </w:r>
            <w:r w:rsidRPr="003F214C">
              <w:rPr>
                <w:rFonts w:ascii="Kokila" w:hAnsi="Kokila" w:cs="Kalimati" w:hint="cs"/>
                <w:sz w:val="16"/>
                <w:szCs w:val="16"/>
                <w:cs/>
              </w:rPr>
              <w:t>१</w:t>
            </w:r>
            <w:r w:rsidRPr="003F214C">
              <w:rPr>
                <w:rFonts w:ascii="Kokila" w:hAnsi="Kokila" w:cs="Kalimati"/>
                <w:sz w:val="16"/>
                <w:szCs w:val="16"/>
                <w:cs/>
              </w:rPr>
              <w:t>)</w:t>
            </w:r>
            <w:r w:rsidRPr="003F214C">
              <w:rPr>
                <w:rFonts w:ascii="Kokila" w:hAnsi="Kokila" w:cs="Kalimati" w:hint="cs"/>
                <w:sz w:val="16"/>
                <w:szCs w:val="16"/>
                <w:cs/>
              </w:rPr>
              <w:t xml:space="preserve"> र दफा ३(१) (झ)</w:t>
            </w:r>
            <w:r w:rsidRPr="003F214C">
              <w:rPr>
                <w:rFonts w:ascii="Kokila" w:hAnsi="Kokila" w:cs="Kalimati"/>
                <w:sz w:val="16"/>
                <w:szCs w:val="16"/>
                <w:cs/>
              </w:rPr>
              <w:t xml:space="preserve"> बमोजिम सजाय हु</w:t>
            </w:r>
            <w:r w:rsidRPr="003F214C">
              <w:rPr>
                <w:rFonts w:ascii="Kokila" w:hAnsi="Kokila" w:cs="Kalimati" w:hint="cs"/>
                <w:sz w:val="16"/>
                <w:szCs w:val="16"/>
                <w:cs/>
              </w:rPr>
              <w:t xml:space="preserve">न, </w:t>
            </w:r>
            <w:r w:rsidRPr="003F214C">
              <w:rPr>
                <w:rFonts w:ascii="Kokila" w:hAnsi="Kokila" w:cs="Kalimati" w:hint="cs"/>
                <w:b/>
                <w:bCs/>
                <w:sz w:val="16"/>
                <w:szCs w:val="16"/>
                <w:cs/>
              </w:rPr>
              <w:t xml:space="preserve">प्रतिवादीहरु सन्तोष धिताल, सागर न्यौपाने, विकास श्रेष्ठ, दुर्गादत्त जोशी, रामचन्द्र बसौला र ऋषिराज भट्टलाई </w:t>
            </w:r>
            <w:r w:rsidRPr="003F214C">
              <w:rPr>
                <w:rFonts w:ascii="Kokila" w:hAnsi="Kokila" w:cs="Kalimati"/>
                <w:sz w:val="16"/>
                <w:szCs w:val="16"/>
                <w:cs/>
              </w:rPr>
              <w:t>भ्रष्टाचार निवारण ऐन</w:t>
            </w:r>
            <w:r w:rsidRPr="003F214C">
              <w:rPr>
                <w:rFonts w:ascii="Kokila" w:hAnsi="Kokila" w:cs="Kalimati"/>
                <w:sz w:val="16"/>
                <w:szCs w:val="16"/>
              </w:rPr>
              <w:t>,</w:t>
            </w:r>
            <w:r w:rsidRPr="003F214C">
              <w:rPr>
                <w:rFonts w:ascii="Kokila" w:hAnsi="Kokila" w:cs="Kalimati"/>
                <w:sz w:val="16"/>
                <w:szCs w:val="16"/>
                <w:cs/>
              </w:rPr>
              <w:t xml:space="preserve">2059 को </w:t>
            </w:r>
            <w:r w:rsidRPr="003F214C">
              <w:rPr>
                <w:rFonts w:ascii="Kokila" w:hAnsi="Kokila" w:cs="Kalimati" w:hint="cs"/>
                <w:sz w:val="16"/>
                <w:szCs w:val="16"/>
                <w:cs/>
              </w:rPr>
              <w:t xml:space="preserve">दफा १७ बमोजिमको कसूरको </w:t>
            </w:r>
            <w:r w:rsidRPr="003F214C">
              <w:rPr>
                <w:rFonts w:ascii="Kokila" w:hAnsi="Kokila" w:cs="Kalimati" w:hint="cs"/>
                <w:sz w:val="16"/>
                <w:szCs w:val="16"/>
                <w:cs/>
              </w:rPr>
              <w:lastRenderedPageBreak/>
              <w:t xml:space="preserve">मतियारको भूमिका गरेको देखिंदा सोही ऐनको दफा २२ बमोजिमको कसुरमा सोही दफा २२ बमोजिम ऐ. ऐनको दफा १७ अनुसार दावी लिएका प्रतिवादीहरुलाई हुने सजायको आधा सजाय हुन र </w:t>
            </w:r>
            <w:r w:rsidRPr="003F214C">
              <w:rPr>
                <w:rFonts w:ascii="Kokila" w:hAnsi="Kokila" w:cs="Kalimati" w:hint="cs"/>
                <w:b/>
                <w:bCs/>
                <w:sz w:val="16"/>
                <w:szCs w:val="16"/>
                <w:cs/>
              </w:rPr>
              <w:t>प्रतिवादी मन्जिल भेटवालले</w:t>
            </w:r>
            <w:r w:rsidRPr="003F214C">
              <w:rPr>
                <w:rFonts w:ascii="Kokila" w:hAnsi="Kokila" w:cs="Kalimati" w:hint="cs"/>
                <w:sz w:val="16"/>
                <w:szCs w:val="16"/>
                <w:cs/>
              </w:rPr>
              <w:t xml:space="preserve"> धितोको मुल्याङ्कन गरी बदनियत पूर्वक भए गरेको कुरा लुकाई छिपाई नभएको कुरा देखाई गलत प्रतिवेदन गरेको देखिंदा निजलाई </w:t>
            </w:r>
            <w:r w:rsidRPr="003F214C">
              <w:rPr>
                <w:rFonts w:ascii="Kokila" w:hAnsi="Kokila" w:cs="Kalimati"/>
                <w:sz w:val="16"/>
                <w:szCs w:val="16"/>
                <w:cs/>
              </w:rPr>
              <w:t>भ्रष्टाचार निवारण ऐन</w:t>
            </w:r>
            <w:r w:rsidRPr="003F214C">
              <w:rPr>
                <w:rFonts w:ascii="Kokila" w:hAnsi="Kokila" w:cs="Kalimati"/>
                <w:sz w:val="16"/>
                <w:szCs w:val="16"/>
              </w:rPr>
              <w:t>,</w:t>
            </w:r>
            <w:r w:rsidRPr="003F214C">
              <w:rPr>
                <w:rFonts w:ascii="Kokila" w:hAnsi="Kokila" w:cs="Kalimati"/>
                <w:sz w:val="16"/>
                <w:szCs w:val="16"/>
                <w:cs/>
              </w:rPr>
              <w:t xml:space="preserve">2059 को </w:t>
            </w:r>
            <w:r w:rsidRPr="003F214C">
              <w:rPr>
                <w:rFonts w:ascii="Kokila" w:hAnsi="Kokila" w:cs="Kalimati" w:hint="cs"/>
                <w:sz w:val="16"/>
                <w:szCs w:val="16"/>
                <w:cs/>
              </w:rPr>
              <w:t>दफा २२ को प्रतिवन्धात्मक वाक्यांश बमोजिम ऐ.ऐनको दफा १७ अनुसारको कसुर गर्ने प्रतिवादी सरह नै</w:t>
            </w:r>
            <w:r w:rsidRPr="003F214C">
              <w:rPr>
                <w:rFonts w:ascii="Kokila" w:hAnsi="Kokila" w:cs="Kalimati"/>
                <w:sz w:val="16"/>
                <w:szCs w:val="16"/>
                <w:cs/>
              </w:rPr>
              <w:t xml:space="preserve"> सजाय </w:t>
            </w:r>
            <w:r w:rsidRPr="003F214C">
              <w:rPr>
                <w:rFonts w:ascii="Kokila" w:hAnsi="Kokila" w:cs="Kalimati" w:hint="cs"/>
                <w:sz w:val="16"/>
                <w:szCs w:val="16"/>
                <w:cs/>
              </w:rPr>
              <w:t xml:space="preserve">हुन </w:t>
            </w:r>
            <w:r w:rsidRPr="003F214C">
              <w:rPr>
                <w:rFonts w:ascii="Kokila" w:hAnsi="Kokila" w:cs="Kalimati"/>
                <w:sz w:val="16"/>
                <w:szCs w:val="16"/>
                <w:cs/>
              </w:rPr>
              <w:t>समेतको मागदावी</w:t>
            </w:r>
            <w:r w:rsidRPr="003F214C">
              <w:rPr>
                <w:rFonts w:ascii="Kalimati" w:eastAsia="Times New Roman" w:hAnsi="Kalimati" w:cs="Kalimati"/>
                <w:sz w:val="16"/>
                <w:szCs w:val="16"/>
                <w:lang w:bidi="hi-IN"/>
              </w:rPr>
              <w:t xml:space="preserve"> </w:t>
            </w:r>
            <w:r w:rsidRPr="003F214C">
              <w:rPr>
                <w:rFonts w:ascii="Kalimati" w:eastAsia="Times New Roman" w:hAnsi="Kalimati" w:cs="Kalimati"/>
                <w:sz w:val="16"/>
                <w:szCs w:val="16"/>
                <w:cs/>
              </w:rPr>
              <w:t>लिइएको देखिन्छ।</w:t>
            </w:r>
          </w:p>
          <w:p w14:paraId="69B933A6" w14:textId="77777777" w:rsidR="003F214C" w:rsidRPr="003F214C" w:rsidRDefault="003F214C" w:rsidP="003F214C">
            <w:pPr>
              <w:pStyle w:val="ListParagraph"/>
              <w:spacing w:after="0"/>
              <w:ind w:left="72"/>
              <w:jc w:val="both"/>
              <w:rPr>
                <w:rFonts w:ascii="Mangal" w:eastAsia="Calibri" w:hAnsi="Mangal" w:cs="Kalimati"/>
                <w:sz w:val="16"/>
                <w:szCs w:val="16"/>
              </w:rPr>
            </w:pPr>
            <w:r w:rsidRPr="003F214C">
              <w:rPr>
                <w:rFonts w:cs="Kalimati" w:hint="cs"/>
                <w:b/>
                <w:bCs/>
                <w:sz w:val="16"/>
                <w:szCs w:val="16"/>
                <w:cs/>
              </w:rPr>
              <w:t>अदालतको फैसला</w:t>
            </w:r>
          </w:p>
          <w:p w14:paraId="2CB7BF8A" w14:textId="0FCDBAE0" w:rsidR="003F214C" w:rsidRPr="003F214C" w:rsidRDefault="003F214C" w:rsidP="00E2466F">
            <w:pPr>
              <w:pStyle w:val="ListParagraph"/>
              <w:numPr>
                <w:ilvl w:val="0"/>
                <w:numId w:val="2"/>
              </w:numPr>
              <w:spacing w:after="0"/>
              <w:ind w:left="72" w:hanging="90"/>
              <w:jc w:val="both"/>
              <w:rPr>
                <w:rFonts w:cs="Kalimati"/>
                <w:b/>
                <w:bCs/>
                <w:sz w:val="16"/>
                <w:szCs w:val="16"/>
                <w:cs/>
              </w:rPr>
            </w:pPr>
            <w:r w:rsidRPr="003F214C">
              <w:rPr>
                <w:rFonts w:ascii="Kokila" w:hAnsi="Kokila" w:cs="Kalimati" w:hint="cs"/>
                <w:sz w:val="16"/>
                <w:szCs w:val="16"/>
                <w:cs/>
              </w:rPr>
              <w:t>प्रतिवादीहरु छविरमण अधिकारी समेतले सफाई</w:t>
            </w:r>
            <w:r w:rsidRPr="003F214C">
              <w:rPr>
                <w:rFonts w:ascii="Kokila" w:hAnsi="Kokila" w:cs="Kalimati"/>
                <w:sz w:val="16"/>
                <w:szCs w:val="16"/>
                <w:cs/>
              </w:rPr>
              <w:t xml:space="preserve"> </w:t>
            </w:r>
            <w:r w:rsidRPr="003F214C">
              <w:rPr>
                <w:rFonts w:ascii="Kokila" w:hAnsi="Kokila" w:cs="Kalimati" w:hint="cs"/>
                <w:sz w:val="16"/>
                <w:szCs w:val="16"/>
                <w:cs/>
              </w:rPr>
              <w:t xml:space="preserve">पाउने ठहर गरी फैसला गरेको </w:t>
            </w:r>
            <w:r w:rsidRPr="003F214C">
              <w:rPr>
                <w:rFonts w:ascii="Kokila" w:hAnsi="Kokila" w:cs="Kalimati"/>
                <w:sz w:val="16"/>
                <w:szCs w:val="16"/>
                <w:cs/>
              </w:rPr>
              <w:t>देखिन्छ।</w:t>
            </w:r>
          </w:p>
        </w:tc>
        <w:tc>
          <w:tcPr>
            <w:tcW w:w="2070" w:type="dxa"/>
            <w:shd w:val="clear" w:color="auto" w:fill="auto"/>
          </w:tcPr>
          <w:p w14:paraId="2FD51E9D" w14:textId="77777777" w:rsidR="003F214C" w:rsidRPr="003F214C" w:rsidRDefault="003F214C" w:rsidP="003F214C">
            <w:pPr>
              <w:spacing w:after="0" w:line="240" w:lineRule="auto"/>
              <w:jc w:val="both"/>
              <w:rPr>
                <w:rFonts w:ascii="Arial" w:eastAsiaTheme="minorHAnsi" w:hAnsi="Arial" w:cs="Kalimati"/>
                <w:b/>
                <w:bCs/>
                <w:sz w:val="16"/>
                <w:szCs w:val="16"/>
              </w:rPr>
            </w:pPr>
            <w:r w:rsidRPr="003F214C">
              <w:rPr>
                <w:rFonts w:ascii="Arial" w:eastAsiaTheme="minorHAnsi" w:hAnsi="Arial" w:cs="Kalimati" w:hint="cs"/>
                <w:b/>
                <w:bCs/>
                <w:sz w:val="16"/>
                <w:szCs w:val="16"/>
                <w:cs/>
              </w:rPr>
              <w:lastRenderedPageBreak/>
              <w:t>फैसलाः</w:t>
            </w:r>
          </w:p>
          <w:p w14:paraId="1E044694" w14:textId="77777777" w:rsidR="003F214C" w:rsidRPr="003F214C" w:rsidRDefault="003F214C" w:rsidP="003F214C">
            <w:pPr>
              <w:spacing w:after="0" w:line="240" w:lineRule="auto"/>
              <w:jc w:val="both"/>
              <w:rPr>
                <w:rFonts w:ascii="Arial" w:eastAsiaTheme="minorHAnsi" w:hAnsi="Arial" w:cs="Kalimati"/>
                <w:sz w:val="16"/>
                <w:szCs w:val="16"/>
              </w:rPr>
            </w:pPr>
            <w:r w:rsidRPr="003F214C">
              <w:rPr>
                <w:rFonts w:ascii="Arial" w:eastAsiaTheme="minorHAnsi" w:hAnsi="Arial" w:cs="Kalimati" w:hint="cs"/>
                <w:sz w:val="16"/>
                <w:szCs w:val="16"/>
                <w:cs/>
              </w:rPr>
              <w:t>प्रतिवादीलाई</w:t>
            </w:r>
            <w:r w:rsidRPr="003F214C">
              <w:rPr>
                <w:rFonts w:cs="Kalimati" w:hint="cs"/>
                <w:sz w:val="16"/>
                <w:szCs w:val="16"/>
                <w:cs/>
              </w:rPr>
              <w:t xml:space="preserve"> सफाई दिने गरी</w:t>
            </w:r>
            <w:r w:rsidRPr="003F214C">
              <w:rPr>
                <w:sz w:val="16"/>
                <w:szCs w:val="16"/>
                <w:cs/>
              </w:rPr>
              <w:t xml:space="preserve"> </w:t>
            </w:r>
            <w:r w:rsidRPr="003F214C">
              <w:rPr>
                <w:rFonts w:cs="Kalimati" w:hint="cs"/>
                <w:sz w:val="16"/>
                <w:szCs w:val="16"/>
                <w:cs/>
              </w:rPr>
              <w:t>भएको</w:t>
            </w:r>
            <w:r w:rsidRPr="003F214C">
              <w:rPr>
                <w:sz w:val="16"/>
                <w:szCs w:val="16"/>
                <w:cs/>
              </w:rPr>
              <w:t xml:space="preserve"> </w:t>
            </w:r>
            <w:r w:rsidRPr="003F214C">
              <w:rPr>
                <w:rFonts w:cs="Kalimati" w:hint="cs"/>
                <w:sz w:val="16"/>
                <w:szCs w:val="16"/>
                <w:cs/>
              </w:rPr>
              <w:t>फैसला</w:t>
            </w:r>
            <w:r w:rsidRPr="003F214C">
              <w:rPr>
                <w:rFonts w:cs="Nirmala UI" w:hint="cs"/>
                <w:sz w:val="16"/>
                <w:szCs w:val="16"/>
                <w:cs/>
              </w:rPr>
              <w:t>।</w:t>
            </w:r>
          </w:p>
          <w:p w14:paraId="25145191" w14:textId="77777777" w:rsidR="003F214C" w:rsidRPr="003F214C" w:rsidRDefault="003F214C" w:rsidP="003F214C">
            <w:pPr>
              <w:spacing w:after="0" w:line="240" w:lineRule="auto"/>
              <w:jc w:val="both"/>
              <w:rPr>
                <w:rFonts w:asciiTheme="minorHAnsi" w:hAnsiTheme="minorHAnsi" w:cs="Kalimati"/>
                <w:b/>
                <w:bCs/>
                <w:sz w:val="16"/>
                <w:szCs w:val="16"/>
              </w:rPr>
            </w:pPr>
            <w:r w:rsidRPr="003F214C">
              <w:rPr>
                <w:rFonts w:ascii="Arial" w:hAnsi="Arial" w:cs="Kalimati" w:hint="cs"/>
                <w:b/>
                <w:bCs/>
                <w:sz w:val="16"/>
                <w:szCs w:val="16"/>
                <w:cs/>
              </w:rPr>
              <w:t>विशेष अदालतले फैसला गर्दा लिएका आधारहरु:</w:t>
            </w:r>
          </w:p>
          <w:p w14:paraId="45EA6A17" w14:textId="77777777" w:rsidR="003F214C" w:rsidRPr="003F214C" w:rsidRDefault="003F214C" w:rsidP="00E2466F">
            <w:pPr>
              <w:pStyle w:val="ListParagraph"/>
              <w:numPr>
                <w:ilvl w:val="0"/>
                <w:numId w:val="2"/>
              </w:numPr>
              <w:spacing w:after="0"/>
              <w:ind w:left="72" w:hanging="90"/>
              <w:jc w:val="both"/>
              <w:rPr>
                <w:rFonts w:ascii="Kokila" w:hAnsi="Kokila" w:cs="Kalimati"/>
                <w:sz w:val="16"/>
                <w:szCs w:val="16"/>
              </w:rPr>
            </w:pPr>
            <w:r w:rsidRPr="003F214C">
              <w:rPr>
                <w:rFonts w:ascii="Kokila" w:hAnsi="Kokila" w:cs="Kalimati" w:hint="cs"/>
                <w:sz w:val="16"/>
                <w:szCs w:val="16"/>
                <w:cs/>
              </w:rPr>
              <w:t>प्रतिवादीहरुले आरोपदावीको कसूर गरेकोमा ईन्कारी वयान गरेको देखिएको</w:t>
            </w:r>
            <w:r w:rsidRPr="003F214C">
              <w:rPr>
                <w:rFonts w:ascii="Kokila" w:hAnsi="Kokila" w:cs="Kalimati"/>
                <w:sz w:val="16"/>
                <w:szCs w:val="16"/>
              </w:rPr>
              <w:t>,</w:t>
            </w:r>
            <w:r w:rsidRPr="003F214C">
              <w:rPr>
                <w:rFonts w:ascii="Kokila" w:hAnsi="Kokila" w:cs="Kalimati" w:hint="cs"/>
                <w:sz w:val="16"/>
                <w:szCs w:val="16"/>
                <w:cs/>
              </w:rPr>
              <w:t xml:space="preserve"> </w:t>
            </w:r>
          </w:p>
          <w:p w14:paraId="203BD625" w14:textId="4CF4C01C" w:rsidR="003F214C" w:rsidRPr="003F214C" w:rsidRDefault="003F214C" w:rsidP="00E2466F">
            <w:pPr>
              <w:pStyle w:val="ListParagraph"/>
              <w:numPr>
                <w:ilvl w:val="0"/>
                <w:numId w:val="2"/>
              </w:numPr>
              <w:spacing w:after="0"/>
              <w:ind w:left="72" w:hanging="90"/>
              <w:jc w:val="both"/>
              <w:rPr>
                <w:rFonts w:ascii="Arial" w:hAnsi="Arial" w:cs="Kalimati"/>
                <w:b/>
                <w:bCs/>
                <w:sz w:val="16"/>
                <w:szCs w:val="16"/>
                <w:cs/>
              </w:rPr>
            </w:pPr>
            <w:r w:rsidRPr="003F214C">
              <w:rPr>
                <w:rFonts w:ascii="Kokila" w:hAnsi="Kokila" w:cs="Kalimati"/>
                <w:sz w:val="16"/>
                <w:szCs w:val="16"/>
                <w:cs/>
              </w:rPr>
              <w:t>ऋण प्रवाहको कैफियत एवम् ऋण असूलीका सम्बन्धमा यिनै प्रतिवादीहरु समेत उपर सक्षम अदालतमा मुद्</w:t>
            </w:r>
            <w:r w:rsidRPr="003F214C">
              <w:rPr>
                <w:rFonts w:ascii="Kokila" w:hAnsi="Kokila" w:cs="Kalimati" w:hint="cs"/>
                <w:sz w:val="16"/>
                <w:szCs w:val="16"/>
                <w:cs/>
              </w:rPr>
              <w:t>दा</w:t>
            </w:r>
            <w:r w:rsidRPr="003F214C">
              <w:rPr>
                <w:rFonts w:ascii="Kokila" w:hAnsi="Kokila" w:cs="Kalimati"/>
                <w:sz w:val="16"/>
                <w:szCs w:val="16"/>
                <w:cs/>
              </w:rPr>
              <w:t>हरु बिचाराधिन रहेको तथा कतिपय मुद्दामा ऋण असूली न्यायाधिकरणबाट फैसला समेत भई ऋण असूली प्रक्रियामा रहेको देखिएको</w:t>
            </w:r>
            <w:r w:rsidRPr="003F214C">
              <w:rPr>
                <w:rFonts w:ascii="Kokila" w:hAnsi="Kokila" w:cs="Kalimati" w:hint="cs"/>
                <w:sz w:val="16"/>
                <w:szCs w:val="16"/>
                <w:cs/>
              </w:rPr>
              <w:t xml:space="preserve"> र </w:t>
            </w:r>
            <w:r w:rsidRPr="003F214C">
              <w:rPr>
                <w:rFonts w:ascii="Kokila" w:hAnsi="Kokila" w:cs="Kalimati"/>
                <w:sz w:val="16"/>
                <w:szCs w:val="16"/>
                <w:cs/>
              </w:rPr>
              <w:t>सो ऋण प्रवाह गर्दा प्रतिवादीहरुको बदनियत रहेको भन्न</w:t>
            </w:r>
            <w:r w:rsidRPr="003F214C">
              <w:rPr>
                <w:rFonts w:ascii="Kokila" w:hAnsi="Kokila" w:cs="Kalimati" w:hint="cs"/>
                <w:sz w:val="16"/>
                <w:szCs w:val="16"/>
                <w:cs/>
              </w:rPr>
              <w:t>े</w:t>
            </w:r>
            <w:r w:rsidRPr="003F214C">
              <w:rPr>
                <w:rFonts w:ascii="Kokila" w:hAnsi="Kokila" w:cs="Kalimati"/>
                <w:sz w:val="16"/>
                <w:szCs w:val="16"/>
                <w:cs/>
              </w:rPr>
              <w:t xml:space="preserve"> आरोप</w:t>
            </w:r>
            <w:r w:rsidRPr="003F214C">
              <w:rPr>
                <w:rFonts w:ascii="Kokila" w:hAnsi="Kokila" w:cs="Kalimati" w:hint="cs"/>
                <w:sz w:val="16"/>
                <w:szCs w:val="16"/>
                <w:cs/>
              </w:rPr>
              <w:t xml:space="preserve"> </w:t>
            </w:r>
            <w:r w:rsidRPr="003F214C">
              <w:rPr>
                <w:rFonts w:ascii="Kokila" w:hAnsi="Kokila" w:cs="Kalimati"/>
                <w:sz w:val="16"/>
                <w:szCs w:val="16"/>
                <w:cs/>
              </w:rPr>
              <w:t>दाबी मिसिल संलग्न प्रमाण कागजातबाट पुष्टि हुन आएको नदेखिएको हुँदा सबै प्रतिवादीहरुले आरोप</w:t>
            </w:r>
            <w:r w:rsidRPr="003F214C">
              <w:rPr>
                <w:rFonts w:ascii="Kokila" w:hAnsi="Kokila" w:cs="Kalimati" w:hint="cs"/>
                <w:sz w:val="16"/>
                <w:szCs w:val="16"/>
                <w:cs/>
              </w:rPr>
              <w:t xml:space="preserve"> </w:t>
            </w:r>
            <w:r w:rsidRPr="003F214C">
              <w:rPr>
                <w:rFonts w:ascii="Kokila" w:hAnsi="Kokila" w:cs="Kalimati"/>
                <w:sz w:val="16"/>
                <w:szCs w:val="16"/>
                <w:cs/>
              </w:rPr>
              <w:t>दाबीबाट सफाइ पाउने ठहर्छ।</w:t>
            </w:r>
          </w:p>
        </w:tc>
        <w:tc>
          <w:tcPr>
            <w:tcW w:w="7740" w:type="dxa"/>
            <w:shd w:val="clear" w:color="auto" w:fill="auto"/>
          </w:tcPr>
          <w:p w14:paraId="35AF5467" w14:textId="77777777" w:rsidR="003F214C" w:rsidRPr="003F214C" w:rsidRDefault="003F214C" w:rsidP="00E2466F">
            <w:pPr>
              <w:pStyle w:val="ListParagraph"/>
              <w:numPr>
                <w:ilvl w:val="0"/>
                <w:numId w:val="2"/>
              </w:numPr>
              <w:spacing w:after="0"/>
              <w:ind w:left="72" w:hanging="90"/>
              <w:jc w:val="both"/>
              <w:rPr>
                <w:rFonts w:ascii="Kokila" w:hAnsi="Kokila" w:cs="Kalimati"/>
                <w:noProof/>
                <w:color w:val="000000" w:themeColor="text1"/>
                <w:sz w:val="16"/>
                <w:szCs w:val="16"/>
              </w:rPr>
            </w:pPr>
            <w:r w:rsidRPr="003F214C">
              <w:rPr>
                <w:rFonts w:ascii="Kokila" w:hAnsi="Kokila" w:cs="Kalimati" w:hint="cs"/>
                <w:noProof/>
                <w:color w:val="000000" w:themeColor="text1"/>
                <w:sz w:val="16"/>
                <w:szCs w:val="16"/>
                <w:cs/>
              </w:rPr>
              <w:t xml:space="preserve">प्रस्तुत </w:t>
            </w:r>
            <w:r w:rsidRPr="003F214C">
              <w:rPr>
                <w:rFonts w:ascii="Kokila" w:hAnsi="Kokila" w:cs="Kalimati" w:hint="cs"/>
                <w:sz w:val="16"/>
                <w:szCs w:val="16"/>
                <w:cs/>
                <w:lang w:bidi="sa-IN"/>
              </w:rPr>
              <w:t>मुद्दामा</w:t>
            </w:r>
            <w:r w:rsidRPr="003F214C">
              <w:rPr>
                <w:rFonts w:ascii="Kokila" w:hAnsi="Kokila" w:cs="Kalimati" w:hint="cs"/>
                <w:noProof/>
                <w:color w:val="000000" w:themeColor="text1"/>
                <w:sz w:val="16"/>
                <w:szCs w:val="16"/>
                <w:cs/>
              </w:rPr>
              <w:t xml:space="preserve"> </w:t>
            </w:r>
            <w:r w:rsidRPr="003F214C">
              <w:rPr>
                <w:rFonts w:ascii="Kokila" w:hAnsi="Kokila" w:cs="Kalimati"/>
                <w:noProof/>
                <w:color w:val="000000" w:themeColor="text1"/>
                <w:sz w:val="16"/>
                <w:szCs w:val="16"/>
                <w:cs/>
              </w:rPr>
              <w:t>गुरु गोरखनाथ हाउजिङ प्रा.लि.को संचालक समितिको बैठकले एपेक्स डेभलपमेन्ट बैंक लि.बाट रु.७</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०००।</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कर्जा लिने भनि मिति २०७०/</w:t>
            </w:r>
            <w:r w:rsidRPr="003F214C">
              <w:rPr>
                <w:rFonts w:ascii="Kokila" w:hAnsi="Kokila" w:cs="Kalimati" w:hint="cs"/>
                <w:noProof/>
                <w:color w:val="000000" w:themeColor="text1"/>
                <w:sz w:val="16"/>
                <w:szCs w:val="16"/>
                <w:cs/>
              </w:rPr>
              <w:t>०</w:t>
            </w:r>
            <w:r w:rsidRPr="003F214C">
              <w:rPr>
                <w:rFonts w:ascii="Kokila" w:hAnsi="Kokila" w:cs="Kalimati"/>
                <w:noProof/>
                <w:color w:val="000000" w:themeColor="text1"/>
                <w:sz w:val="16"/>
                <w:szCs w:val="16"/>
                <w:cs/>
              </w:rPr>
              <w:t>७/१८ मा गुरु गोरखनाथ प्रा.लि.को संचालक समितिको बैठकबाट निर्णय भएको देखिन्छ।कम्पनीको यथार्थ बिश्लेषण नै नगरी एपेक्स डेभलपमेन्ट बैंक लि.को संचालक समितिको मिति २०७२/</w:t>
            </w:r>
            <w:r w:rsidRPr="003F214C">
              <w:rPr>
                <w:rFonts w:ascii="Kokila" w:hAnsi="Kokila" w:cs="Kalimati" w:hint="cs"/>
                <w:noProof/>
                <w:color w:val="000000" w:themeColor="text1"/>
                <w:sz w:val="16"/>
                <w:szCs w:val="16"/>
                <w:cs/>
              </w:rPr>
              <w:t>०</w:t>
            </w:r>
            <w:r w:rsidRPr="003F214C">
              <w:rPr>
                <w:rFonts w:ascii="Kokila" w:hAnsi="Kokila" w:cs="Kalimati"/>
                <w:noProof/>
                <w:color w:val="000000" w:themeColor="text1"/>
                <w:sz w:val="16"/>
                <w:szCs w:val="16"/>
                <w:cs/>
              </w:rPr>
              <w:t>७/१९ मा  नै बसेको २३८ औं बैठकले गुरु गोरखनाथ हाउजिङ प्रा.लि.लाई व्यापारिक कर्जा रु.४</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०००।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स्वीकृत गर्ने निर्णय गरेको देखिन्छ।</w:t>
            </w:r>
            <w:r w:rsidRPr="003F214C">
              <w:rPr>
                <w:rFonts w:ascii="Kokila" w:hAnsi="Kokila" w:cs="Kalimati" w:hint="cs"/>
                <w:noProof/>
                <w:color w:val="000000" w:themeColor="text1"/>
                <w:sz w:val="16"/>
                <w:szCs w:val="16"/>
                <w:cs/>
              </w:rPr>
              <w:t>उक्त</w:t>
            </w:r>
            <w:r w:rsidRPr="003F214C">
              <w:rPr>
                <w:rFonts w:ascii="Kokila" w:hAnsi="Kokila" w:cs="Kalimati"/>
                <w:noProof/>
                <w:color w:val="000000" w:themeColor="text1"/>
                <w:sz w:val="16"/>
                <w:szCs w:val="16"/>
                <w:cs/>
              </w:rPr>
              <w:t xml:space="preserve"> मिति २०७२।०७।१९</w:t>
            </w:r>
            <w:r w:rsidRPr="003F214C">
              <w:rPr>
                <w:rFonts w:ascii="Kokila" w:hAnsi="Kokila" w:cs="Kalimati" w:hint="cs"/>
                <w:noProof/>
                <w:color w:val="000000" w:themeColor="text1"/>
                <w:sz w:val="16"/>
                <w:szCs w:val="16"/>
                <w:cs/>
              </w:rPr>
              <w:t xml:space="preserve"> को बैठक</w:t>
            </w:r>
            <w:r w:rsidRPr="003F214C">
              <w:rPr>
                <w:rFonts w:ascii="Kokila" w:hAnsi="Kokila" w:cs="Kalimati"/>
                <w:noProof/>
                <w:color w:val="000000" w:themeColor="text1"/>
                <w:sz w:val="16"/>
                <w:szCs w:val="16"/>
                <w:cs/>
              </w:rPr>
              <w:t>मा कर्जा स्वीकृत गरेको तर धितोमा रहेका कित्ताहरु १३</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१०१</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४०४</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४०५</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 xml:space="preserve">४४१ ऋणीको नाममा राजीनामा पास मिति २०७२।८।१४ मा </w:t>
            </w:r>
            <w:r w:rsidRPr="003F214C">
              <w:rPr>
                <w:rFonts w:ascii="Kokila" w:hAnsi="Kokila" w:cs="Kalimati" w:hint="cs"/>
                <w:noProof/>
                <w:color w:val="000000" w:themeColor="text1"/>
                <w:sz w:val="16"/>
                <w:szCs w:val="16"/>
                <w:cs/>
              </w:rPr>
              <w:t xml:space="preserve">मात्र </w:t>
            </w:r>
            <w:r w:rsidRPr="003F214C">
              <w:rPr>
                <w:rFonts w:ascii="Kokila" w:hAnsi="Kokila" w:cs="Kalimati"/>
                <w:noProof/>
                <w:color w:val="000000" w:themeColor="text1"/>
                <w:sz w:val="16"/>
                <w:szCs w:val="16"/>
                <w:cs/>
              </w:rPr>
              <w:t>भएको र कित्ता नं ६२७ र</w:t>
            </w:r>
            <w:r w:rsidRPr="003F214C">
              <w:rPr>
                <w:rFonts w:ascii="Kokila" w:hAnsi="Kokila" w:cs="Kalimati" w:hint="cs"/>
                <w:noProof/>
                <w:color w:val="000000" w:themeColor="text1"/>
                <w:sz w:val="16"/>
                <w:szCs w:val="16"/>
                <w:cs/>
              </w:rPr>
              <w:t xml:space="preserve"> </w:t>
            </w:r>
            <w:r w:rsidRPr="003F214C">
              <w:rPr>
                <w:rFonts w:ascii="Kokila" w:hAnsi="Kokila" w:cs="Kalimati"/>
                <w:noProof/>
                <w:color w:val="000000" w:themeColor="text1"/>
                <w:sz w:val="16"/>
                <w:szCs w:val="16"/>
                <w:cs/>
              </w:rPr>
              <w:t>६२९ कर्जा प्रवाह भएपछि मिति २०७२।१०।०६ मा ऋणीको नाममा राजीनामा पास भएको देखिन्छ।धितो रहेको स्थान भक्तपुर जिल्ला</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ताथलि वडा नं. ६ग कित्ता नं. १३</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१०१</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४०४</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४०५</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४४१</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६२७</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६२९ क्षेत्रफल क्रमश: २-२-१-०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२-७-०-०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०-३-१-२</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०-१४-१-०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०-७-०-०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 xml:space="preserve">०-३-२-० रहेको।उपरोक्त प्रा.लि.का एकल शेयरधनी संचालक </w:t>
            </w:r>
            <w:r w:rsidRPr="003F214C">
              <w:rPr>
                <w:rFonts w:ascii="Kokila" w:hAnsi="Kokila" w:cs="Kalimati" w:hint="cs"/>
                <w:noProof/>
                <w:color w:val="000000" w:themeColor="text1"/>
                <w:sz w:val="16"/>
                <w:szCs w:val="16"/>
                <w:cs/>
              </w:rPr>
              <w:t xml:space="preserve">मंजिल </w:t>
            </w:r>
            <w:r w:rsidRPr="003F214C">
              <w:rPr>
                <w:rFonts w:ascii="Kokila" w:hAnsi="Kokila" w:cs="Kalimati"/>
                <w:noProof/>
                <w:color w:val="000000" w:themeColor="text1"/>
                <w:sz w:val="16"/>
                <w:szCs w:val="16"/>
                <w:cs/>
              </w:rPr>
              <w:t>भेटवाललाई मिति २०७०।०५।०४ मा रु.४१ लाखको ब्यक्तिगत कर्जा स्वीकृत</w:t>
            </w:r>
            <w:r w:rsidRPr="003F214C">
              <w:rPr>
                <w:rFonts w:ascii="Kokila" w:hAnsi="Kokila" w:cs="Kalimati" w:hint="cs"/>
                <w:noProof/>
                <w:color w:val="000000" w:themeColor="text1"/>
                <w:sz w:val="16"/>
                <w:szCs w:val="16"/>
                <w:cs/>
              </w:rPr>
              <w:t xml:space="preserve"> समेत</w:t>
            </w:r>
            <w:r w:rsidRPr="003F214C">
              <w:rPr>
                <w:rFonts w:ascii="Kokila" w:hAnsi="Kokila" w:cs="Kalimati"/>
                <w:noProof/>
                <w:color w:val="000000" w:themeColor="text1"/>
                <w:sz w:val="16"/>
                <w:szCs w:val="16"/>
                <w:cs/>
              </w:rPr>
              <w:t xml:space="preserve"> भई कर्जा प्रवाह भएको तर सो कर्जाको साबाँ रकम रु.४०</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८८</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४००।-र ब्याज</w:t>
            </w:r>
            <w:r w:rsidRPr="003F214C">
              <w:rPr>
                <w:rFonts w:ascii="Kokila" w:hAnsi="Kokila" w:cs="Kalimati" w:hint="cs"/>
                <w:noProof/>
                <w:color w:val="000000" w:themeColor="text1"/>
                <w:sz w:val="16"/>
                <w:szCs w:val="16"/>
                <w:cs/>
              </w:rPr>
              <w:t xml:space="preserve"> </w:t>
            </w:r>
            <w:r w:rsidRPr="003F214C">
              <w:rPr>
                <w:rFonts w:ascii="Kokila" w:hAnsi="Kokila" w:cs="Kalimati"/>
                <w:noProof/>
                <w:color w:val="000000" w:themeColor="text1"/>
                <w:sz w:val="16"/>
                <w:szCs w:val="16"/>
                <w:cs/>
              </w:rPr>
              <w:t>रु</w:t>
            </w:r>
            <w:r w:rsidRPr="003F214C">
              <w:rPr>
                <w:rFonts w:ascii="Kokila" w:hAnsi="Kokila" w:cs="Kalimati" w:hint="cs"/>
                <w:noProof/>
                <w:color w:val="000000" w:themeColor="text1"/>
                <w:sz w:val="16"/>
                <w:szCs w:val="16"/>
                <w:cs/>
              </w:rPr>
              <w:t>.</w:t>
            </w:r>
            <w:r w:rsidRPr="003F214C">
              <w:rPr>
                <w:rFonts w:ascii="Kokila" w:hAnsi="Kokila" w:cs="Kalimati"/>
                <w:noProof/>
                <w:color w:val="000000" w:themeColor="text1"/>
                <w:sz w:val="16"/>
                <w:szCs w:val="16"/>
                <w:cs/>
              </w:rPr>
              <w:t>११</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६७</w:t>
            </w:r>
            <w:r w:rsidRPr="003F214C">
              <w:rPr>
                <w:rFonts w:ascii="Kokila" w:hAnsi="Kokila" w:cs="Kalimati"/>
                <w:noProof/>
                <w:color w:val="000000" w:themeColor="text1"/>
                <w:sz w:val="16"/>
                <w:szCs w:val="16"/>
              </w:rPr>
              <w:t>,</w:t>
            </w:r>
            <w:r w:rsidRPr="003F214C">
              <w:rPr>
                <w:rFonts w:ascii="Kokila" w:hAnsi="Kokila" w:cs="Kalimati"/>
                <w:noProof/>
                <w:color w:val="000000" w:themeColor="text1"/>
                <w:sz w:val="16"/>
                <w:szCs w:val="16"/>
                <w:cs/>
              </w:rPr>
              <w:t>१९३।५७ नियमित नभएकोले मिति २०७०।०७।०४</w:t>
            </w:r>
            <w:r w:rsidRPr="003F214C">
              <w:rPr>
                <w:rFonts w:ascii="Kokila" w:hAnsi="Kokila" w:cs="Kalimati" w:hint="cs"/>
                <w:noProof/>
                <w:color w:val="000000" w:themeColor="text1"/>
                <w:sz w:val="16"/>
                <w:szCs w:val="16"/>
                <w:cs/>
              </w:rPr>
              <w:t xml:space="preserve"> </w:t>
            </w:r>
            <w:r w:rsidRPr="003F214C">
              <w:rPr>
                <w:rFonts w:ascii="Kokila" w:hAnsi="Kokila" w:cs="Kalimati"/>
                <w:noProof/>
                <w:color w:val="000000" w:themeColor="text1"/>
                <w:sz w:val="16"/>
                <w:szCs w:val="16"/>
              </w:rPr>
              <w:t xml:space="preserve"> </w:t>
            </w:r>
            <w:r w:rsidRPr="003F214C">
              <w:rPr>
                <w:rFonts w:ascii="Kokila" w:hAnsi="Kokila" w:cs="Kalimati" w:hint="cs"/>
                <w:noProof/>
                <w:color w:val="000000" w:themeColor="text1"/>
                <w:sz w:val="16"/>
                <w:szCs w:val="16"/>
                <w:cs/>
              </w:rPr>
              <w:t>देखि</w:t>
            </w:r>
            <w:r w:rsidRPr="003F214C">
              <w:rPr>
                <w:rFonts w:ascii="Kokila" w:hAnsi="Kokila" w:cs="Kalimati"/>
                <w:noProof/>
                <w:color w:val="000000" w:themeColor="text1"/>
                <w:sz w:val="16"/>
                <w:szCs w:val="16"/>
                <w:cs/>
              </w:rPr>
              <w:t xml:space="preserve"> </w:t>
            </w:r>
            <w:r w:rsidRPr="003F214C">
              <w:rPr>
                <w:rFonts w:ascii="Kokila" w:hAnsi="Kokila" w:cs="Kalimati" w:hint="cs"/>
                <w:noProof/>
                <w:color w:val="000000" w:themeColor="text1"/>
                <w:sz w:val="16"/>
                <w:szCs w:val="16"/>
                <w:cs/>
              </w:rPr>
              <w:t>पटक पटक</w:t>
            </w:r>
            <w:r w:rsidRPr="003F214C">
              <w:rPr>
                <w:rFonts w:ascii="Kokila" w:hAnsi="Kokila" w:cs="Kalimati"/>
                <w:noProof/>
                <w:color w:val="000000" w:themeColor="text1"/>
                <w:sz w:val="16"/>
                <w:szCs w:val="16"/>
                <w:cs/>
              </w:rPr>
              <w:t xml:space="preserve"> कर्जा नियमित गर्न पत्राचारसमेत गरेको</w:t>
            </w:r>
            <w:r w:rsidRPr="003F214C">
              <w:rPr>
                <w:rFonts w:ascii="Kokila" w:hAnsi="Kokila" w:cs="Kalimati" w:hint="cs"/>
                <w:noProof/>
                <w:color w:val="000000" w:themeColor="text1"/>
                <w:sz w:val="16"/>
                <w:szCs w:val="16"/>
                <w:cs/>
              </w:rPr>
              <w:t>मा</w:t>
            </w:r>
            <w:r w:rsidRPr="003F214C">
              <w:rPr>
                <w:rFonts w:ascii="Kokila" w:hAnsi="Kokila" w:cs="Kalimati"/>
                <w:noProof/>
                <w:color w:val="000000" w:themeColor="text1"/>
                <w:sz w:val="16"/>
                <w:szCs w:val="16"/>
                <w:cs/>
              </w:rPr>
              <w:t xml:space="preserve"> सो कर्जा पनि नियमित नभएको अबस्थामा</w:t>
            </w:r>
            <w:r w:rsidRPr="003F214C">
              <w:rPr>
                <w:rFonts w:ascii="Kokila" w:hAnsi="Kokila" w:cs="Kalimati" w:hint="cs"/>
                <w:noProof/>
                <w:color w:val="000000" w:themeColor="text1"/>
                <w:sz w:val="16"/>
                <w:szCs w:val="16"/>
                <w:cs/>
              </w:rPr>
              <w:t xml:space="preserve"> </w:t>
            </w:r>
            <w:r w:rsidRPr="003F214C">
              <w:rPr>
                <w:rFonts w:ascii="Kokila" w:hAnsi="Kokila" w:cs="Kalimati"/>
                <w:noProof/>
                <w:color w:val="000000" w:themeColor="text1"/>
                <w:sz w:val="16"/>
                <w:szCs w:val="16"/>
                <w:cs/>
              </w:rPr>
              <w:t>समेत तत्कालीन एपेक्स डेबलपमेन्ट बैकको कर्जा नीति</w:t>
            </w:r>
            <w:r w:rsidRPr="003F214C">
              <w:rPr>
                <w:rFonts w:ascii="Kokila" w:hAnsi="Kokila" w:cs="Kalimati" w:hint="cs"/>
                <w:noProof/>
                <w:color w:val="000000" w:themeColor="text1"/>
                <w:sz w:val="16"/>
                <w:szCs w:val="16"/>
                <w:cs/>
              </w:rPr>
              <w:t>,</w:t>
            </w:r>
            <w:r w:rsidRPr="003F214C">
              <w:rPr>
                <w:rFonts w:ascii="Kokila" w:hAnsi="Kokila" w:cs="Kalimati"/>
                <w:noProof/>
                <w:color w:val="000000" w:themeColor="text1"/>
                <w:sz w:val="16"/>
                <w:szCs w:val="16"/>
                <w:cs/>
              </w:rPr>
              <w:t xml:space="preserve"> २०७० को बुदाँ नं. ५(२) को </w:t>
            </w:r>
            <w:r w:rsidRPr="003F214C">
              <w:rPr>
                <w:rFonts w:ascii="Kokila" w:hAnsi="Kokila" w:cs="Kalimati" w:hint="cs"/>
                <w:noProof/>
                <w:color w:val="000000" w:themeColor="text1"/>
                <w:sz w:val="16"/>
                <w:szCs w:val="16"/>
                <w:cs/>
              </w:rPr>
              <w:t>वि</w:t>
            </w:r>
            <w:r w:rsidRPr="003F214C">
              <w:rPr>
                <w:rFonts w:ascii="Kokila" w:hAnsi="Kokila" w:cs="Kalimati"/>
                <w:noProof/>
                <w:color w:val="000000" w:themeColor="text1"/>
                <w:sz w:val="16"/>
                <w:szCs w:val="16"/>
                <w:cs/>
              </w:rPr>
              <w:t>परीत निज एकल शेयरधनी संचालक रहेको प्रा.लि.लाई पुन</w:t>
            </w:r>
            <w:r w:rsidRPr="003F214C">
              <w:rPr>
                <w:rFonts w:ascii="Kokila" w:hAnsi="Kokila" w:cs="Kalimati" w:hint="cs"/>
                <w:noProof/>
                <w:color w:val="000000" w:themeColor="text1"/>
                <w:sz w:val="16"/>
                <w:szCs w:val="16"/>
                <w:cs/>
              </w:rPr>
              <w:t>ः</w:t>
            </w:r>
            <w:r w:rsidRPr="003F214C">
              <w:rPr>
                <w:rFonts w:ascii="Kokila" w:hAnsi="Kokila" w:cs="Kalimati"/>
                <w:noProof/>
                <w:color w:val="000000" w:themeColor="text1"/>
                <w:sz w:val="16"/>
                <w:szCs w:val="16"/>
                <w:cs/>
              </w:rPr>
              <w:t xml:space="preserve"> </w:t>
            </w:r>
            <w:r w:rsidRPr="003F214C">
              <w:rPr>
                <w:rFonts w:ascii="Kokila" w:hAnsi="Kokila" w:cs="Kalimati" w:hint="cs"/>
                <w:noProof/>
                <w:color w:val="000000" w:themeColor="text1"/>
                <w:sz w:val="16"/>
                <w:szCs w:val="16"/>
                <w:cs/>
              </w:rPr>
              <w:t xml:space="preserve">रु.४ करोड </w:t>
            </w:r>
            <w:r w:rsidRPr="003F214C">
              <w:rPr>
                <w:rFonts w:ascii="Kokila" w:hAnsi="Kokila" w:cs="Kalimati"/>
                <w:noProof/>
                <w:color w:val="000000" w:themeColor="text1"/>
                <w:sz w:val="16"/>
                <w:szCs w:val="16"/>
                <w:cs/>
              </w:rPr>
              <w:t>कर्जा प्र</w:t>
            </w:r>
            <w:r w:rsidRPr="003F214C">
              <w:rPr>
                <w:rFonts w:ascii="Kokila" w:hAnsi="Kokila" w:cs="Kalimati" w:hint="cs"/>
                <w:noProof/>
                <w:color w:val="000000" w:themeColor="text1"/>
                <w:sz w:val="16"/>
                <w:szCs w:val="16"/>
                <w:cs/>
              </w:rPr>
              <w:t>वा</w:t>
            </w:r>
            <w:r w:rsidRPr="003F214C">
              <w:rPr>
                <w:rFonts w:ascii="Kokila" w:hAnsi="Kokila" w:cs="Kalimati"/>
                <w:noProof/>
                <w:color w:val="000000" w:themeColor="text1"/>
                <w:sz w:val="16"/>
                <w:szCs w:val="16"/>
                <w:cs/>
              </w:rPr>
              <w:t>ह गर्न</w:t>
            </w:r>
            <w:r w:rsidRPr="003F214C">
              <w:rPr>
                <w:rFonts w:ascii="Kokila" w:hAnsi="Kokila" w:cs="Kalimati" w:hint="cs"/>
                <w:noProof/>
                <w:color w:val="000000" w:themeColor="text1"/>
                <w:sz w:val="16"/>
                <w:szCs w:val="16"/>
                <w:cs/>
              </w:rPr>
              <w:t>े गरी निर्णय</w:t>
            </w:r>
            <w:r w:rsidRPr="003F214C">
              <w:rPr>
                <w:rFonts w:ascii="Kokila" w:hAnsi="Kokila" w:cs="Kalimati"/>
                <w:noProof/>
                <w:color w:val="000000" w:themeColor="text1"/>
                <w:sz w:val="16"/>
                <w:szCs w:val="16"/>
                <w:cs/>
              </w:rPr>
              <w:t xml:space="preserve"> गरेको</w:t>
            </w:r>
            <w:r w:rsidRPr="003F214C">
              <w:rPr>
                <w:rFonts w:ascii="Kokila" w:hAnsi="Kokila" w:cs="Kalimati" w:hint="cs"/>
                <w:noProof/>
                <w:color w:val="000000" w:themeColor="text1"/>
                <w:sz w:val="16"/>
                <w:szCs w:val="16"/>
                <w:cs/>
              </w:rPr>
              <w:t xml:space="preserve"> देखिन्छ।कर्जा प्रवाह गर्दा ऋणीको चल्ती खातामा कुनैपनि व्यापारीक कारोबार नभएको,चारकिल्ला प्रमाणित कागजातमा धितो राखेको कित्ताहरुको कुनै पनि जग्गामा बाटोको पहुँच नरहेको उल्लेख भएको कुरा उक्त धितोमा रहेका जग्गाहरुको धितो लिलाम प्रक्रियाको लागि एनसिसि बैंकले </w:t>
            </w:r>
            <w:r w:rsidRPr="003F214C">
              <w:rPr>
                <w:rFonts w:cs="Kalimati"/>
                <w:noProof/>
                <w:color w:val="000000" w:themeColor="text1"/>
                <w:sz w:val="16"/>
                <w:szCs w:val="16"/>
              </w:rPr>
              <w:t xml:space="preserve">Saces Consultancy P.LTD </w:t>
            </w:r>
            <w:r w:rsidRPr="003F214C">
              <w:rPr>
                <w:rFonts w:cs="Kalimati" w:hint="cs"/>
                <w:noProof/>
                <w:color w:val="000000" w:themeColor="text1"/>
                <w:sz w:val="16"/>
                <w:szCs w:val="16"/>
                <w:cs/>
              </w:rPr>
              <w:t xml:space="preserve">लाई सो जग्गाको </w:t>
            </w:r>
            <w:r w:rsidRPr="003F214C">
              <w:rPr>
                <w:rFonts w:ascii="Kokila" w:hAnsi="Kokila" w:cs="Kalimati" w:hint="cs"/>
                <w:noProof/>
                <w:color w:val="000000" w:themeColor="text1"/>
                <w:sz w:val="16"/>
                <w:szCs w:val="16"/>
                <w:cs/>
              </w:rPr>
              <w:t xml:space="preserve">पुनः मूल्याङ्कन मिति २०७४/०२/०१ मा गर्न पत्राचार गरेकोमा उक्त </w:t>
            </w:r>
            <w:r w:rsidRPr="003F214C">
              <w:rPr>
                <w:rFonts w:cs="Kalimati"/>
                <w:noProof/>
                <w:color w:val="000000" w:themeColor="text1"/>
                <w:sz w:val="16"/>
                <w:szCs w:val="16"/>
              </w:rPr>
              <w:t>Saces Consultancy P.LTD</w:t>
            </w:r>
            <w:r w:rsidRPr="003F214C">
              <w:rPr>
                <w:rFonts w:cs="Kalimati" w:hint="cs"/>
                <w:noProof/>
                <w:color w:val="000000" w:themeColor="text1"/>
                <w:sz w:val="16"/>
                <w:szCs w:val="16"/>
                <w:cs/>
              </w:rPr>
              <w:t xml:space="preserve"> ले मिति २०७४/०२/०८ गते उक्त जग्गाहरु बाटोको पहुँचका नरहेकोले सो जग्गाहरुको बैंकको नियमानुसार मूल्याङ्कन गर्न नसकिने भनी पत्राचार गरेबाट समर्थित भएको देखिंदा उक्त जग्गाहरु न्यून मूल्यका रही सो धितोले स्वीकृत भएको ऋण खाम्न सक्ने नदेखिंदा नदेखिंदै उक्त </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 xml:space="preserve">निर्णयमा </w:t>
            </w:r>
            <w:r w:rsidRPr="003F214C">
              <w:rPr>
                <w:rFonts w:ascii="Kokila" w:hAnsi="Kokila" w:cs="Kalimati" w:hint="cs"/>
                <w:noProof/>
                <w:color w:val="000000" w:themeColor="text1"/>
                <w:sz w:val="16"/>
                <w:szCs w:val="16"/>
                <w:cs/>
              </w:rPr>
              <w:t xml:space="preserve">साविक </w:t>
            </w:r>
            <w:r w:rsidRPr="003F214C">
              <w:rPr>
                <w:rFonts w:ascii="Kokila" w:hAnsi="Kokila" w:cs="Kalimati"/>
                <w:noProof/>
                <w:color w:val="000000" w:themeColor="text1"/>
                <w:sz w:val="16"/>
                <w:szCs w:val="16"/>
                <w:cs/>
              </w:rPr>
              <w:t>रोयल मर्चेन्ट बैंकिङ एण्ड फाइनान्स लि.मा नागरिक लगानी कोषको तर्फ</w:t>
            </w:r>
            <w:r w:rsidRPr="003F214C">
              <w:rPr>
                <w:rFonts w:ascii="Kokila" w:hAnsi="Kokila" w:cs="Kalimati" w:hint="cs"/>
                <w:noProof/>
                <w:color w:val="000000" w:themeColor="text1"/>
                <w:sz w:val="16"/>
                <w:szCs w:val="16"/>
                <w:cs/>
              </w:rPr>
              <w:t>बा</w:t>
            </w:r>
            <w:r w:rsidRPr="003F214C">
              <w:rPr>
                <w:rFonts w:ascii="Kokila" w:hAnsi="Kokila" w:cs="Kalimati"/>
                <w:noProof/>
                <w:color w:val="000000" w:themeColor="text1"/>
                <w:sz w:val="16"/>
                <w:szCs w:val="16"/>
                <w:cs/>
              </w:rPr>
              <w:t>ट उक्त कोषका कर्मचारी छविरमण अधिकारी संचालक समितिमा नागरिक लगानी कोषका कर्मचारीको रुपमा रहेक</w:t>
            </w:r>
            <w:r w:rsidRPr="003F214C">
              <w:rPr>
                <w:rFonts w:ascii="Kokila" w:hAnsi="Kokila" w:cs="Kalimati" w:hint="cs"/>
                <w:noProof/>
                <w:color w:val="000000" w:themeColor="text1"/>
                <w:sz w:val="16"/>
                <w:szCs w:val="16"/>
                <w:cs/>
              </w:rPr>
              <w:t xml:space="preserve">ोमा </w:t>
            </w:r>
            <w:r w:rsidRPr="003F214C">
              <w:rPr>
                <w:rFonts w:ascii="Kokila" w:hAnsi="Kokila" w:cs="Kalimati"/>
                <w:noProof/>
                <w:color w:val="000000" w:themeColor="text1"/>
                <w:sz w:val="16"/>
                <w:szCs w:val="16"/>
                <w:cs/>
              </w:rPr>
              <w:t xml:space="preserve"> निज छविरमण अधिकारी</w:t>
            </w:r>
            <w:r w:rsidRPr="003F214C">
              <w:rPr>
                <w:rFonts w:ascii="Kokila" w:hAnsi="Kokila" w:cs="Kalimati" w:hint="cs"/>
                <w:noProof/>
                <w:color w:val="000000" w:themeColor="text1"/>
                <w:sz w:val="16"/>
                <w:szCs w:val="16"/>
                <w:cs/>
              </w:rPr>
              <w:t xml:space="preserve"> तथा अन्य प्रतिवादीहरु एक आपसमा  मिलेमतो गरी बदनियतपूर्वक सार्वजनिक संस्था</w:t>
            </w:r>
            <w:r w:rsidRPr="003F214C">
              <w:rPr>
                <w:rFonts w:ascii="Kokila" w:hAnsi="Kokila" w:cs="Kalimati"/>
                <w:noProof/>
                <w:color w:val="000000" w:themeColor="text1"/>
                <w:sz w:val="16"/>
                <w:szCs w:val="16"/>
                <w:cs/>
              </w:rPr>
              <w:t xml:space="preserve"> नागरिक लगानी कोषको </w:t>
            </w:r>
            <w:r w:rsidRPr="003F214C">
              <w:rPr>
                <w:rFonts w:ascii="Kokila" w:hAnsi="Kokila" w:cs="Kalimati" w:hint="cs"/>
                <w:noProof/>
                <w:color w:val="000000" w:themeColor="text1"/>
                <w:sz w:val="16"/>
                <w:szCs w:val="16"/>
                <w:cs/>
              </w:rPr>
              <w:t>लगानी रहेको कर्जा कारोवारमा कर्जा रकम</w:t>
            </w:r>
            <w:r w:rsidRPr="003F214C">
              <w:rPr>
                <w:rFonts w:ascii="Kokila" w:hAnsi="Kokila" w:cs="Kalimati"/>
                <w:noProof/>
                <w:color w:val="000000" w:themeColor="text1"/>
                <w:sz w:val="16"/>
                <w:szCs w:val="16"/>
                <w:cs/>
              </w:rPr>
              <w:t xml:space="preserve"> हिनामिना</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हानि नोक्सानी पुर्‍याएको</w:t>
            </w:r>
            <w:r w:rsidRPr="003F214C">
              <w:rPr>
                <w:rFonts w:ascii="Kokila" w:hAnsi="Kokila" w:cs="Kalimati" w:hint="cs"/>
                <w:noProof/>
                <w:color w:val="000000" w:themeColor="text1"/>
                <w:sz w:val="16"/>
                <w:szCs w:val="16"/>
                <w:cs/>
              </w:rPr>
              <w:t xml:space="preserve"> उल्लिखित सवुद प्रमाणबाट पुष्टि भईरहेको अवस्थामा  </w:t>
            </w:r>
            <w:r w:rsidRPr="003F214C">
              <w:rPr>
                <w:rFonts w:ascii="Kokila" w:hAnsi="Kokila" w:cs="Kalimati"/>
                <w:noProof/>
                <w:color w:val="000000" w:themeColor="text1"/>
                <w:sz w:val="16"/>
                <w:szCs w:val="16"/>
                <w:cs/>
              </w:rPr>
              <w:t>प्रतिवादीहरु</w:t>
            </w:r>
            <w:r w:rsidRPr="003F214C">
              <w:rPr>
                <w:rFonts w:ascii="Kokila" w:hAnsi="Kokila" w:cs="Kalimati" w:hint="cs"/>
                <w:noProof/>
                <w:color w:val="000000" w:themeColor="text1"/>
                <w:sz w:val="16"/>
                <w:szCs w:val="16"/>
                <w:cs/>
              </w:rPr>
              <w:t>लाई सफाई दिने गरी भएको प्रस्तुत फैसला त्रुटिपूर्ण रही बदर भागी छ।</w:t>
            </w:r>
          </w:p>
          <w:p w14:paraId="2245D01B" w14:textId="77777777" w:rsidR="003F214C" w:rsidRPr="003F214C" w:rsidRDefault="003F214C" w:rsidP="00E2466F">
            <w:pPr>
              <w:pStyle w:val="ListParagraph"/>
              <w:numPr>
                <w:ilvl w:val="0"/>
                <w:numId w:val="2"/>
              </w:numPr>
              <w:spacing w:after="0"/>
              <w:ind w:left="72" w:hanging="90"/>
              <w:jc w:val="both"/>
              <w:rPr>
                <w:rFonts w:ascii="Kokila" w:hAnsi="Kokila" w:cs="Kalimati"/>
                <w:noProof/>
                <w:color w:val="000000" w:themeColor="text1"/>
                <w:sz w:val="16"/>
                <w:szCs w:val="16"/>
              </w:rPr>
            </w:pPr>
            <w:r w:rsidRPr="003F214C">
              <w:rPr>
                <w:rFonts w:ascii="Kokila" w:hAnsi="Kokila" w:cs="Kalimati"/>
                <w:noProof/>
                <w:color w:val="000000" w:themeColor="text1"/>
                <w:sz w:val="16"/>
                <w:szCs w:val="16"/>
                <w:cs/>
              </w:rPr>
              <w:t>बैंक तथा वित्तीय संस्था सम्बन्धी ऐन</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२०७३ को २२ को उपदफा (२)ले बैंक वा वित्तीय संस्थाको समग्र जोखिम व्यवस्थापन गरी निक्षेपकर्ता</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ग्राहकवर्ग तथा सर्वसाधारण शेयरधनीको हितमा बैंक वा वित्तीय संस्थाको सञ्चालन गर्ने समेतको कर्तव्य सञ्चालक समितिको हुने व्यवस्था गरेको पाईन्छ भने एपेक्स डेभलपमेन्ट बैंकको कर्जा निति</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 xml:space="preserve">२०७० को दफा १८ को उपदफा (११) ले कर्जा समितिको अधिकार क्षेत्रभन्दा माथि पर्ने भएमा माथिल्लो निकायमा </w:t>
            </w:r>
            <w:r w:rsidRPr="003F214C">
              <w:rPr>
                <w:rFonts w:ascii="Kokila" w:hAnsi="Kokila" w:cs="Kalimati"/>
                <w:noProof/>
                <w:color w:val="000000" w:themeColor="text1"/>
                <w:sz w:val="16"/>
                <w:szCs w:val="16"/>
                <w:cs/>
              </w:rPr>
              <w:lastRenderedPageBreak/>
              <w:t xml:space="preserve">स्वीकृतिको लागि पेस गर्नुपर्नेछ भनी उल्लेख भएबाट कर्जा स्वीकृति संचालक समितिले मात्र गर्न </w:t>
            </w:r>
            <w:r w:rsidRPr="003F214C">
              <w:rPr>
                <w:rFonts w:ascii="Kokila" w:hAnsi="Kokila" w:cs="Kalimati" w:hint="cs"/>
                <w:noProof/>
                <w:color w:val="000000" w:themeColor="text1"/>
                <w:sz w:val="16"/>
                <w:szCs w:val="16"/>
                <w:cs/>
              </w:rPr>
              <w:t>न</w:t>
            </w:r>
            <w:r w:rsidRPr="003F214C">
              <w:rPr>
                <w:rFonts w:ascii="Kokila" w:hAnsi="Kokila" w:cs="Kalimati"/>
                <w:noProof/>
                <w:color w:val="000000" w:themeColor="text1"/>
                <w:sz w:val="16"/>
                <w:szCs w:val="16"/>
                <w:cs/>
              </w:rPr>
              <w:t>सक्ने व्यवस्था गरेको देखिन्छ। उल्लेखित कानूनी व्यवस्थाले कर्जा फाइलमा आवश्यक कागजत भए नभएको</w:t>
            </w:r>
            <w:r w:rsidRPr="003F214C">
              <w:rPr>
                <w:rFonts w:ascii="Kokila" w:hAnsi="Kokila" w:cs="Kalimati"/>
                <w:noProof/>
                <w:color w:val="000000" w:themeColor="text1"/>
                <w:sz w:val="16"/>
                <w:szCs w:val="16"/>
              </w:rPr>
              <w:t xml:space="preserve">, </w:t>
            </w:r>
            <w:r w:rsidRPr="003F214C">
              <w:rPr>
                <w:rFonts w:ascii="Kokila" w:hAnsi="Kokila" w:cs="Kalimati"/>
                <w:noProof/>
                <w:color w:val="000000" w:themeColor="text1"/>
                <w:sz w:val="16"/>
                <w:szCs w:val="16"/>
                <w:cs/>
              </w:rPr>
              <w:t xml:space="preserve">ऋणीले पेश गरेको धितोले माग गरेको कर्जाको थैलि खाम्ने नखाम्ने </w:t>
            </w:r>
            <w:r w:rsidRPr="003F214C">
              <w:rPr>
                <w:rFonts w:ascii="Kokila" w:hAnsi="Kokila" w:cs="Kalimati" w:hint="cs"/>
                <w:noProof/>
                <w:color w:val="000000" w:themeColor="text1"/>
                <w:sz w:val="16"/>
                <w:szCs w:val="16"/>
                <w:cs/>
              </w:rPr>
              <w:t>लगायतको</w:t>
            </w:r>
            <w:r w:rsidRPr="003F214C">
              <w:rPr>
                <w:rFonts w:ascii="Kokila" w:hAnsi="Kokila" w:cs="Kalimati"/>
                <w:noProof/>
                <w:color w:val="000000" w:themeColor="text1"/>
                <w:sz w:val="16"/>
                <w:szCs w:val="16"/>
                <w:cs/>
              </w:rPr>
              <w:t xml:space="preserve"> विषयमा विवेचना गरी कर्जा प्रबाह गर्ने कानूनी कर्तव्य यी प्रतिबादी</w:t>
            </w:r>
            <w:r w:rsidRPr="003F214C">
              <w:rPr>
                <w:rFonts w:ascii="Kokila" w:hAnsi="Kokila" w:cs="Kalimati" w:hint="cs"/>
                <w:noProof/>
                <w:color w:val="000000" w:themeColor="text1"/>
                <w:sz w:val="16"/>
                <w:szCs w:val="16"/>
                <w:cs/>
              </w:rPr>
              <w:t xml:space="preserve"> छविरमण अधिकारी समेत</w:t>
            </w:r>
            <w:r w:rsidRPr="003F214C">
              <w:rPr>
                <w:rFonts w:ascii="Kokila" w:hAnsi="Kokila" w:cs="Kalimati"/>
                <w:noProof/>
                <w:color w:val="000000" w:themeColor="text1"/>
                <w:sz w:val="16"/>
                <w:szCs w:val="16"/>
                <w:cs/>
              </w:rPr>
              <w:t>को रहेको देखि</w:t>
            </w:r>
            <w:r w:rsidRPr="003F214C">
              <w:rPr>
                <w:rFonts w:ascii="Kokila" w:hAnsi="Kokila" w:cs="Kalimati" w:hint="cs"/>
                <w:noProof/>
                <w:color w:val="000000" w:themeColor="text1"/>
                <w:sz w:val="16"/>
                <w:szCs w:val="16"/>
                <w:cs/>
              </w:rPr>
              <w:t xml:space="preserve">न्छ। </w:t>
            </w:r>
            <w:r w:rsidRPr="003F214C">
              <w:rPr>
                <w:rFonts w:ascii="Kokila" w:hAnsi="Kokila" w:cs="Kalimati"/>
                <w:noProof/>
                <w:sz w:val="16"/>
                <w:szCs w:val="16"/>
                <w:cs/>
                <w:lang w:bidi="hi-IN"/>
              </w:rPr>
              <w:t>उल्लेखित तथ्य</w:t>
            </w:r>
            <w:r w:rsidRPr="003F214C">
              <w:rPr>
                <w:rFonts w:ascii="Kokila" w:hAnsi="Kokila" w:cs="Kalimati" w:hint="cs"/>
                <w:noProof/>
                <w:sz w:val="16"/>
                <w:szCs w:val="16"/>
                <w:cs/>
              </w:rPr>
              <w:t xml:space="preserve"> तथा सवुद प्रमाण</w:t>
            </w:r>
            <w:r w:rsidRPr="003F214C">
              <w:rPr>
                <w:rFonts w:ascii="Kokila" w:hAnsi="Kokila" w:cs="Kalimati"/>
                <w:noProof/>
                <w:sz w:val="16"/>
                <w:szCs w:val="16"/>
                <w:cs/>
                <w:lang w:bidi="hi-IN"/>
              </w:rPr>
              <w:t xml:space="preserve">हरुबाट यी प्रतिबादीहरुले </w:t>
            </w:r>
            <w:r w:rsidRPr="003F214C">
              <w:rPr>
                <w:rFonts w:ascii="Kokila" w:hAnsi="Kokila" w:cs="Kalimati" w:hint="cs"/>
                <w:noProof/>
                <w:sz w:val="16"/>
                <w:szCs w:val="16"/>
                <w:cs/>
              </w:rPr>
              <w:t xml:space="preserve">ऋण प्रवाह सम्बन्धी सम्बन्धित ऐन,नियम तथा नीति विपरीत </w:t>
            </w:r>
            <w:r w:rsidRPr="003F214C">
              <w:rPr>
                <w:rFonts w:ascii="Kokila" w:hAnsi="Kokila" w:cs="Kalimati"/>
                <w:noProof/>
                <w:sz w:val="16"/>
                <w:szCs w:val="16"/>
                <w:cs/>
                <w:lang w:bidi="hi-IN"/>
              </w:rPr>
              <w:t>बदनियत</w:t>
            </w:r>
            <w:r w:rsidRPr="003F214C">
              <w:rPr>
                <w:rFonts w:ascii="Kokila" w:hAnsi="Kokila" w:cs="Kalimati" w:hint="cs"/>
                <w:noProof/>
                <w:sz w:val="16"/>
                <w:szCs w:val="16"/>
                <w:cs/>
              </w:rPr>
              <w:t>पूर्वक</w:t>
            </w:r>
            <w:r w:rsidRPr="003F214C">
              <w:rPr>
                <w:rFonts w:ascii="Kokila" w:hAnsi="Kokila" w:cs="Kalimati"/>
                <w:noProof/>
                <w:sz w:val="16"/>
                <w:szCs w:val="16"/>
                <w:cs/>
                <w:lang w:bidi="hi-IN"/>
              </w:rPr>
              <w:t xml:space="preserve"> </w:t>
            </w:r>
            <w:r w:rsidRPr="003F214C">
              <w:rPr>
                <w:rFonts w:ascii="Kokila" w:hAnsi="Kokila" w:cs="Kalimati" w:hint="cs"/>
                <w:noProof/>
                <w:sz w:val="16"/>
                <w:szCs w:val="16"/>
                <w:cs/>
              </w:rPr>
              <w:t xml:space="preserve">ऋण प्रवाह गरी </w:t>
            </w:r>
            <w:r w:rsidRPr="003F214C">
              <w:rPr>
                <w:rFonts w:ascii="Kokila" w:hAnsi="Kokila" w:cs="Kalimati"/>
                <w:noProof/>
                <w:sz w:val="16"/>
                <w:szCs w:val="16"/>
                <w:cs/>
                <w:lang w:bidi="hi-IN"/>
              </w:rPr>
              <w:t xml:space="preserve">सार्वजनिक संस्थाको सम्पत्तिको हिनामिना तथा हानि नोक्सानी </w:t>
            </w:r>
            <w:r w:rsidRPr="003F214C">
              <w:rPr>
                <w:rFonts w:ascii="Kokila" w:hAnsi="Kokila" w:cs="Kalimati" w:hint="cs"/>
                <w:noProof/>
                <w:sz w:val="16"/>
                <w:szCs w:val="16"/>
                <w:cs/>
              </w:rPr>
              <w:t>गरी भ्रष्टाचारजन्य कसूर गरेको</w:t>
            </w:r>
            <w:r w:rsidRPr="003F214C">
              <w:rPr>
                <w:rFonts w:ascii="Kokila" w:hAnsi="Kokila" w:cs="Kalimati"/>
                <w:noProof/>
                <w:sz w:val="16"/>
                <w:szCs w:val="16"/>
                <w:cs/>
                <w:lang w:bidi="hi-IN"/>
              </w:rPr>
              <w:t xml:space="preserve"> पुष्टी हुँदा हुँदै प्रतिवादीहरुलाई सफाई दिने ठहर गरी भएको  फैसला मिसिल संलग्न प्रमाण मूल्यांकन तथा विश्लेषणको रोहमा त्रुटिपूर्ण छ।</w:t>
            </w:r>
          </w:p>
          <w:p w14:paraId="6B4D69BB" w14:textId="77777777" w:rsidR="003F214C" w:rsidRPr="003F214C" w:rsidRDefault="003F214C" w:rsidP="00E2466F">
            <w:pPr>
              <w:pStyle w:val="ListParagraph"/>
              <w:numPr>
                <w:ilvl w:val="0"/>
                <w:numId w:val="2"/>
              </w:numPr>
              <w:spacing w:after="0"/>
              <w:ind w:left="72" w:hanging="90"/>
              <w:jc w:val="both"/>
              <w:rPr>
                <w:rFonts w:ascii="Kokila" w:hAnsi="Kokila" w:cs="Kalimati"/>
                <w:noProof/>
                <w:color w:val="000000" w:themeColor="text1"/>
                <w:sz w:val="16"/>
                <w:szCs w:val="16"/>
              </w:rPr>
            </w:pPr>
            <w:r w:rsidRPr="003F214C">
              <w:rPr>
                <w:rFonts w:ascii="Kokila" w:hAnsi="Kokila" w:cs="Kalimati" w:hint="cs"/>
                <w:sz w:val="16"/>
                <w:szCs w:val="16"/>
                <w:cs/>
              </w:rPr>
              <w:t xml:space="preserve">उक्त </w:t>
            </w:r>
            <w:r w:rsidRPr="003F214C">
              <w:rPr>
                <w:rFonts w:ascii="Kokila" w:hAnsi="Kokila" w:cs="Kalimati"/>
                <w:sz w:val="16"/>
                <w:szCs w:val="16"/>
                <w:cs/>
              </w:rPr>
              <w:t>ऋण असुली</w:t>
            </w:r>
            <w:r w:rsidRPr="003F214C">
              <w:rPr>
                <w:rFonts w:ascii="Kokila" w:hAnsi="Kokila" w:cs="Kalimati" w:hint="cs"/>
                <w:sz w:val="16"/>
                <w:szCs w:val="16"/>
                <w:cs/>
              </w:rPr>
              <w:t>को विषयमा</w:t>
            </w:r>
            <w:r w:rsidRPr="003F214C">
              <w:rPr>
                <w:rFonts w:ascii="Kokila" w:hAnsi="Kokila" w:cs="Kalimati"/>
                <w:sz w:val="16"/>
                <w:szCs w:val="16"/>
                <w:cs/>
              </w:rPr>
              <w:t xml:space="preserve"> ऋण असुली</w:t>
            </w:r>
            <w:r w:rsidRPr="003F214C">
              <w:rPr>
                <w:rFonts w:ascii="Kokila" w:hAnsi="Kokila" w:cs="Kalimati" w:hint="cs"/>
                <w:sz w:val="16"/>
                <w:szCs w:val="16"/>
                <w:cs/>
              </w:rPr>
              <w:t xml:space="preserve"> </w:t>
            </w:r>
            <w:r w:rsidRPr="003F214C">
              <w:rPr>
                <w:rFonts w:ascii="Kokila" w:hAnsi="Kokila" w:cs="Kalimati"/>
                <w:sz w:val="16"/>
                <w:szCs w:val="16"/>
                <w:cs/>
              </w:rPr>
              <w:t>न्यायाधिकरण</w:t>
            </w:r>
            <w:r w:rsidRPr="003F214C">
              <w:rPr>
                <w:rFonts w:ascii="Kokila" w:hAnsi="Kokila" w:cs="Kalimati" w:hint="cs"/>
                <w:sz w:val="16"/>
                <w:szCs w:val="16"/>
                <w:cs/>
              </w:rPr>
              <w:t>मा र यसै विषयमा वैकिङ्ग कसूर मुद्दा</w:t>
            </w:r>
            <w:r w:rsidRPr="003F214C">
              <w:rPr>
                <w:rFonts w:ascii="Kokila" w:hAnsi="Kokila" w:cs="Kalimati"/>
                <w:sz w:val="16"/>
                <w:szCs w:val="16"/>
              </w:rPr>
              <w:t xml:space="preserve"> </w:t>
            </w:r>
            <w:r w:rsidRPr="003F214C">
              <w:rPr>
                <w:rFonts w:ascii="Kokila" w:hAnsi="Kokila" w:cs="Kalimati" w:hint="cs"/>
                <w:sz w:val="16"/>
                <w:szCs w:val="16"/>
                <w:cs/>
              </w:rPr>
              <w:t xml:space="preserve">उच्च </w:t>
            </w:r>
            <w:r w:rsidRPr="003F214C">
              <w:rPr>
                <w:rFonts w:ascii="Kokila" w:hAnsi="Kokila" w:cs="Kalimati"/>
                <w:sz w:val="16"/>
                <w:szCs w:val="16"/>
                <w:cs/>
              </w:rPr>
              <w:t>अदालत</w:t>
            </w:r>
            <w:r w:rsidRPr="003F214C">
              <w:rPr>
                <w:rFonts w:ascii="Kokila" w:hAnsi="Kokila" w:cs="Kalimati" w:hint="cs"/>
                <w:sz w:val="16"/>
                <w:szCs w:val="16"/>
                <w:cs/>
              </w:rPr>
              <w:t xml:space="preserve">मा समेत </w:t>
            </w:r>
            <w:r w:rsidRPr="003F214C">
              <w:rPr>
                <w:rFonts w:ascii="Kokila" w:hAnsi="Kokila" w:cs="Kalimati" w:hint="cs"/>
                <w:noProof/>
                <w:color w:val="000000" w:themeColor="text1"/>
                <w:sz w:val="16"/>
                <w:szCs w:val="16"/>
                <w:cs/>
              </w:rPr>
              <w:t>दायर</w:t>
            </w:r>
            <w:r w:rsidRPr="003F214C">
              <w:rPr>
                <w:rFonts w:ascii="Kokila" w:hAnsi="Kokila" w:cs="Kalimati" w:hint="cs"/>
                <w:sz w:val="16"/>
                <w:szCs w:val="16"/>
                <w:cs/>
              </w:rPr>
              <w:t xml:space="preserve"> भएको देखिएको भनि यी प्रतिवादीहरुलाई प्रस्तुत भ्रष्टाचार मुद्दामा सफाई दिने ठहर गरी फैसला भएको देखिन्छ ।</w:t>
            </w:r>
            <w:r w:rsidRPr="003F214C">
              <w:rPr>
                <w:rFonts w:ascii="Kokila" w:hAnsi="Kokila" w:cs="Kalimati"/>
                <w:sz w:val="16"/>
                <w:szCs w:val="16"/>
              </w:rPr>
              <w:t xml:space="preserve"> </w:t>
            </w:r>
            <w:r w:rsidRPr="003F214C">
              <w:rPr>
                <w:rFonts w:ascii="Kokila" w:hAnsi="Kokila" w:cs="Kalimati"/>
                <w:sz w:val="16"/>
                <w:szCs w:val="16"/>
                <w:cs/>
              </w:rPr>
              <w:t>भ्रष्टाचार निवारण ऐन</w:t>
            </w:r>
            <w:r w:rsidRPr="003F214C">
              <w:rPr>
                <w:rFonts w:ascii="Kokila" w:hAnsi="Kokila" w:cs="Kalimati"/>
                <w:sz w:val="16"/>
                <w:szCs w:val="16"/>
              </w:rPr>
              <w:t xml:space="preserve">, </w:t>
            </w:r>
            <w:r w:rsidRPr="003F214C">
              <w:rPr>
                <w:rFonts w:ascii="Kokila" w:hAnsi="Kokila" w:cs="Kalimati"/>
                <w:sz w:val="16"/>
                <w:szCs w:val="16"/>
                <w:cs/>
              </w:rPr>
              <w:t>2059 अन्तर्गत</w:t>
            </w:r>
            <w:r w:rsidRPr="003F214C">
              <w:rPr>
                <w:rFonts w:ascii="Kokila" w:hAnsi="Kokila" w:cs="Kalimati" w:hint="cs"/>
                <w:sz w:val="16"/>
                <w:szCs w:val="16"/>
                <w:cs/>
              </w:rPr>
              <w:t>को</w:t>
            </w:r>
            <w:r w:rsidRPr="003F214C">
              <w:rPr>
                <w:rFonts w:ascii="Kokila" w:hAnsi="Kokila" w:cs="Kalimati"/>
                <w:sz w:val="16"/>
                <w:szCs w:val="16"/>
                <w:cs/>
              </w:rPr>
              <w:t xml:space="preserve"> कसूर मानिने कुनै कार्य अन्य कानून बमोजिम समेत कसूर मानिने रहेछ भने दुवै कानून बमोजिम अलग अलग मुद्दा चलाउन सकिने गरी भ्रष्टाचार निवारण ऐन</w:t>
            </w:r>
            <w:r w:rsidRPr="003F214C">
              <w:rPr>
                <w:rFonts w:ascii="Kokila" w:hAnsi="Kokila" w:cs="Kalimati"/>
                <w:sz w:val="16"/>
                <w:szCs w:val="16"/>
              </w:rPr>
              <w:t xml:space="preserve">, </w:t>
            </w:r>
            <w:r w:rsidRPr="003F214C">
              <w:rPr>
                <w:rFonts w:ascii="Kokila" w:hAnsi="Kokila" w:cs="Kalimati"/>
                <w:sz w:val="16"/>
                <w:szCs w:val="16"/>
                <w:cs/>
              </w:rPr>
              <w:t xml:space="preserve">2059 को दफा ५९ को </w:t>
            </w:r>
            <w:r w:rsidRPr="003F214C">
              <w:rPr>
                <w:rFonts w:ascii="Kokila" w:hAnsi="Kokila" w:cs="Kalimati" w:hint="cs"/>
                <w:sz w:val="16"/>
                <w:szCs w:val="16"/>
                <w:cs/>
              </w:rPr>
              <w:t>खण्ड</w:t>
            </w:r>
            <w:r w:rsidRPr="003F214C">
              <w:rPr>
                <w:rFonts w:ascii="Kokila" w:hAnsi="Kokila" w:cs="Kalimati"/>
                <w:sz w:val="16"/>
                <w:szCs w:val="16"/>
                <w:cs/>
              </w:rPr>
              <w:t xml:space="preserve"> (क) ले कानूनी व्यवस्था गरेको देखिन्छ।सरकारी ओहदा</w:t>
            </w:r>
            <w:r w:rsidRPr="003F214C">
              <w:rPr>
                <w:rFonts w:ascii="Kokila" w:hAnsi="Kokila" w:cs="Kalimati"/>
                <w:sz w:val="16"/>
                <w:szCs w:val="16"/>
              </w:rPr>
              <w:t xml:space="preserve">, </w:t>
            </w:r>
            <w:r w:rsidRPr="003F214C">
              <w:rPr>
                <w:rFonts w:ascii="Kokila" w:hAnsi="Kokila" w:cs="Kalimati"/>
                <w:sz w:val="16"/>
                <w:szCs w:val="16"/>
                <w:cs/>
              </w:rPr>
              <w:t>सरकारी सम्पत्ति</w:t>
            </w:r>
            <w:r w:rsidRPr="003F214C">
              <w:rPr>
                <w:rFonts w:ascii="Kokila" w:hAnsi="Kokila" w:cs="Kalimati"/>
                <w:sz w:val="16"/>
                <w:szCs w:val="16"/>
              </w:rPr>
              <w:t xml:space="preserve">, </w:t>
            </w:r>
            <w:r w:rsidRPr="003F214C">
              <w:rPr>
                <w:rFonts w:ascii="Kokila" w:hAnsi="Kokila" w:cs="Kalimati"/>
                <w:sz w:val="16"/>
                <w:szCs w:val="16"/>
                <w:cs/>
              </w:rPr>
              <w:t>तथा सार्वजनिक सेवाको दुरुपयोग गरी व्यक्तिगत लाभमा प्रयोग हुनबाट रोक्ने उद्देश्यले यस ऐनको तर्जुमा भएको देखिन्छ। भ्रष्टाचारको विषय अन्य कसूरको विषयसँग दोहोरिन सक्ने (</w:t>
            </w:r>
            <w:r w:rsidRPr="003F214C">
              <w:rPr>
                <w:rFonts w:ascii="Kokila" w:hAnsi="Kokila" w:cs="Kalimati"/>
                <w:sz w:val="16"/>
                <w:szCs w:val="16"/>
              </w:rPr>
              <w:t xml:space="preserve">Overlapping) </w:t>
            </w:r>
            <w:r w:rsidRPr="003F214C">
              <w:rPr>
                <w:rFonts w:ascii="Kokila" w:hAnsi="Kokila" w:cs="Kalimati"/>
                <w:sz w:val="16"/>
                <w:szCs w:val="16"/>
                <w:cs/>
              </w:rPr>
              <w:t>अवस्था रहेकोले अन्य कानून अन्तर्गत कारवाही भइसकेको भन्‍ने आधारमा मात्र भ्रष्टाचारको कसूर उपचार शुन्य नहोस भ</w:t>
            </w:r>
            <w:r w:rsidRPr="003F214C">
              <w:rPr>
                <w:rFonts w:ascii="Kokila" w:hAnsi="Kokila" w:cs="Kalimati" w:hint="cs"/>
                <w:sz w:val="16"/>
                <w:szCs w:val="16"/>
                <w:cs/>
              </w:rPr>
              <w:t>न्ने</w:t>
            </w:r>
            <w:r w:rsidRPr="003F214C">
              <w:rPr>
                <w:rFonts w:ascii="Kokila" w:hAnsi="Kokila" w:cs="Kalimati"/>
                <w:sz w:val="16"/>
                <w:szCs w:val="16"/>
                <w:cs/>
              </w:rPr>
              <w:t xml:space="preserve"> उद्देश्यले उक्त </w:t>
            </w:r>
            <w:r w:rsidRPr="003F214C">
              <w:rPr>
                <w:rFonts w:ascii="Kokila" w:hAnsi="Kokila" w:cs="Kalimati" w:hint="cs"/>
                <w:sz w:val="16"/>
                <w:szCs w:val="16"/>
                <w:cs/>
              </w:rPr>
              <w:t>खण्ड</w:t>
            </w:r>
            <w:r w:rsidRPr="003F214C">
              <w:rPr>
                <w:rFonts w:ascii="Kokila" w:hAnsi="Kokila" w:cs="Kalimati"/>
                <w:sz w:val="16"/>
                <w:szCs w:val="16"/>
                <w:cs/>
              </w:rPr>
              <w:t xml:space="preserve"> (क) को प्रावधान विधायिकाले राखेको देखिन्छ। भ्रष्टाचार निवारण ऐन अन्तर्गतको विधायिकी उद्देश्य प्राप्तिमा कार्य</w:t>
            </w:r>
            <w:r w:rsidRPr="003F214C">
              <w:rPr>
                <w:rFonts w:ascii="Kokila" w:hAnsi="Kokila" w:cs="Kalimati" w:hint="cs"/>
                <w:sz w:val="16"/>
                <w:szCs w:val="16"/>
                <w:cs/>
              </w:rPr>
              <w:t>वि</w:t>
            </w:r>
            <w:r w:rsidRPr="003F214C">
              <w:rPr>
                <w:rFonts w:ascii="Kokila" w:hAnsi="Kokila" w:cs="Kalimati"/>
                <w:sz w:val="16"/>
                <w:szCs w:val="16"/>
                <w:cs/>
              </w:rPr>
              <w:t xml:space="preserve">धिगत अवरोध नहोस अर्थात दोहोरो खतराको सिद्धान्त बाधक नबनोस भन्‍ने यस प्रावधानको आधारभूत उद्देश्य रहेको देखिन्छ।यस सम्बन्धमा </w:t>
            </w:r>
            <w:r w:rsidRPr="003F214C">
              <w:rPr>
                <w:rFonts w:ascii="Kokila" w:hAnsi="Kokila" w:cs="Kalimati" w:hint="cs"/>
                <w:sz w:val="16"/>
                <w:szCs w:val="16"/>
                <w:cs/>
              </w:rPr>
              <w:t>सम्मानित</w:t>
            </w:r>
            <w:r w:rsidRPr="003F214C">
              <w:rPr>
                <w:rFonts w:ascii="Kokila" w:hAnsi="Kokila" w:cs="Kalimati"/>
                <w:sz w:val="16"/>
                <w:szCs w:val="16"/>
                <w:cs/>
              </w:rPr>
              <w:t xml:space="preserve"> सर्वोच्च अदालतबाट "</w:t>
            </w:r>
            <w:r w:rsidRPr="003F214C">
              <w:rPr>
                <w:rFonts w:ascii="Kokila" w:hAnsi="Kokila" w:cs="Kalimati"/>
                <w:i/>
                <w:iCs/>
                <w:sz w:val="16"/>
                <w:szCs w:val="16"/>
                <w:cs/>
              </w:rPr>
              <w:t>एउटै तथ्यबाट एक भन्दा बढी कसूर हुन सक्दछन्</w:t>
            </w:r>
            <w:r w:rsidRPr="003F214C">
              <w:rPr>
                <w:rFonts w:ascii="Kokila" w:hAnsi="Kokila" w:cs="Kalimati" w:hint="cs"/>
                <w:i/>
                <w:iCs/>
                <w:sz w:val="16"/>
                <w:szCs w:val="16"/>
                <w:cs/>
              </w:rPr>
              <w:t xml:space="preserve"> </w:t>
            </w:r>
            <w:r w:rsidRPr="003F214C">
              <w:rPr>
                <w:rFonts w:ascii="Kokila" w:hAnsi="Kokila" w:cs="Kalimati"/>
                <w:i/>
                <w:iCs/>
                <w:sz w:val="16"/>
                <w:szCs w:val="16"/>
                <w:cs/>
              </w:rPr>
              <w:t>। 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3F214C">
              <w:rPr>
                <w:rFonts w:ascii="Kokila" w:hAnsi="Kokila" w:cs="Kalimati" w:hint="cs"/>
                <w:i/>
                <w:iCs/>
                <w:sz w:val="16"/>
                <w:szCs w:val="16"/>
                <w:cs/>
              </w:rPr>
              <w:t xml:space="preserve"> </w:t>
            </w:r>
            <w:r w:rsidRPr="003F214C">
              <w:rPr>
                <w:rFonts w:ascii="Kokila" w:hAnsi="Kokila" w:cs="Kalimati"/>
                <w:sz w:val="16"/>
                <w:szCs w:val="16"/>
                <w:cs/>
              </w:rPr>
              <w:t>।</w:t>
            </w:r>
            <w:r w:rsidRPr="003F214C">
              <w:rPr>
                <w:rFonts w:ascii="Kokila" w:hAnsi="Kokila" w:cs="Kalimati"/>
                <w:i/>
                <w:iCs/>
                <w:sz w:val="16"/>
                <w:szCs w:val="16"/>
                <w:cs/>
              </w:rPr>
              <w:t>कसैले कानुनद्वारा निषेधित आपराधिक कार्य गरेको अवस्थामा त्यस्तो कार्यलाई अलग</w:t>
            </w:r>
            <w:r w:rsidRPr="003F214C">
              <w:rPr>
                <w:rFonts w:ascii="Kokila" w:hAnsi="Kokila" w:cs="Kalimati"/>
                <w:i/>
                <w:iCs/>
                <w:sz w:val="16"/>
                <w:szCs w:val="16"/>
              </w:rPr>
              <w:t>–</w:t>
            </w:r>
            <w:r w:rsidRPr="003F214C">
              <w:rPr>
                <w:rFonts w:ascii="Kokila" w:hAnsi="Kokila" w:cs="Kalimati"/>
                <w:i/>
                <w:iCs/>
                <w:sz w:val="16"/>
                <w:szCs w:val="16"/>
                <w:cs/>
              </w:rPr>
              <w:t>अलग कानूनले अलग</w:t>
            </w:r>
            <w:r w:rsidRPr="003F214C">
              <w:rPr>
                <w:rFonts w:ascii="Kokila" w:hAnsi="Kokila" w:cs="Kalimati"/>
                <w:i/>
                <w:iCs/>
                <w:sz w:val="16"/>
                <w:szCs w:val="16"/>
              </w:rPr>
              <w:t>–</w:t>
            </w:r>
            <w:r w:rsidRPr="003F214C">
              <w:rPr>
                <w:rFonts w:ascii="Kokila" w:hAnsi="Kokila" w:cs="Kalimati"/>
                <w:i/>
                <w:iCs/>
                <w:sz w:val="16"/>
                <w:szCs w:val="16"/>
                <w:cs/>
              </w:rPr>
              <w:t>अलग अपराध मान्दछ भने त्यसलाई एउटै कसूर मानेर एउटा मात्र कानुन</w:t>
            </w:r>
            <w:r w:rsidRPr="003F214C">
              <w:rPr>
                <w:rFonts w:ascii="Kokila" w:hAnsi="Kokila" w:cs="Kalimati" w:hint="cs"/>
                <w:i/>
                <w:iCs/>
                <w:sz w:val="16"/>
                <w:szCs w:val="16"/>
                <w:cs/>
              </w:rPr>
              <w:t xml:space="preserve"> </w:t>
            </w:r>
            <w:r w:rsidRPr="003F214C">
              <w:rPr>
                <w:rFonts w:ascii="Kokila" w:hAnsi="Kokila" w:cs="Kalimati"/>
                <w:i/>
                <w:iCs/>
                <w:sz w:val="16"/>
                <w:szCs w:val="16"/>
                <w:cs/>
              </w:rPr>
              <w:t>अन्तर्गत कारवाही गर्नुपर्ने भनी सीमित तुल्याउन नमिल्ने</w:t>
            </w:r>
            <w:r w:rsidRPr="003F214C">
              <w:rPr>
                <w:rFonts w:ascii="Kokila" w:hAnsi="Kokila" w:cs="Kalimati"/>
                <w:sz w:val="16"/>
                <w:szCs w:val="16"/>
                <w:cs/>
              </w:rPr>
              <w:t xml:space="preserve"> ।"</w:t>
            </w:r>
            <w:r w:rsidRPr="003F214C">
              <w:rPr>
                <w:rFonts w:ascii="Kokila" w:hAnsi="Kokila" w:cs="Kalimati"/>
                <w:sz w:val="16"/>
                <w:szCs w:val="16"/>
              </w:rPr>
              <w:t xml:space="preserve"> </w:t>
            </w:r>
            <w:r w:rsidRPr="003F214C">
              <w:rPr>
                <w:rFonts w:ascii="Kokila" w:hAnsi="Kokila" w:cs="Kalimati" w:hint="cs"/>
                <w:sz w:val="16"/>
                <w:szCs w:val="16"/>
                <w:cs/>
              </w:rPr>
              <w:t>भनि</w:t>
            </w:r>
            <w:r w:rsidRPr="003F214C">
              <w:rPr>
                <w:rFonts w:ascii="Kokila" w:hAnsi="Kokila" w:cs="Kalimati"/>
                <w:sz w:val="16"/>
                <w:szCs w:val="16"/>
                <w:cs/>
              </w:rPr>
              <w:t xml:space="preserve"> </w:t>
            </w:r>
            <w:r w:rsidRPr="003F214C">
              <w:rPr>
                <w:rFonts w:ascii="Kokila" w:hAnsi="Kokila" w:cs="Kalimati" w:hint="cs"/>
                <w:sz w:val="16"/>
                <w:szCs w:val="16"/>
                <w:cs/>
              </w:rPr>
              <w:t>(</w:t>
            </w:r>
            <w:r w:rsidRPr="003F214C">
              <w:rPr>
                <w:rFonts w:ascii="Kokila" w:hAnsi="Kokila" w:cs="Kalimati"/>
                <w:sz w:val="16"/>
                <w:szCs w:val="16"/>
                <w:cs/>
              </w:rPr>
              <w:t>महेश चापागाई विरुद्ध नेपाल सरकार</w:t>
            </w:r>
            <w:r w:rsidRPr="003F214C">
              <w:rPr>
                <w:rFonts w:ascii="Kokila" w:hAnsi="Kokila" w:cs="Kalimati"/>
                <w:sz w:val="16"/>
                <w:szCs w:val="16"/>
              </w:rPr>
              <w:t xml:space="preserve">, </w:t>
            </w:r>
            <w:r w:rsidRPr="003F214C">
              <w:rPr>
                <w:rFonts w:ascii="Kokila" w:hAnsi="Kokila" w:cs="Kalimati"/>
                <w:sz w:val="16"/>
                <w:szCs w:val="16"/>
                <w:cs/>
              </w:rPr>
              <w:t>ने.का.प. २०६९</w:t>
            </w:r>
            <w:r w:rsidRPr="003F214C">
              <w:rPr>
                <w:rFonts w:ascii="Kokila" w:hAnsi="Kokila" w:cs="Kalimati"/>
                <w:sz w:val="16"/>
                <w:szCs w:val="16"/>
              </w:rPr>
              <w:t xml:space="preserve">, </w:t>
            </w:r>
            <w:r w:rsidRPr="003F214C">
              <w:rPr>
                <w:rFonts w:ascii="Kokila" w:hAnsi="Kokila" w:cs="Kalimati"/>
                <w:sz w:val="16"/>
                <w:szCs w:val="16"/>
                <w:cs/>
              </w:rPr>
              <w:t>अङ्क ८ निर्णय नं. ८८७४</w:t>
            </w:r>
            <w:r w:rsidRPr="003F214C">
              <w:rPr>
                <w:rFonts w:ascii="Kokila" w:hAnsi="Kokila" w:cs="Kalimati" w:hint="cs"/>
                <w:sz w:val="16"/>
                <w:szCs w:val="16"/>
                <w:cs/>
              </w:rPr>
              <w:t xml:space="preserve">) प्रतिपादित सिद्धान्त तथा उक्त कानूनी ब्यवस्था विपरित हुने गरी </w:t>
            </w:r>
            <w:r w:rsidRPr="003F214C">
              <w:rPr>
                <w:rFonts w:ascii="Kokila" w:hAnsi="Kokila" w:cs="Kalimati" w:hint="cs"/>
                <w:b/>
                <w:bCs/>
                <w:sz w:val="16"/>
                <w:szCs w:val="16"/>
                <w:cs/>
              </w:rPr>
              <w:t xml:space="preserve">यसै विषयमा अन्य निकायमा मुद्दा चलेको भन्ने आधारमा </w:t>
            </w:r>
            <w:r w:rsidRPr="003F214C">
              <w:rPr>
                <w:rFonts w:ascii="Kokila" w:hAnsi="Kokila" w:cs="Kalimati" w:hint="cs"/>
                <w:sz w:val="16"/>
                <w:szCs w:val="16"/>
                <w:cs/>
              </w:rPr>
              <w:t xml:space="preserve">यी प्रतिवादीहरुलाई सफाई दिने ठहर गरी भएको प्रस्तुत फैसला </w:t>
            </w:r>
            <w:r w:rsidRPr="003F214C">
              <w:rPr>
                <w:rFonts w:ascii="Kokila" w:hAnsi="Kokila" w:cs="Kalimati"/>
                <w:sz w:val="16"/>
                <w:szCs w:val="16"/>
                <w:cs/>
              </w:rPr>
              <w:t xml:space="preserve">त्रुटिपूर्ण हुँदा </w:t>
            </w:r>
            <w:r w:rsidRPr="003F214C">
              <w:rPr>
                <w:rFonts w:ascii="Kokila" w:hAnsi="Kokila" w:cs="Kalimati" w:hint="cs"/>
                <w:sz w:val="16"/>
                <w:szCs w:val="16"/>
                <w:cs/>
              </w:rPr>
              <w:t>ब</w:t>
            </w:r>
            <w:r w:rsidRPr="003F214C">
              <w:rPr>
                <w:rFonts w:ascii="Kokila" w:hAnsi="Kokila" w:cs="Kalimati"/>
                <w:sz w:val="16"/>
                <w:szCs w:val="16"/>
                <w:cs/>
              </w:rPr>
              <w:t xml:space="preserve">दरभागी छ। </w:t>
            </w:r>
          </w:p>
          <w:p w14:paraId="32930815" w14:textId="2B94B65F" w:rsidR="003F214C" w:rsidRPr="003F214C" w:rsidRDefault="003F214C" w:rsidP="00E2466F">
            <w:pPr>
              <w:pStyle w:val="ListParagraph"/>
              <w:numPr>
                <w:ilvl w:val="0"/>
                <w:numId w:val="2"/>
              </w:numPr>
              <w:spacing w:after="0"/>
              <w:ind w:left="72" w:hanging="90"/>
              <w:jc w:val="both"/>
              <w:rPr>
                <w:rFonts w:ascii="Kokila" w:hAnsi="Kokila" w:cs="Kalimati"/>
                <w:noProof/>
                <w:color w:val="000000" w:themeColor="text1"/>
                <w:sz w:val="16"/>
                <w:szCs w:val="16"/>
                <w:cs/>
              </w:rPr>
            </w:pPr>
            <w:r w:rsidRPr="003F214C">
              <w:rPr>
                <w:rFonts w:ascii="Kokila" w:hAnsi="Kokila" w:cs="Kalimati" w:hint="cs"/>
                <w:sz w:val="16"/>
                <w:szCs w:val="16"/>
                <w:cs/>
              </w:rPr>
              <w:t xml:space="preserve">अत: </w:t>
            </w:r>
            <w:r w:rsidRPr="003F214C">
              <w:rPr>
                <w:rFonts w:ascii="Kokila" w:hAnsi="Kokila" w:cs="Kalimati"/>
                <w:sz w:val="16"/>
                <w:szCs w:val="16"/>
                <w:cs/>
              </w:rPr>
              <w:t>माथि विवेचित आधार</w:t>
            </w:r>
            <w:r w:rsidRPr="003F214C">
              <w:rPr>
                <w:rFonts w:ascii="Kokila" w:hAnsi="Kokila" w:cs="Kalimati" w:hint="cs"/>
                <w:sz w:val="16"/>
                <w:szCs w:val="16"/>
                <w:cs/>
              </w:rPr>
              <w:t xml:space="preserve"> र कारण समेतबाट </w:t>
            </w:r>
            <w:r w:rsidRPr="003F214C">
              <w:rPr>
                <w:rFonts w:ascii="Kokila" w:hAnsi="Kokila" w:cs="Kalimati"/>
                <w:b/>
                <w:bCs/>
                <w:noProof/>
                <w:sz w:val="16"/>
                <w:szCs w:val="16"/>
                <w:cs/>
              </w:rPr>
              <w:t>प्रतिवादी</w:t>
            </w:r>
            <w:r w:rsidRPr="003F214C">
              <w:rPr>
                <w:rFonts w:ascii="Kokila" w:hAnsi="Kokila" w:cs="Kalimati" w:hint="cs"/>
                <w:b/>
                <w:bCs/>
                <w:noProof/>
                <w:sz w:val="16"/>
                <w:szCs w:val="16"/>
                <w:cs/>
              </w:rPr>
              <w:t xml:space="preserve">हरु </w:t>
            </w:r>
            <w:r w:rsidRPr="003F214C">
              <w:rPr>
                <w:rFonts w:cs="Kalimati" w:hint="cs"/>
                <w:b/>
                <w:bCs/>
                <w:sz w:val="16"/>
                <w:szCs w:val="16"/>
                <w:cs/>
              </w:rPr>
              <w:t>छविरमण अधिकारी, रिता बादे श्रेष्ठ सेवाचार्य, लोकेन्द्रमान कर्माचार्य, ईच्छा बहादुर गुरुङ, बिष्णु प्रसाद धिताल, सुबर्ण राजभण्डारी, दुर्गादत्त जोशी, रामचन्द्र बसौला, बिकास श्रेष्ठ, ऋषिराज भट्ट, सागर न्यौपाने, सन्तोष धिताल, नरेश स्वार र मंजिल भेटवाल</w:t>
            </w:r>
            <w:r w:rsidRPr="003F214C">
              <w:rPr>
                <w:rFonts w:cs="Kalimati"/>
                <w:b/>
                <w:bCs/>
                <w:sz w:val="16"/>
                <w:szCs w:val="16"/>
                <w:cs/>
              </w:rPr>
              <w:t>समेत</w:t>
            </w:r>
            <w:r w:rsidRPr="003F214C">
              <w:rPr>
                <w:rFonts w:ascii="Kokila" w:hAnsi="Kokila" w:cs="Kalimati"/>
                <w:b/>
                <w:bCs/>
                <w:noProof/>
                <w:sz w:val="16"/>
                <w:szCs w:val="16"/>
                <w:cs/>
              </w:rPr>
              <w:t>लाई</w:t>
            </w:r>
            <w:r w:rsidRPr="003F214C">
              <w:rPr>
                <w:rFonts w:ascii="Kokila" w:hAnsi="Kokila" w:cs="Kalimati"/>
                <w:noProof/>
                <w:sz w:val="16"/>
                <w:szCs w:val="16"/>
                <w:cs/>
              </w:rPr>
              <w:t xml:space="preserve"> </w:t>
            </w:r>
            <w:r w:rsidRPr="003F214C">
              <w:rPr>
                <w:rFonts w:ascii="Kokila" w:hAnsi="Kokila" w:cs="Kalimati" w:hint="cs"/>
                <w:noProof/>
                <w:sz w:val="16"/>
                <w:szCs w:val="16"/>
                <w:cs/>
              </w:rPr>
              <w:t xml:space="preserve">आरोप </w:t>
            </w:r>
            <w:r w:rsidRPr="003F214C">
              <w:rPr>
                <w:rFonts w:ascii="Kokila" w:hAnsi="Kokila" w:cs="Kalimati"/>
                <w:noProof/>
                <w:sz w:val="16"/>
                <w:szCs w:val="16"/>
                <w:cs/>
              </w:rPr>
              <w:t>मागदावी बमोजिम सजाय गर्नु</w:t>
            </w:r>
            <w:r w:rsidRPr="003F214C">
              <w:rPr>
                <w:rFonts w:ascii="Kokila" w:hAnsi="Kokila" w:cs="Kalimati"/>
                <w:noProof/>
                <w:sz w:val="16"/>
                <w:szCs w:val="16"/>
              </w:rPr>
              <w:t xml:space="preserve"> </w:t>
            </w:r>
            <w:r w:rsidRPr="003F214C">
              <w:rPr>
                <w:rFonts w:ascii="Kokila" w:hAnsi="Kokila" w:cs="Kalimati"/>
                <w:noProof/>
                <w:sz w:val="16"/>
                <w:szCs w:val="16"/>
                <w:cs/>
              </w:rPr>
              <w:t xml:space="preserve">पर्नेमा सफाई दिने गरी भएको </w:t>
            </w:r>
            <w:r w:rsidRPr="003F214C">
              <w:rPr>
                <w:rFonts w:ascii="Kokila" w:hAnsi="Kokila" w:cs="Kalimati" w:hint="cs"/>
                <w:noProof/>
                <w:sz w:val="16"/>
                <w:szCs w:val="16"/>
                <w:cs/>
              </w:rPr>
              <w:t xml:space="preserve">विशेष अदालतको </w:t>
            </w:r>
            <w:r w:rsidRPr="003F214C">
              <w:rPr>
                <w:rFonts w:ascii="Kokila" w:hAnsi="Kokila" w:cs="Kalimati"/>
                <w:noProof/>
                <w:sz w:val="16"/>
                <w:szCs w:val="16"/>
                <w:cs/>
              </w:rPr>
              <w:t>फैसला त्रुट</w:t>
            </w:r>
            <w:r w:rsidRPr="003F214C">
              <w:rPr>
                <w:rFonts w:ascii="Kokila" w:hAnsi="Kokila" w:cs="Kalimati" w:hint="cs"/>
                <w:noProof/>
                <w:sz w:val="16"/>
                <w:szCs w:val="16"/>
                <w:cs/>
              </w:rPr>
              <w:t>ि</w:t>
            </w:r>
            <w:r w:rsidRPr="003F214C">
              <w:rPr>
                <w:rFonts w:ascii="Kokila" w:hAnsi="Kokila" w:cs="Kalimati"/>
                <w:noProof/>
                <w:sz w:val="16"/>
                <w:szCs w:val="16"/>
                <w:cs/>
              </w:rPr>
              <w:t>प</w:t>
            </w:r>
            <w:r w:rsidRPr="003F214C">
              <w:rPr>
                <w:rFonts w:ascii="Kokila" w:hAnsi="Kokila" w:cs="Kalimati" w:hint="cs"/>
                <w:noProof/>
                <w:sz w:val="16"/>
                <w:szCs w:val="16"/>
                <w:cs/>
              </w:rPr>
              <w:t>ू</w:t>
            </w:r>
            <w:r w:rsidRPr="003F214C">
              <w:rPr>
                <w:rFonts w:ascii="Kokila" w:hAnsi="Kokila" w:cs="Kalimati"/>
                <w:noProof/>
                <w:sz w:val="16"/>
                <w:szCs w:val="16"/>
                <w:cs/>
              </w:rPr>
              <w:t>र्ण देखिएकोले</w:t>
            </w:r>
            <w:r w:rsidRPr="003F214C">
              <w:rPr>
                <w:rFonts w:ascii="Kokila" w:hAnsi="Kokila" w:cs="Kalimati" w:hint="cs"/>
                <w:noProof/>
                <w:sz w:val="16"/>
                <w:szCs w:val="16"/>
                <w:cs/>
              </w:rPr>
              <w:t xml:space="preserve"> </w:t>
            </w:r>
            <w:r w:rsidRPr="003F214C">
              <w:rPr>
                <w:rFonts w:ascii="Kokila" w:hAnsi="Kokila" w:cs="Kalimati"/>
                <w:sz w:val="16"/>
                <w:szCs w:val="16"/>
                <w:cs/>
              </w:rPr>
              <w:t xml:space="preserve">उक्त </w:t>
            </w:r>
            <w:r w:rsidRPr="003F214C">
              <w:rPr>
                <w:rFonts w:ascii="Kokila" w:hAnsi="Kokila" w:cs="Kalimati"/>
                <w:noProof/>
                <w:color w:val="000000" w:themeColor="text1"/>
                <w:sz w:val="16"/>
                <w:szCs w:val="16"/>
                <w:cs/>
              </w:rPr>
              <w:t>फैसला</w:t>
            </w:r>
            <w:r w:rsidRPr="003F214C">
              <w:rPr>
                <w:rFonts w:ascii="Kokila" w:hAnsi="Kokila" w:cs="Kalimati" w:hint="cs"/>
                <w:sz w:val="16"/>
                <w:szCs w:val="16"/>
                <w:cs/>
              </w:rPr>
              <w:t xml:space="preserve"> ब</w:t>
            </w:r>
            <w:r w:rsidRPr="003F214C">
              <w:rPr>
                <w:rFonts w:ascii="Kokila" w:hAnsi="Kokila" w:cs="Kalimati"/>
                <w:sz w:val="16"/>
                <w:szCs w:val="16"/>
                <w:cs/>
              </w:rPr>
              <w:t xml:space="preserve">दर गरी </w:t>
            </w:r>
            <w:r w:rsidRPr="003F214C">
              <w:rPr>
                <w:rFonts w:ascii="Kokila" w:hAnsi="Kokila" w:cs="Kalimati"/>
                <w:sz w:val="16"/>
                <w:szCs w:val="16"/>
                <w:cs/>
                <w:lang w:bidi="sa-IN"/>
              </w:rPr>
              <w:t xml:space="preserve">आरोप-पत्र </w:t>
            </w:r>
            <w:r w:rsidRPr="003F214C">
              <w:rPr>
                <w:rFonts w:ascii="Kokila" w:hAnsi="Kokila" w:cs="Kalimati"/>
                <w:sz w:val="16"/>
                <w:szCs w:val="16"/>
                <w:cs/>
              </w:rPr>
              <w:t>माग</w:t>
            </w:r>
            <w:r w:rsidRPr="003F214C">
              <w:rPr>
                <w:rFonts w:ascii="Kokila" w:hAnsi="Kokila" w:cs="Kalimati"/>
                <w:sz w:val="16"/>
                <w:szCs w:val="16"/>
                <w:cs/>
                <w:lang w:bidi="sa-IN"/>
              </w:rPr>
              <w:t>दावी बमोजिम</w:t>
            </w:r>
            <w:r w:rsidRPr="003F214C">
              <w:rPr>
                <w:rFonts w:ascii="Kokila" w:hAnsi="Kokila" w:cs="Kalimati" w:hint="cs"/>
                <w:sz w:val="16"/>
                <w:szCs w:val="16"/>
                <w:cs/>
              </w:rPr>
              <w:t xml:space="preserve"> </w:t>
            </w:r>
            <w:r w:rsidRPr="003F214C">
              <w:rPr>
                <w:rFonts w:ascii="Kokila" w:hAnsi="Kokila" w:cs="Kalimati"/>
                <w:sz w:val="16"/>
                <w:szCs w:val="16"/>
                <w:cs/>
              </w:rPr>
              <w:t xml:space="preserve">कसूर ठहर गरी </w:t>
            </w:r>
            <w:r w:rsidRPr="003F214C">
              <w:rPr>
                <w:rFonts w:ascii="Kokila" w:hAnsi="Kokila" w:cs="Kalimati"/>
                <w:sz w:val="16"/>
                <w:szCs w:val="16"/>
                <w:cs/>
                <w:lang w:bidi="sa-IN"/>
              </w:rPr>
              <w:t>सजाय गर</w:t>
            </w:r>
            <w:r w:rsidRPr="003F214C">
              <w:rPr>
                <w:rFonts w:ascii="Kokila" w:hAnsi="Kokila" w:cs="Kalimati"/>
                <w:sz w:val="16"/>
                <w:szCs w:val="16"/>
                <w:cs/>
              </w:rPr>
              <w:t>ि</w:t>
            </w:r>
            <w:r w:rsidRPr="003F214C">
              <w:rPr>
                <w:rFonts w:ascii="Kokila" w:hAnsi="Kokila" w:cs="Kalimati" w:hint="cs"/>
                <w:sz w:val="16"/>
                <w:szCs w:val="16"/>
                <w:cs/>
              </w:rPr>
              <w:t xml:space="preserve"> </w:t>
            </w:r>
            <w:r w:rsidRPr="003F214C">
              <w:rPr>
                <w:rFonts w:ascii="Kokila" w:hAnsi="Kokila" w:cs="Kalimati"/>
                <w:sz w:val="16"/>
                <w:szCs w:val="16"/>
                <w:cs/>
                <w:lang w:bidi="sa-IN"/>
              </w:rPr>
              <w:t>पाउ</w:t>
            </w:r>
            <w:r w:rsidRPr="003F214C">
              <w:rPr>
                <w:rFonts w:ascii="Kokila" w:hAnsi="Kokila" w:cs="Kalimati"/>
                <w:sz w:val="16"/>
                <w:szCs w:val="16"/>
                <w:cs/>
              </w:rPr>
              <w:t>ँ</w:t>
            </w:r>
            <w:r w:rsidRPr="003F214C">
              <w:rPr>
                <w:rFonts w:ascii="Kokila" w:hAnsi="Kokila" w:cs="Kalimati"/>
                <w:sz w:val="16"/>
                <w:szCs w:val="16"/>
                <w:cs/>
                <w:lang w:bidi="sa-IN"/>
              </w:rPr>
              <w:t>न सम्मानित अदालत समक्ष अनुरोध छ</w:t>
            </w:r>
            <w:r w:rsidRPr="003F214C">
              <w:rPr>
                <w:rFonts w:ascii="Kokila" w:hAnsi="Kokila" w:cs="Kalimati"/>
                <w:sz w:val="16"/>
                <w:szCs w:val="16"/>
                <w:cs/>
              </w:rPr>
              <w:t>।</w:t>
            </w:r>
          </w:p>
        </w:tc>
      </w:tr>
    </w:tbl>
    <w:p w14:paraId="40590911" w14:textId="77777777" w:rsidR="00A94FE7" w:rsidRPr="00733418" w:rsidRDefault="00A94FE7" w:rsidP="0097265C">
      <w:pPr>
        <w:spacing w:after="0" w:line="300" w:lineRule="auto"/>
        <w:jc w:val="both"/>
        <w:rPr>
          <w:rFonts w:ascii="Arial" w:eastAsiaTheme="minorHAnsi" w:hAnsi="Arial" w:cs="Kalimati"/>
          <w:sz w:val="18"/>
          <w:szCs w:val="18"/>
          <w:lang w:val="da-DK"/>
        </w:rPr>
      </w:pPr>
    </w:p>
    <w:sectPr w:rsidR="00A94FE7" w:rsidRPr="0073341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707AD3" w14:textId="77777777" w:rsidR="00A06D6E" w:rsidRDefault="00A06D6E" w:rsidP="005C6A14">
      <w:pPr>
        <w:spacing w:after="0" w:line="240" w:lineRule="auto"/>
      </w:pPr>
      <w:r>
        <w:separator/>
      </w:r>
    </w:p>
  </w:endnote>
  <w:endnote w:type="continuationSeparator" w:id="0">
    <w:p w14:paraId="50263BBA" w14:textId="77777777" w:rsidR="00A06D6E" w:rsidRDefault="00A06D6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Kalinga">
    <w:charset w:val="00"/>
    <w:family w:val="swiss"/>
    <w:pitch w:val="variable"/>
    <w:sig w:usb0="0008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025A05" w14:textId="77777777" w:rsidR="00A06D6E" w:rsidRDefault="00A06D6E" w:rsidP="005C6A14">
      <w:pPr>
        <w:spacing w:after="0" w:line="240" w:lineRule="auto"/>
      </w:pPr>
      <w:r>
        <w:separator/>
      </w:r>
    </w:p>
  </w:footnote>
  <w:footnote w:type="continuationSeparator" w:id="0">
    <w:p w14:paraId="2AE891BC" w14:textId="77777777" w:rsidR="00A06D6E" w:rsidRDefault="00A06D6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908E0"/>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0E57"/>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A8E"/>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4C"/>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05E8"/>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B88"/>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00E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3418"/>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7249B"/>
    <w:rsid w:val="0088275E"/>
    <w:rsid w:val="00883A9E"/>
    <w:rsid w:val="008841D2"/>
    <w:rsid w:val="00891392"/>
    <w:rsid w:val="008926C6"/>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565E"/>
    <w:rsid w:val="009C7E99"/>
    <w:rsid w:val="009D042A"/>
    <w:rsid w:val="009E6855"/>
    <w:rsid w:val="009E71AA"/>
    <w:rsid w:val="009F5714"/>
    <w:rsid w:val="00A02FAD"/>
    <w:rsid w:val="00A046F0"/>
    <w:rsid w:val="00A06D6E"/>
    <w:rsid w:val="00A07EE1"/>
    <w:rsid w:val="00A12841"/>
    <w:rsid w:val="00A15981"/>
    <w:rsid w:val="00A1614D"/>
    <w:rsid w:val="00A206AE"/>
    <w:rsid w:val="00A21A64"/>
    <w:rsid w:val="00A23332"/>
    <w:rsid w:val="00A24DC9"/>
    <w:rsid w:val="00A3246E"/>
    <w:rsid w:val="00A32E72"/>
    <w:rsid w:val="00A36E2A"/>
    <w:rsid w:val="00A36F58"/>
    <w:rsid w:val="00A3724C"/>
    <w:rsid w:val="00A41F85"/>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AE5C6D"/>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060E"/>
    <w:rsid w:val="00B72F4F"/>
    <w:rsid w:val="00B8174B"/>
    <w:rsid w:val="00B8779B"/>
    <w:rsid w:val="00B9036F"/>
    <w:rsid w:val="00B925E3"/>
    <w:rsid w:val="00B92A09"/>
    <w:rsid w:val="00B9660C"/>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1756"/>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466F"/>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122E"/>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468</TotalTime>
  <Pages>2</Pages>
  <Words>1324</Words>
  <Characters>7552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120</cp:revision>
  <cp:lastPrinted>2025-04-10T09:08:00Z</cp:lastPrinted>
  <dcterms:created xsi:type="dcterms:W3CDTF">2023-01-25T08:46:00Z</dcterms:created>
  <dcterms:modified xsi:type="dcterms:W3CDTF">2025-04-10T09:08:00Z</dcterms:modified>
</cp:coreProperties>
</file>