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BA649B">
        <w:rPr>
          <w:rFonts w:ascii="Kokila" w:hAnsi="Kokila" w:cs="Kokila" w:hint="cs"/>
          <w:sz w:val="36"/>
          <w:szCs w:val="36"/>
          <w:cs/>
        </w:rPr>
        <w:t>५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F00FF">
        <w:rPr>
          <w:rFonts w:ascii="Kokila" w:hAnsi="Kokila" w:cs="Kokila" w:hint="cs"/>
          <w:sz w:val="36"/>
          <w:szCs w:val="36"/>
          <w:cs/>
        </w:rPr>
        <w:t>१</w:t>
      </w:r>
      <w:r w:rsidR="007D4D1F">
        <w:rPr>
          <w:rFonts w:ascii="Kokila" w:hAnsi="Kokila" w:cs="Kokila" w:hint="cs"/>
          <w:sz w:val="36"/>
          <w:szCs w:val="36"/>
          <w:cs/>
        </w:rPr>
        <w:t>७</w:t>
      </w:r>
      <w:bookmarkStart w:id="0" w:name="_GoBack"/>
      <w:bookmarkEnd w:id="0"/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7D4D1F" w:rsidRPr="00131530" w:rsidRDefault="00E14906" w:rsidP="007D4D1F">
      <w:pPr>
        <w:shd w:val="clear" w:color="auto" w:fill="FFFFFF"/>
        <w:ind w:left="2250" w:hanging="810"/>
        <w:jc w:val="both"/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 xml:space="preserve">प्रतिवादी </w:t>
      </w:r>
      <w:r w:rsidR="007D4D1F" w:rsidRPr="00182B6D">
        <w:rPr>
          <w:rFonts w:ascii="Arial" w:hAnsi="Arial" w:cs="Kalimati" w:hint="cs"/>
          <w:b/>
          <w:bCs/>
          <w:spacing w:val="2"/>
          <w:sz w:val="24"/>
          <w:szCs w:val="24"/>
          <w:shd w:val="clear" w:color="auto" w:fill="FFFFFF"/>
          <w:cs/>
        </w:rPr>
        <w:t>विकास ध्वन्जु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समेत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 xml:space="preserve"> रहेको भ्रष्टाचार मुद्दामा सम्मानित सर्वोच्च अदालत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7D4D1F">
        <w:rPr>
          <w:rFonts w:ascii="Arial" w:eastAsiaTheme="minorEastAsia" w:hAnsi="Arial" w:cs="Kalimati"/>
          <w:spacing w:val="2"/>
          <w:sz w:val="24"/>
          <w:szCs w:val="24"/>
          <w:u w:val="single"/>
          <w:shd w:val="clear" w:color="auto" w:fill="FFFFFF"/>
          <w:cs/>
        </w:rPr>
        <w:t>काठमाडौंबाट भएको फैसला उपर पुनरावलोकन</w:t>
      </w:r>
      <w:r w:rsidR="007D4D1F" w:rsidRPr="007D4D1F">
        <w:rPr>
          <w:rFonts w:ascii="Arial" w:hAnsi="Arial" w:cs="Kalimati" w:hint="cs"/>
          <w:spacing w:val="2"/>
          <w:sz w:val="24"/>
          <w:szCs w:val="24"/>
          <w:u w:val="single"/>
          <w:shd w:val="clear" w:color="auto" w:fill="FFFFFF"/>
          <w:cs/>
        </w:rPr>
        <w:t>को निवेदन दर्ता</w:t>
      </w:r>
      <w:r w:rsidR="007D4D1F" w:rsidRPr="007D4D1F">
        <w:rPr>
          <w:rFonts w:ascii="Arial" w:eastAsiaTheme="minorEastAsia" w:hAnsi="Arial" w:cs="Kalimati"/>
          <w:spacing w:val="2"/>
          <w:sz w:val="24"/>
          <w:szCs w:val="24"/>
          <w:u w:val="single"/>
          <w:shd w:val="clear" w:color="auto" w:fill="FFFFFF"/>
          <w:cs/>
        </w:rPr>
        <w:t xml:space="preserve"> गरिएको।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7D4D1F" w:rsidRPr="00131530" w:rsidRDefault="00F72287" w:rsidP="007D4D1F">
      <w:pPr>
        <w:shd w:val="clear" w:color="auto" w:fill="FFFFFF"/>
        <w:jc w:val="both"/>
        <w:rPr>
          <w:rFonts w:ascii="Arial" w:hAnsi="Arial" w:cs="Kalimati" w:hint="cs"/>
          <w:spacing w:val="2"/>
          <w:sz w:val="24"/>
          <w:szCs w:val="24"/>
          <w:shd w:val="clear" w:color="auto" w:fill="FFFFFF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ab/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="007D4D1F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नेपाल गुणस्तर तथा नापतौल विभाग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टयाक्सी टेम्पो इकाई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बालाजु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काठमाण्डौंका निरीक्षक विकास ध्वन्जु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सहायक निरीक्षकहरु दुर्गाप्रसाद रेग्मी र ठाकुरराम खड्का</w:t>
      </w:r>
      <w:r w:rsidR="007D4D1F" w:rsidRPr="00131530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उपर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ट्याक्सीको मिटर जडान गर्नका लागि सेवाग्राहीसँग </w:t>
      </w:r>
      <w:r w:rsidR="007D4D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घुस/रिसवत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माग गरी</w:t>
      </w:r>
      <w:r w:rsidR="007D4D1F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 लि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एको स्थापित भएकोले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 भ्रष्टाचार निवारण ऐन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२०५९ को दफा ३(१) बमोजिमको कसूरमा बिगो रु.५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>,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००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>,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०००।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</w:rPr>
        <w:t>–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(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पाँच लाख) कायम गरी ऐ.ऐनको दफा ३(१) र ३(१) को देहाय (घ) बमोजिम जरि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वा</w:t>
      </w:r>
      <w:r w:rsidR="007D4D1F" w:rsidRPr="00131530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 xml:space="preserve">ना र कैद सजाय हुन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मागदाबी लिई विशेष अदालत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</w:rPr>
        <w:t xml:space="preserve">,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काठमाडौंमा आरोपपत्र दायर गरिएकोमा विशेष अदालतको मिति २०७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६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०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१।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११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</w:rPr>
        <w:t xml:space="preserve"> 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को फैसलाबाट सजाय ठहर भएकोमा सम्मानित सर्वोच्च अदालतबाट मिति २०८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२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०२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०८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 xml:space="preserve"> गते सफाई पाउने भनी भएको फैसला उपर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मिति २०८२।०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५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।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१७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 xml:space="preserve"> गते 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सम्मानित सर्वोच्च अदालतमा 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>पुनरावलोकन</w:t>
      </w:r>
      <w:r w:rsidR="007D4D1F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>को निवेदन दर्ता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  <w:cs/>
        </w:rPr>
        <w:t xml:space="preserve"> गरिएको छ।</w:t>
      </w:r>
      <w:r w:rsidR="007D4D1F" w:rsidRPr="00131530">
        <w:rPr>
          <w:rFonts w:ascii="Arial" w:eastAsiaTheme="minorEastAsia" w:hAnsi="Arial" w:cs="Kalimati"/>
          <w:spacing w:val="2"/>
          <w:sz w:val="24"/>
          <w:szCs w:val="24"/>
          <w:shd w:val="clear" w:color="auto" w:fill="FFFFFF"/>
        </w:rPr>
        <w:t> </w:t>
      </w:r>
    </w:p>
    <w:p w:rsidR="00F9069A" w:rsidRDefault="00F9069A" w:rsidP="007D4D1F">
      <w:pPr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D50492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25009E">
      <w:pgSz w:w="11907" w:h="16839" w:code="9"/>
      <w:pgMar w:top="153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E1" w:rsidRDefault="00527CE1" w:rsidP="005C6A14">
      <w:pPr>
        <w:spacing w:after="0" w:line="240" w:lineRule="auto"/>
      </w:pPr>
      <w:r>
        <w:separator/>
      </w:r>
    </w:p>
  </w:endnote>
  <w:endnote w:type="continuationSeparator" w:id="0">
    <w:p w:rsidR="00527CE1" w:rsidRDefault="00527CE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E1" w:rsidRDefault="00527CE1" w:rsidP="005C6A14">
      <w:pPr>
        <w:spacing w:after="0" w:line="240" w:lineRule="auto"/>
      </w:pPr>
      <w:r>
        <w:separator/>
      </w:r>
    </w:p>
  </w:footnote>
  <w:footnote w:type="continuationSeparator" w:id="0">
    <w:p w:rsidR="00527CE1" w:rsidRDefault="00527CE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009E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EBB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1A4A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00FF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8FD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CE1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4EB"/>
    <w:rsid w:val="005F0DFF"/>
    <w:rsid w:val="005F1BDA"/>
    <w:rsid w:val="005F2702"/>
    <w:rsid w:val="005F2F88"/>
    <w:rsid w:val="005F37CC"/>
    <w:rsid w:val="005F6BB3"/>
    <w:rsid w:val="00605C87"/>
    <w:rsid w:val="00606FD2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31DF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86DAB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26C2"/>
    <w:rsid w:val="00764430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542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4D1F"/>
    <w:rsid w:val="007D7706"/>
    <w:rsid w:val="007E1A5C"/>
    <w:rsid w:val="007E1ECC"/>
    <w:rsid w:val="007E29B0"/>
    <w:rsid w:val="007E3334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3F5C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05A1"/>
    <w:rsid w:val="00AA3B50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35A3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67119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649B"/>
    <w:rsid w:val="00BA74CE"/>
    <w:rsid w:val="00BB4265"/>
    <w:rsid w:val="00BB459E"/>
    <w:rsid w:val="00BB5882"/>
    <w:rsid w:val="00BB61D0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1F67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60F1B"/>
    <w:rsid w:val="00C76A59"/>
    <w:rsid w:val="00C76C05"/>
    <w:rsid w:val="00C81579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1D1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0492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5BFF"/>
    <w:rsid w:val="00F46092"/>
    <w:rsid w:val="00F4783A"/>
    <w:rsid w:val="00F53E0B"/>
    <w:rsid w:val="00F555F3"/>
    <w:rsid w:val="00F61A5D"/>
    <w:rsid w:val="00F65FD8"/>
    <w:rsid w:val="00F66C1D"/>
    <w:rsid w:val="00F67349"/>
    <w:rsid w:val="00F72287"/>
    <w:rsid w:val="00F754F3"/>
    <w:rsid w:val="00F774D9"/>
    <w:rsid w:val="00F80B51"/>
    <w:rsid w:val="00F80F0D"/>
    <w:rsid w:val="00F83130"/>
    <w:rsid w:val="00F8738E"/>
    <w:rsid w:val="00F9069A"/>
    <w:rsid w:val="00F918BC"/>
    <w:rsid w:val="00F9249C"/>
    <w:rsid w:val="00F93683"/>
    <w:rsid w:val="00F94AE7"/>
    <w:rsid w:val="00F955D0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35</cp:revision>
  <cp:lastPrinted>2025-09-02T09:33:00Z</cp:lastPrinted>
  <dcterms:created xsi:type="dcterms:W3CDTF">2025-06-18T08:04:00Z</dcterms:created>
  <dcterms:modified xsi:type="dcterms:W3CDTF">2025-09-02T09:33:00Z</dcterms:modified>
</cp:coreProperties>
</file>