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21" w:rsidRPr="00272DE5" w:rsidRDefault="00EB0421" w:rsidP="00EB0421">
      <w:pPr>
        <w:spacing w:after="0"/>
        <w:jc w:val="center"/>
        <w:rPr>
          <w:rFonts w:ascii="Calibri" w:eastAsia="Times New Roman" w:hAnsi="Calibri" w:cs="Kalimati"/>
          <w:b/>
          <w:bCs/>
          <w:sz w:val="16"/>
          <w:szCs w:val="16"/>
        </w:rPr>
      </w:pPr>
    </w:p>
    <w:p w:rsidR="00EB0421" w:rsidRPr="00272DE5" w:rsidRDefault="00EB0421" w:rsidP="00EB0421">
      <w:pPr>
        <w:spacing w:after="0"/>
        <w:jc w:val="center"/>
        <w:rPr>
          <w:rFonts w:ascii="Calibri" w:eastAsia="Times New Roman" w:hAnsi="Calibri" w:cs="Kalimati"/>
          <w:b/>
          <w:bCs/>
          <w:sz w:val="16"/>
          <w:szCs w:val="16"/>
        </w:rPr>
      </w:pPr>
    </w:p>
    <w:p w:rsidR="00EB0421" w:rsidRPr="00272DE5" w:rsidRDefault="00EB0421" w:rsidP="00EB0421">
      <w:pPr>
        <w:spacing w:after="0"/>
        <w:jc w:val="center"/>
        <w:rPr>
          <w:rFonts w:ascii="Calibri" w:eastAsia="Times New Roman" w:hAnsi="Calibri" w:cs="Kalimati"/>
          <w:b/>
          <w:bCs/>
          <w:sz w:val="26"/>
          <w:szCs w:val="26"/>
        </w:rPr>
      </w:pPr>
      <w:r w:rsidRPr="00272DE5">
        <w:rPr>
          <w:rFonts w:ascii="Calibri" w:eastAsia="Times New Roman" w:hAnsi="Calibri" w:cs="Kalimati" w:hint="cs"/>
          <w:b/>
          <w:bCs/>
          <w:sz w:val="26"/>
          <w:szCs w:val="26"/>
          <w:cs/>
        </w:rPr>
        <w:t>अख्तियार दुरुपयोग अनुसन्धान आयोगबाट मिति 2080/</w:t>
      </w:r>
      <w:r w:rsidR="00510ECE" w:rsidRPr="00272DE5">
        <w:rPr>
          <w:rFonts w:ascii="Calibri" w:eastAsia="Times New Roman" w:hAnsi="Calibri" w:cs="Kalimati" w:hint="cs"/>
          <w:b/>
          <w:bCs/>
          <w:sz w:val="26"/>
          <w:szCs w:val="26"/>
          <w:cs/>
        </w:rPr>
        <w:t>८</w:t>
      </w:r>
      <w:r w:rsidRPr="00272DE5">
        <w:rPr>
          <w:rFonts w:ascii="Calibri" w:eastAsia="Times New Roman" w:hAnsi="Calibri" w:cs="Kalimati" w:hint="cs"/>
          <w:b/>
          <w:bCs/>
          <w:sz w:val="26"/>
          <w:szCs w:val="26"/>
          <w:cs/>
        </w:rPr>
        <w:t>/</w:t>
      </w:r>
      <w:r w:rsidR="00C43B19">
        <w:rPr>
          <w:rFonts w:ascii="Calibri" w:eastAsia="Times New Roman" w:hAnsi="Calibri" w:cs="Kalimati" w:hint="cs"/>
          <w:b/>
          <w:bCs/>
          <w:sz w:val="26"/>
          <w:szCs w:val="26"/>
          <w:cs/>
        </w:rPr>
        <w:t>२०</w:t>
      </w:r>
      <w:r w:rsidRPr="00272DE5">
        <w:rPr>
          <w:rFonts w:ascii="Calibri" w:eastAsia="Times New Roman" w:hAnsi="Calibri" w:cs="Kalimati" w:hint="cs"/>
          <w:b/>
          <w:bCs/>
          <w:sz w:val="26"/>
          <w:szCs w:val="26"/>
          <w:cs/>
        </w:rPr>
        <w:t xml:space="preserve"> गते सर्वोच्च अदालतमा पुनरा</w:t>
      </w:r>
      <w:r w:rsidR="003565B2" w:rsidRPr="00272DE5">
        <w:rPr>
          <w:rFonts w:ascii="Calibri" w:eastAsia="Times New Roman" w:hAnsi="Calibri" w:cs="Kalimati" w:hint="cs"/>
          <w:b/>
          <w:bCs/>
          <w:sz w:val="26"/>
          <w:szCs w:val="26"/>
          <w:cs/>
        </w:rPr>
        <w:t>वेदन गरिएको मुद्दा</w:t>
      </w:r>
      <w:bookmarkStart w:id="0" w:name="_GoBack"/>
      <w:bookmarkEnd w:id="0"/>
      <w:r w:rsidR="003565B2" w:rsidRPr="00272DE5">
        <w:rPr>
          <w:rFonts w:ascii="Calibri" w:eastAsia="Times New Roman" w:hAnsi="Calibri" w:cs="Kalimati" w:hint="cs"/>
          <w:b/>
          <w:bCs/>
          <w:sz w:val="26"/>
          <w:szCs w:val="26"/>
          <w:cs/>
        </w:rPr>
        <w:t>को विवरण</w:t>
      </w:r>
    </w:p>
    <w:tbl>
      <w:tblPr>
        <w:tblStyle w:val="TableGrid"/>
        <w:tblW w:w="148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260"/>
        <w:gridCol w:w="2160"/>
        <w:gridCol w:w="3420"/>
        <w:gridCol w:w="6120"/>
      </w:tblGrid>
      <w:tr w:rsidR="008D0E96" w:rsidRPr="00E92D9E" w:rsidTr="00093608">
        <w:tc>
          <w:tcPr>
            <w:tcW w:w="630" w:type="dxa"/>
          </w:tcPr>
          <w:p w:rsidR="00EB0421" w:rsidRPr="00E92D9E" w:rsidRDefault="00EB0421" w:rsidP="00EB0421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</w:rPr>
            </w:pPr>
            <w:r w:rsidRPr="00E92D9E">
              <w:rPr>
                <w:rFonts w:ascii="Calibri" w:eastAsia="Times New Roman" w:hAnsi="Calibri" w:cs="Kalimati" w:hint="cs"/>
                <w:b/>
                <w:bCs/>
                <w:sz w:val="20"/>
                <w:cs/>
              </w:rPr>
              <w:t>सि.न</w:t>
            </w:r>
          </w:p>
        </w:tc>
        <w:tc>
          <w:tcPr>
            <w:tcW w:w="1260" w:type="dxa"/>
          </w:tcPr>
          <w:p w:rsidR="00EB0421" w:rsidRPr="00E92D9E" w:rsidRDefault="00F23F3D" w:rsidP="003565B2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cs/>
              </w:rPr>
            </w:pPr>
            <w:r w:rsidRPr="00E92D9E">
              <w:rPr>
                <w:rFonts w:ascii="Calibri" w:eastAsia="Times New Roman" w:hAnsi="Calibri" w:cs="Kalimati" w:hint="cs"/>
                <w:b/>
                <w:bCs/>
                <w:sz w:val="20"/>
                <w:cs/>
              </w:rPr>
              <w:t>प्रतिवादी</w:t>
            </w:r>
          </w:p>
        </w:tc>
        <w:tc>
          <w:tcPr>
            <w:tcW w:w="1260" w:type="dxa"/>
          </w:tcPr>
          <w:p w:rsidR="00EB0421" w:rsidRPr="00E92D9E" w:rsidRDefault="00EB0421" w:rsidP="00EB0421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</w:rPr>
            </w:pPr>
            <w:r w:rsidRPr="00E92D9E">
              <w:rPr>
                <w:rFonts w:ascii="Calibri" w:eastAsia="Times New Roman" w:hAnsi="Calibri" w:cs="Kalimati" w:hint="cs"/>
                <w:b/>
                <w:bCs/>
                <w:sz w:val="20"/>
                <w:cs/>
              </w:rPr>
              <w:t>मुद्दा</w:t>
            </w:r>
          </w:p>
        </w:tc>
        <w:tc>
          <w:tcPr>
            <w:tcW w:w="2160" w:type="dxa"/>
          </w:tcPr>
          <w:p w:rsidR="00EB0421" w:rsidRPr="00E92D9E" w:rsidRDefault="00EB0421" w:rsidP="00E92D9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</w:rPr>
            </w:pPr>
            <w:r w:rsidRPr="00E92D9E">
              <w:rPr>
                <w:rFonts w:ascii="Calibri" w:eastAsia="Times New Roman" w:hAnsi="Calibri" w:cs="Kalimati" w:hint="cs"/>
                <w:b/>
                <w:bCs/>
                <w:sz w:val="20"/>
                <w:cs/>
              </w:rPr>
              <w:t>आयोगको मागदावी</w:t>
            </w:r>
          </w:p>
        </w:tc>
        <w:tc>
          <w:tcPr>
            <w:tcW w:w="3420" w:type="dxa"/>
          </w:tcPr>
          <w:p w:rsidR="00EB0421" w:rsidRPr="00E92D9E" w:rsidRDefault="00EB0421" w:rsidP="00E92D9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</w:rPr>
            </w:pPr>
            <w:r w:rsidRPr="00E92D9E">
              <w:rPr>
                <w:rFonts w:ascii="Calibri" w:eastAsia="Times New Roman" w:hAnsi="Calibri" w:cs="Kalimati" w:hint="cs"/>
                <w:b/>
                <w:bCs/>
                <w:sz w:val="20"/>
                <w:cs/>
              </w:rPr>
              <w:t>विशेष अदालतको फैसला र आधार</w:t>
            </w:r>
          </w:p>
        </w:tc>
        <w:tc>
          <w:tcPr>
            <w:tcW w:w="6120" w:type="dxa"/>
          </w:tcPr>
          <w:p w:rsidR="00EB0421" w:rsidRPr="00E92D9E" w:rsidRDefault="00EB0421" w:rsidP="00E92D9E">
            <w:pPr>
              <w:ind w:left="342" w:right="-18"/>
              <w:jc w:val="center"/>
              <w:rPr>
                <w:rFonts w:ascii="Calibri" w:eastAsia="Times New Roman" w:hAnsi="Calibri" w:cs="Kalimati"/>
                <w:b/>
                <w:bCs/>
                <w:sz w:val="20"/>
              </w:rPr>
            </w:pPr>
            <w:r w:rsidRPr="00E92D9E">
              <w:rPr>
                <w:rFonts w:ascii="Calibri" w:eastAsia="Times New Roman" w:hAnsi="Calibri" w:cs="Kalimati" w:hint="cs"/>
                <w:b/>
                <w:bCs/>
                <w:sz w:val="20"/>
                <w:cs/>
              </w:rPr>
              <w:t>आयोगबाट सम्मानित सर्वोच्च अदालतमा पुनरावेदन गरिएका आधारहरु</w:t>
            </w:r>
          </w:p>
        </w:tc>
      </w:tr>
      <w:tr w:rsidR="008D0E96" w:rsidRPr="00E92D9E" w:rsidTr="00093608">
        <w:tc>
          <w:tcPr>
            <w:tcW w:w="630" w:type="dxa"/>
          </w:tcPr>
          <w:p w:rsidR="00EB0421" w:rsidRPr="00E92D9E" w:rsidRDefault="00EB0421" w:rsidP="00EB0421">
            <w:pPr>
              <w:jc w:val="center"/>
              <w:rPr>
                <w:rFonts w:ascii="Calibri" w:eastAsia="Times New Roman" w:hAnsi="Calibri" w:cs="Kalimati"/>
                <w:sz w:val="20"/>
              </w:rPr>
            </w:pPr>
            <w:r w:rsidRPr="00E92D9E">
              <w:rPr>
                <w:rFonts w:ascii="Calibri" w:eastAsia="Times New Roman" w:hAnsi="Calibri" w:cs="Kalimati" w:hint="cs"/>
                <w:sz w:val="20"/>
                <w:cs/>
              </w:rPr>
              <w:t>१</w:t>
            </w:r>
          </w:p>
        </w:tc>
        <w:tc>
          <w:tcPr>
            <w:tcW w:w="1260" w:type="dxa"/>
          </w:tcPr>
          <w:p w:rsidR="006253C3" w:rsidRPr="00E92D9E" w:rsidRDefault="00C43B19" w:rsidP="00E92D9E">
            <w:pPr>
              <w:tabs>
                <w:tab w:val="left" w:pos="8550"/>
                <w:tab w:val="left" w:pos="8640"/>
                <w:tab w:val="left" w:pos="8820"/>
              </w:tabs>
              <w:ind w:right="-18"/>
              <w:jc w:val="center"/>
              <w:rPr>
                <w:rFonts w:ascii="Times New Roman" w:eastAsia="Calibri" w:hAnsi="Times New Roman" w:cs="Kalimati"/>
                <w:b/>
                <w:sz w:val="20"/>
                <w:lang w:bidi="ar-SA"/>
              </w:rPr>
            </w:pPr>
            <w:r w:rsidRPr="00E92D9E">
              <w:rPr>
                <w:rFonts w:ascii="Nirmala UI" w:hAnsi="Nirmala UI" w:cs="Kalimati" w:hint="cs"/>
                <w:sz w:val="20"/>
                <w:cs/>
              </w:rPr>
              <w:t>ईश्वरचन्द्र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मरहट्टा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रामकुमार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श्रेष्ठ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ओमराज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ढुङ्गाना</w:t>
            </w:r>
            <w:r w:rsidR="006253C3" w:rsidRPr="00E92D9E">
              <w:rPr>
                <w:rFonts w:ascii="Times New Roman" w:hAnsi="Times New Roman" w:cs="Kalimati"/>
                <w:sz w:val="20"/>
                <w:cs/>
              </w:rPr>
              <w:t xml:space="preserve"> </w:t>
            </w:r>
          </w:p>
          <w:p w:rsidR="00093608" w:rsidRDefault="009277FD" w:rsidP="009277FD">
            <w:pPr>
              <w:ind w:right="-18"/>
              <w:jc w:val="center"/>
              <w:rPr>
                <w:rFonts w:ascii="Nirmala UI" w:hAnsi="Nirmala UI" w:cs="Kalimati" w:hint="cs"/>
                <w:b/>
                <w:sz w:val="20"/>
              </w:rPr>
            </w:pPr>
            <w:r w:rsidRPr="00E92D9E">
              <w:rPr>
                <w:rFonts w:ascii="Nirmala UI" w:hAnsi="Nirmala UI" w:cs="Kalimati" w:hint="cs"/>
                <w:b/>
                <w:sz w:val="20"/>
                <w:cs/>
              </w:rPr>
              <w:t>फैसला</w:t>
            </w:r>
            <w:r w:rsidRPr="00E92D9E">
              <w:rPr>
                <w:rFonts w:ascii="Times New Roman" w:hAnsi="Times New Roman" w:cs="Kalimati"/>
                <w:b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b/>
                <w:sz w:val="20"/>
                <w:cs/>
              </w:rPr>
              <w:t>मिति</w:t>
            </w:r>
            <w:r w:rsidRPr="00E92D9E">
              <w:rPr>
                <w:rFonts w:ascii="Times New Roman" w:hAnsi="Times New Roman" w:cs="Kalimati"/>
                <w:b/>
                <w:sz w:val="20"/>
                <w:cs/>
              </w:rPr>
              <w:t xml:space="preserve"> </w:t>
            </w:r>
            <w:r w:rsidR="00C43B19" w:rsidRPr="00E92D9E">
              <w:rPr>
                <w:rFonts w:ascii="Nirmala UI" w:hAnsi="Nirmala UI" w:cs="Kalimati" w:hint="cs"/>
                <w:b/>
                <w:sz w:val="20"/>
                <w:cs/>
              </w:rPr>
              <w:t>२०८०।११।२२</w:t>
            </w:r>
          </w:p>
          <w:p w:rsidR="009277FD" w:rsidRPr="00E92D9E" w:rsidRDefault="00093608" w:rsidP="009277FD">
            <w:pPr>
              <w:ind w:right="-18"/>
              <w:jc w:val="center"/>
              <w:rPr>
                <w:rFonts w:ascii="Times New Roman" w:hAnsi="Times New Roman" w:cs="Kalimati"/>
                <w:b/>
                <w:sz w:val="20"/>
              </w:rPr>
            </w:pPr>
            <w:r w:rsidRPr="00E92D9E">
              <w:rPr>
                <w:rFonts w:ascii="Times New Roman" w:hAnsi="Times New Roman" w:cs="Kalimati"/>
                <w:b/>
                <w:sz w:val="20"/>
                <w:cs/>
              </w:rPr>
              <w:t>(</w:t>
            </w:r>
            <w:r w:rsidRPr="00E92D9E">
              <w:rPr>
                <w:rFonts w:ascii="Nirmala UI" w:hAnsi="Nirmala UI" w:cs="Kalimati" w:hint="cs"/>
                <w:b/>
                <w:sz w:val="20"/>
                <w:cs/>
              </w:rPr>
              <w:t>०७९</w:t>
            </w:r>
            <w:r w:rsidRPr="00E92D9E">
              <w:rPr>
                <w:rFonts w:ascii="Times New Roman" w:hAnsi="Times New Roman" w:cs="Kalimati"/>
                <w:b/>
                <w:sz w:val="20"/>
                <w:cs/>
              </w:rPr>
              <w:t>-</w:t>
            </w:r>
            <w:r w:rsidRPr="00E92D9E">
              <w:rPr>
                <w:rFonts w:ascii="Times New Roman" w:hAnsi="Times New Roman" w:cs="Kalimati"/>
                <w:b/>
                <w:sz w:val="20"/>
              </w:rPr>
              <w:t>CR-</w:t>
            </w:r>
            <w:r w:rsidRPr="00E92D9E">
              <w:rPr>
                <w:rFonts w:ascii="Nirmala UI" w:hAnsi="Nirmala UI" w:cs="Kalimati" w:hint="cs"/>
                <w:b/>
                <w:sz w:val="20"/>
                <w:cs/>
              </w:rPr>
              <w:t>०१०४</w:t>
            </w:r>
            <w:r w:rsidRPr="00E92D9E">
              <w:rPr>
                <w:rFonts w:ascii="Times New Roman" w:hAnsi="Times New Roman" w:cs="Kalimati"/>
                <w:b/>
                <w:sz w:val="20"/>
                <w:cs/>
              </w:rPr>
              <w:t>)</w:t>
            </w:r>
          </w:p>
          <w:p w:rsidR="009277FD" w:rsidRPr="00E92D9E" w:rsidRDefault="009277FD" w:rsidP="005812E2">
            <w:pPr>
              <w:jc w:val="center"/>
              <w:rPr>
                <w:rFonts w:ascii="Calibri" w:eastAsia="Times New Roman" w:hAnsi="Calibri" w:cs="Kalimati"/>
                <w:sz w:val="20"/>
              </w:rPr>
            </w:pPr>
          </w:p>
        </w:tc>
        <w:tc>
          <w:tcPr>
            <w:tcW w:w="1260" w:type="dxa"/>
          </w:tcPr>
          <w:p w:rsidR="003565B2" w:rsidRPr="00093608" w:rsidRDefault="00C43B19" w:rsidP="005812E2">
            <w:pPr>
              <w:jc w:val="center"/>
              <w:rPr>
                <w:rFonts w:ascii="Nirmala UI" w:eastAsia="Times New Roman" w:hAnsi="Nirmala UI" w:cs="Kalimati"/>
                <w:sz w:val="20"/>
              </w:rPr>
            </w:pPr>
            <w:r w:rsidRPr="00093608">
              <w:rPr>
                <w:rFonts w:ascii="Nirmala UI" w:hAnsi="Nirmala UI" w:cs="Kalimati" w:hint="cs"/>
                <w:color w:val="000000" w:themeColor="text1"/>
                <w:sz w:val="20"/>
                <w:cs/>
              </w:rPr>
              <w:t>सडकबिना</w:t>
            </w:r>
            <w:r w:rsidRPr="00093608">
              <w:rPr>
                <w:rFonts w:ascii="Times New Roman" w:hAnsi="Times New Roman" w:cs="Kalimati" w:hint="cs"/>
                <w:color w:val="000000" w:themeColor="text1"/>
                <w:sz w:val="20"/>
                <w:cs/>
              </w:rPr>
              <w:t xml:space="preserve"> </w:t>
            </w:r>
            <w:r w:rsidRPr="00093608">
              <w:rPr>
                <w:rFonts w:ascii="Nirmala UI" w:hAnsi="Nirmala UI" w:cs="Kalimati" w:hint="cs"/>
                <w:color w:val="000000" w:themeColor="text1"/>
                <w:sz w:val="20"/>
                <w:cs/>
              </w:rPr>
              <w:t>पुल</w:t>
            </w:r>
            <w:r w:rsidRPr="00093608">
              <w:rPr>
                <w:rFonts w:ascii="Times New Roman" w:hAnsi="Times New Roman" w:cs="Kalimati" w:hint="cs"/>
                <w:color w:val="000000" w:themeColor="text1"/>
                <w:sz w:val="20"/>
                <w:cs/>
              </w:rPr>
              <w:t xml:space="preserve"> </w:t>
            </w:r>
            <w:r w:rsidRPr="00093608">
              <w:rPr>
                <w:rFonts w:ascii="Nirmala UI" w:hAnsi="Nirmala UI" w:cs="Kalimati" w:hint="cs"/>
                <w:color w:val="000000" w:themeColor="text1"/>
                <w:sz w:val="20"/>
                <w:cs/>
              </w:rPr>
              <w:t>निर्माण</w:t>
            </w:r>
            <w:r w:rsidRPr="00093608">
              <w:rPr>
                <w:rFonts w:ascii="Times New Roman" w:hAnsi="Times New Roman" w:cs="Kalimati" w:hint="cs"/>
                <w:color w:val="000000" w:themeColor="text1"/>
                <w:sz w:val="20"/>
                <w:cs/>
              </w:rPr>
              <w:t xml:space="preserve"> </w:t>
            </w:r>
            <w:r w:rsidRPr="00093608">
              <w:rPr>
                <w:rFonts w:ascii="Nirmala UI" w:hAnsi="Nirmala UI" w:cs="Kalimati" w:hint="cs"/>
                <w:color w:val="000000" w:themeColor="text1"/>
                <w:sz w:val="20"/>
                <w:cs/>
              </w:rPr>
              <w:t>गरी</w:t>
            </w:r>
            <w:r w:rsidRPr="00093608">
              <w:rPr>
                <w:rFonts w:ascii="Times New Roman" w:hAnsi="Times New Roman" w:cs="Kalimati" w:hint="cs"/>
                <w:color w:val="000000" w:themeColor="text1"/>
                <w:sz w:val="20"/>
                <w:cs/>
              </w:rPr>
              <w:t xml:space="preserve"> </w:t>
            </w:r>
            <w:r w:rsidRPr="00093608">
              <w:rPr>
                <w:rFonts w:ascii="Nirmala UI" w:hAnsi="Nirmala UI" w:cs="Kalimati" w:hint="cs"/>
                <w:sz w:val="20"/>
                <w:cs/>
                <w:lang w:bidi="hi-IN"/>
              </w:rPr>
              <w:t>भ्रष्टाचार</w:t>
            </w:r>
            <w:r w:rsidRPr="00093608">
              <w:rPr>
                <w:rFonts w:ascii="Times New Roman" w:hAnsi="Times New Roman" w:cs="Kalimati" w:hint="cs"/>
                <w:sz w:val="20"/>
                <w:rtl/>
                <w:cs/>
              </w:rPr>
              <w:t xml:space="preserve"> </w:t>
            </w:r>
            <w:r w:rsidRPr="00093608">
              <w:rPr>
                <w:rFonts w:ascii="Nirmala UI" w:hAnsi="Nirmala UI" w:cs="Kalimati" w:hint="cs"/>
                <w:sz w:val="20"/>
                <w:cs/>
                <w:lang w:bidi="hi-IN"/>
              </w:rPr>
              <w:t>गरेको</w:t>
            </w:r>
            <w:r w:rsidR="009277FD" w:rsidRPr="00093608">
              <w:rPr>
                <w:rFonts w:ascii="Nirmala UI" w:eastAsia="Times New Roman" w:hAnsi="Nirmala UI" w:cs="Kalimati" w:hint="cs"/>
                <w:sz w:val="20"/>
                <w:cs/>
              </w:rPr>
              <w:t>।</w:t>
            </w:r>
          </w:p>
          <w:p w:rsidR="003565B2" w:rsidRPr="00093608" w:rsidRDefault="003565B2" w:rsidP="005812E2">
            <w:pPr>
              <w:jc w:val="center"/>
              <w:rPr>
                <w:rFonts w:ascii="Nirmala UI" w:eastAsia="Times New Roman" w:hAnsi="Nirmala UI" w:cs="Kalimati"/>
                <w:sz w:val="20"/>
              </w:rPr>
            </w:pPr>
          </w:p>
          <w:p w:rsidR="00EB0421" w:rsidRPr="00093608" w:rsidRDefault="00EB0421" w:rsidP="005812E2">
            <w:pPr>
              <w:jc w:val="center"/>
              <w:rPr>
                <w:rFonts w:ascii="Calibri" w:eastAsia="Times New Roman" w:hAnsi="Calibri" w:cs="Kalimati"/>
                <w:sz w:val="20"/>
              </w:rPr>
            </w:pPr>
          </w:p>
        </w:tc>
        <w:tc>
          <w:tcPr>
            <w:tcW w:w="2160" w:type="dxa"/>
          </w:tcPr>
          <w:p w:rsidR="00FF4509" w:rsidRPr="00E92D9E" w:rsidRDefault="00FF4509" w:rsidP="00E92D9E">
            <w:pPr>
              <w:jc w:val="both"/>
              <w:outlineLvl w:val="2"/>
              <w:rPr>
                <w:rFonts w:ascii="Times New Roman" w:hAnsi="Times New Roman" w:cs="Kalimati"/>
                <w:b/>
                <w:position w:val="-1"/>
                <w:sz w:val="20"/>
              </w:rPr>
            </w:pPr>
            <w:r w:rsidRPr="00E92D9E">
              <w:rPr>
                <w:rFonts w:ascii="Nirmala UI" w:hAnsi="Nirmala UI" w:cs="Kalimati" w:hint="cs"/>
                <w:b/>
                <w:bCs/>
                <w:position w:val="-1"/>
                <w:sz w:val="20"/>
                <w:cs/>
              </w:rPr>
              <w:t>क</w:t>
            </w:r>
            <w:r w:rsidRPr="00E92D9E">
              <w:rPr>
                <w:rFonts w:ascii="Nirmala UI" w:hAnsi="Nirmala UI" w:cs="Kalimati"/>
                <w:b/>
                <w:bCs/>
                <w:position w:val="-1"/>
                <w:sz w:val="20"/>
              </w:rPr>
              <w:t xml:space="preserve">. </w:t>
            </w:r>
            <w:r w:rsidRPr="00E92D9E">
              <w:rPr>
                <w:rFonts w:ascii="Nirmala UI" w:hAnsi="Nirmala UI" w:cs="Kalimati" w:hint="cs"/>
                <w:b/>
                <w:bCs/>
                <w:position w:val="-1"/>
                <w:sz w:val="20"/>
                <w:u w:val="single"/>
                <w:cs/>
                <w:lang w:bidi="hi-IN"/>
              </w:rPr>
              <w:t>प्रतिवादी</w:t>
            </w:r>
            <w:r w:rsidRPr="00E92D9E">
              <w:rPr>
                <w:rFonts w:ascii="Times New Roman" w:hAnsi="Times New Roman" w:cs="Kalimati" w:hint="cs"/>
                <w:b/>
                <w:bCs/>
                <w:position w:val="-1"/>
                <w:sz w:val="20"/>
                <w:u w:val="single"/>
                <w:rtl/>
                <w:lang w:bidi="ar-SA"/>
              </w:rPr>
              <w:t xml:space="preserve"> </w:t>
            </w:r>
            <w:r w:rsidRPr="00E92D9E">
              <w:rPr>
                <w:rFonts w:ascii="Nirmala UI" w:hAnsi="Nirmala UI" w:cs="Kalimati" w:hint="cs"/>
                <w:b/>
                <w:bCs/>
                <w:position w:val="-1"/>
                <w:sz w:val="20"/>
                <w:u w:val="single"/>
                <w:cs/>
                <w:lang w:bidi="hi-IN"/>
              </w:rPr>
              <w:t>ईश्वरचन्द्र</w:t>
            </w:r>
            <w:r w:rsidRPr="00E92D9E">
              <w:rPr>
                <w:rFonts w:ascii="Times New Roman" w:hAnsi="Times New Roman" w:cs="Kalimati" w:hint="cs"/>
                <w:b/>
                <w:bCs/>
                <w:position w:val="-1"/>
                <w:sz w:val="20"/>
                <w:u w:val="single"/>
                <w:rtl/>
                <w:lang w:bidi="ar-SA"/>
              </w:rPr>
              <w:t xml:space="preserve"> </w:t>
            </w:r>
            <w:r w:rsidRPr="00E92D9E">
              <w:rPr>
                <w:rFonts w:ascii="Nirmala UI" w:hAnsi="Nirmala UI" w:cs="Kalimati" w:hint="cs"/>
                <w:b/>
                <w:bCs/>
                <w:position w:val="-1"/>
                <w:sz w:val="20"/>
                <w:u w:val="single"/>
                <w:cs/>
                <w:lang w:bidi="hi-IN"/>
              </w:rPr>
              <w:t>मरहट्टाको</w:t>
            </w:r>
            <w:r w:rsidRPr="00E92D9E">
              <w:rPr>
                <w:rFonts w:ascii="Times New Roman" w:hAnsi="Times New Roman" w:cs="Kalimati" w:hint="cs"/>
                <w:b/>
                <w:bCs/>
                <w:position w:val="-1"/>
                <w:sz w:val="20"/>
                <w:u w:val="single"/>
                <w:rtl/>
                <w:lang w:bidi="ar-SA"/>
              </w:rPr>
              <w:t xml:space="preserve"> </w:t>
            </w:r>
            <w:r w:rsidRPr="00E92D9E">
              <w:rPr>
                <w:rFonts w:ascii="Nirmala UI" w:hAnsi="Nirmala UI" w:cs="Kalimati" w:hint="cs"/>
                <w:b/>
                <w:bCs/>
                <w:position w:val="-1"/>
                <w:sz w:val="20"/>
                <w:u w:val="single"/>
                <w:cs/>
                <w:lang w:bidi="hi-IN"/>
              </w:rPr>
              <w:t>हकमा</w:t>
            </w:r>
            <w:r w:rsidRPr="00E92D9E">
              <w:rPr>
                <w:rFonts w:ascii="Times New Roman" w:hAnsi="Times New Roman" w:cs="Kalimati"/>
                <w:b/>
                <w:bCs/>
                <w:position w:val="-1"/>
                <w:sz w:val="20"/>
              </w:rPr>
              <w:t>-</w:t>
            </w:r>
          </w:p>
          <w:p w:rsidR="00A96684" w:rsidRPr="00E92D9E" w:rsidRDefault="00A96684" w:rsidP="00E92D9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Kalimati"/>
                <w:bCs/>
                <w:sz w:val="20"/>
                <w:lang w:val="en-GB"/>
              </w:rPr>
            </w:pPr>
          </w:p>
          <w:p w:rsidR="00EB0421" w:rsidRPr="00E92D9E" w:rsidRDefault="00986335" w:rsidP="00E92D9E">
            <w:pPr>
              <w:ind w:left="90"/>
              <w:jc w:val="both"/>
              <w:rPr>
                <w:rFonts w:ascii="Nirmala UI" w:eastAsia="Calibri" w:hAnsi="Nirmala UI" w:cs="Kalimati"/>
                <w:b/>
                <w:sz w:val="20"/>
              </w:rPr>
            </w:pP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भ्रष्टाचार निवारण ऐन</w:t>
            </w:r>
            <w:r w:rsidRPr="00E92D9E">
              <w:rPr>
                <w:rFonts w:ascii="Nirmala UI" w:hAnsi="Nirmala UI" w:cs="Kalimati"/>
                <w:b/>
                <w:position w:val="-1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२०५९ को दफा १७ बमोजिमको कसूरमा सोही ऐनको दफा ३(१) र दफा ३(१)(झ) बमोजिम</w:t>
            </w:r>
            <w:r w:rsidRPr="00E92D9E">
              <w:rPr>
                <w:rFonts w:ascii="Nirmala UI" w:hAnsi="Nirmala UI" w:cs="Kalimati"/>
                <w:b/>
                <w:position w:val="-1"/>
                <w:sz w:val="20"/>
              </w:rPr>
              <w:t xml:space="preserve">; 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पुलको सर्भे तथा डिजाईनतर्फ रू.५</w:t>
            </w:r>
            <w:r w:rsidRPr="00E92D9E">
              <w:rPr>
                <w:rFonts w:ascii="Nirmala UI" w:hAnsi="Nirmala UI" w:cs="Kalimati"/>
                <w:b/>
                <w:position w:val="-1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७१</w:t>
            </w:r>
            <w:r w:rsidRPr="00E92D9E">
              <w:rPr>
                <w:rFonts w:ascii="Nirmala UI" w:hAnsi="Nirmala UI" w:cs="Kalimati"/>
                <w:b/>
                <w:position w:val="-1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७८०/- र पुल निर्माणतर्फ रू.५</w:t>
            </w:r>
            <w:r w:rsidRPr="00E92D9E">
              <w:rPr>
                <w:rFonts w:ascii="Nirmala UI" w:hAnsi="Nirmala UI" w:cs="Kalimati"/>
                <w:b/>
                <w:position w:val="-1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३९</w:t>
            </w:r>
            <w:r w:rsidRPr="00E92D9E">
              <w:rPr>
                <w:rFonts w:ascii="Nirmala UI" w:hAnsi="Nirmala UI" w:cs="Kalimati"/>
                <w:b/>
                <w:position w:val="-1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८०</w:t>
            </w:r>
            <w:r w:rsidRPr="00E92D9E">
              <w:rPr>
                <w:rFonts w:ascii="Nirmala UI" w:hAnsi="Nirmala UI" w:cs="Kalimati"/>
                <w:b/>
                <w:position w:val="-1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८९१/५४ गरी रू.5</w:t>
            </w:r>
            <w:r w:rsidRPr="00E92D9E">
              <w:rPr>
                <w:rFonts w:ascii="Nirmala UI" w:hAnsi="Nirmala UI" w:cs="Kalimati"/>
                <w:b/>
                <w:position w:val="-1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45</w:t>
            </w:r>
            <w:r w:rsidRPr="00E92D9E">
              <w:rPr>
                <w:rFonts w:ascii="Nirmala UI" w:hAnsi="Nirmala UI" w:cs="Kalimati"/>
                <w:b/>
                <w:position w:val="-1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52</w:t>
            </w:r>
            <w:r w:rsidRPr="00E92D9E">
              <w:rPr>
                <w:rFonts w:ascii="Nirmala UI" w:hAnsi="Nirmala UI" w:cs="Kalimati"/>
                <w:b/>
                <w:position w:val="-1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671/54 बिगो कायम गरी कैद र जरिवाना हुन साथै सोही ऐनको दफा १७ बमोजिम उक्त बिगो रकम निजबाट असुल उपर हुन</w:t>
            </w:r>
            <w:r w:rsidR="00A96684" w:rsidRPr="00E92D9E">
              <w:rPr>
                <w:rFonts w:ascii="Nirmala UI" w:eastAsia="Calibri" w:hAnsi="Nirmala UI" w:cs="Kalimati" w:hint="cs"/>
                <w:b/>
                <w:sz w:val="20"/>
                <w:cs/>
              </w:rPr>
              <w:t>।</w:t>
            </w:r>
          </w:p>
          <w:p w:rsidR="00145CAC" w:rsidRPr="00E92D9E" w:rsidRDefault="00145CAC" w:rsidP="00E92D9E">
            <w:pPr>
              <w:ind w:left="90"/>
              <w:jc w:val="both"/>
              <w:rPr>
                <w:rFonts w:ascii="Nirmala UI" w:eastAsia="Calibri" w:hAnsi="Nirmala UI" w:cs="Kalimati"/>
                <w:b/>
                <w:sz w:val="20"/>
              </w:rPr>
            </w:pPr>
          </w:p>
          <w:p w:rsidR="00145CAC" w:rsidRPr="00E92D9E" w:rsidRDefault="00145CAC" w:rsidP="00E92D9E">
            <w:pPr>
              <w:ind w:left="90"/>
              <w:jc w:val="both"/>
              <w:rPr>
                <w:rFonts w:ascii="Nirmala UI" w:hAnsi="Nirmala UI" w:cs="Kalimati"/>
                <w:b/>
                <w:position w:val="-1"/>
                <w:sz w:val="20"/>
              </w:rPr>
            </w:pPr>
            <w:r w:rsidRPr="00E92D9E">
              <w:rPr>
                <w:rFonts w:ascii="Nirmala UI" w:hAnsi="Nirmala UI" w:cs="Kalimati" w:hint="cs"/>
                <w:bCs/>
                <w:position w:val="-1"/>
                <w:sz w:val="20"/>
                <w:u w:val="single"/>
                <w:cs/>
                <w:lang w:bidi="hi-IN"/>
              </w:rPr>
              <w:t>प्रतिवादी</w:t>
            </w:r>
            <w:r w:rsidRPr="00E92D9E">
              <w:rPr>
                <w:rFonts w:ascii="Times New Roman" w:hAnsi="Times New Roman" w:cs="Kalimati" w:hint="cs"/>
                <w:bCs/>
                <w:position w:val="-1"/>
                <w:sz w:val="20"/>
                <w:u w:val="single"/>
                <w:rtl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bCs/>
                <w:position w:val="-1"/>
                <w:sz w:val="20"/>
                <w:u w:val="single"/>
                <w:cs/>
                <w:lang w:bidi="hi-IN"/>
              </w:rPr>
              <w:t>रामकुमार</w:t>
            </w:r>
            <w:r w:rsidRPr="00E92D9E">
              <w:rPr>
                <w:rFonts w:ascii="Times New Roman" w:hAnsi="Times New Roman" w:cs="Kalimati" w:hint="cs"/>
                <w:bCs/>
                <w:position w:val="-1"/>
                <w:sz w:val="20"/>
                <w:u w:val="single"/>
                <w:rtl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bCs/>
                <w:position w:val="-1"/>
                <w:sz w:val="20"/>
                <w:u w:val="single"/>
                <w:cs/>
                <w:lang w:bidi="hi-IN"/>
              </w:rPr>
              <w:lastRenderedPageBreak/>
              <w:t>श्रेष्ठको</w:t>
            </w:r>
            <w:r w:rsidRPr="00E92D9E">
              <w:rPr>
                <w:rFonts w:ascii="Times New Roman" w:hAnsi="Times New Roman" w:cs="Kalimati" w:hint="cs"/>
                <w:bCs/>
                <w:position w:val="-1"/>
                <w:sz w:val="20"/>
                <w:u w:val="single"/>
                <w:rtl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bCs/>
                <w:position w:val="-1"/>
                <w:sz w:val="20"/>
                <w:u w:val="single"/>
                <w:cs/>
                <w:lang w:bidi="hi-IN"/>
              </w:rPr>
              <w:t>हकमा</w:t>
            </w:r>
            <w:r w:rsidRPr="00E92D9E">
              <w:rPr>
                <w:rFonts w:ascii="Nirmala UI" w:hAnsi="Nirmala UI" w:cs="Kalimati"/>
                <w:bCs/>
                <w:position w:val="-1"/>
                <w:sz w:val="20"/>
                <w:u w:val="single"/>
                <w:lang w:bidi="hi-IN"/>
              </w:rPr>
              <w:t>-</w:t>
            </w:r>
            <w:r w:rsidRPr="00E92D9E">
              <w:rPr>
                <w:rFonts w:ascii="Nirmala UI" w:hAnsi="Nirmala UI" w:cs="Kalimati" w:hint="cs"/>
                <w:bCs/>
                <w:position w:val="-1"/>
                <w:sz w:val="20"/>
                <w:u w:val="single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भ्रष्टाचार निवारण ऐन</w:t>
            </w:r>
            <w:r w:rsidRPr="00E92D9E">
              <w:rPr>
                <w:rFonts w:ascii="Nirmala UI" w:hAnsi="Nirmala UI" w:cs="Kalimati"/>
                <w:b/>
                <w:position w:val="-1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२०५९ को दफा १७ बमोजिमको कसूरमा सोही ऐनको दफा ३(१) र दफा ३(१)(ङ) बमोजिम</w:t>
            </w:r>
            <w:r w:rsidRPr="00E92D9E">
              <w:rPr>
                <w:rFonts w:ascii="Nirmala UI" w:hAnsi="Nirmala UI" w:cs="Kalimati"/>
                <w:b/>
                <w:position w:val="-1"/>
                <w:sz w:val="20"/>
              </w:rPr>
              <w:t xml:space="preserve">; 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राज्यको सम्पत्ति दुरूपयोग गरेको रू 5</w:t>
            </w:r>
            <w:r w:rsidRPr="00E92D9E">
              <w:rPr>
                <w:rFonts w:ascii="Nirmala UI" w:hAnsi="Nirmala UI" w:cs="Kalimati"/>
                <w:b/>
                <w:position w:val="-1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७१</w:t>
            </w:r>
            <w:r w:rsidRPr="00E92D9E">
              <w:rPr>
                <w:rFonts w:ascii="Nirmala UI" w:hAnsi="Nirmala UI" w:cs="Kalimati"/>
                <w:b/>
                <w:position w:val="-1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७८०/- बिगो कायम गरी कैद र जरिबाना हुन साथै सोही ऐनको दफा १७ बमोजिम उक्त बिगो रकम निजबाट असुल उपर हुन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</w:rPr>
              <w:t>।</w:t>
            </w:r>
          </w:p>
          <w:p w:rsidR="00145CAC" w:rsidRPr="00E92D9E" w:rsidRDefault="00145CAC" w:rsidP="00E92D9E">
            <w:pPr>
              <w:ind w:left="90"/>
              <w:jc w:val="both"/>
              <w:rPr>
                <w:rFonts w:ascii="Calibri" w:eastAsia="Times New Roman" w:hAnsi="Calibri" w:cs="Kalimati"/>
                <w:sz w:val="20"/>
              </w:rPr>
            </w:pPr>
          </w:p>
          <w:p w:rsidR="00145CAC" w:rsidRPr="00E92D9E" w:rsidRDefault="00145CAC" w:rsidP="00E92D9E">
            <w:pPr>
              <w:ind w:left="90"/>
              <w:jc w:val="both"/>
              <w:rPr>
                <w:rFonts w:ascii="Calibri" w:eastAsia="Times New Roman" w:hAnsi="Calibri" w:cs="Kalimati"/>
                <w:sz w:val="20"/>
                <w:cs/>
              </w:rPr>
            </w:pPr>
            <w:r w:rsidRPr="00E92D9E">
              <w:rPr>
                <w:rFonts w:ascii="Nirmala UI" w:hAnsi="Nirmala UI" w:cs="Kalimati" w:hint="cs"/>
                <w:bCs/>
                <w:position w:val="-1"/>
                <w:sz w:val="20"/>
                <w:u w:val="single"/>
                <w:cs/>
                <w:lang w:bidi="hi-IN"/>
              </w:rPr>
              <w:t>प्रतिवादी</w:t>
            </w:r>
            <w:r w:rsidRPr="00E92D9E">
              <w:rPr>
                <w:rFonts w:ascii="Times New Roman" w:hAnsi="Times New Roman" w:cs="Kalimati" w:hint="cs"/>
                <w:bCs/>
                <w:position w:val="-1"/>
                <w:sz w:val="20"/>
                <w:u w:val="single"/>
                <w:rtl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bCs/>
                <w:position w:val="-1"/>
                <w:sz w:val="20"/>
                <w:u w:val="single"/>
                <w:cs/>
                <w:lang w:bidi="hi-IN"/>
              </w:rPr>
              <w:t>ओमराज</w:t>
            </w:r>
            <w:r w:rsidRPr="00E92D9E">
              <w:rPr>
                <w:rFonts w:ascii="Times New Roman" w:hAnsi="Times New Roman" w:cs="Kalimati" w:hint="cs"/>
                <w:bCs/>
                <w:position w:val="-1"/>
                <w:sz w:val="20"/>
                <w:u w:val="single"/>
                <w:rtl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bCs/>
                <w:position w:val="-1"/>
                <w:sz w:val="20"/>
                <w:u w:val="single"/>
                <w:cs/>
                <w:lang w:bidi="hi-IN"/>
              </w:rPr>
              <w:t>ढुङ्गानाको</w:t>
            </w:r>
            <w:r w:rsidRPr="00E92D9E">
              <w:rPr>
                <w:rFonts w:ascii="Times New Roman" w:hAnsi="Times New Roman" w:cs="Kalimati" w:hint="cs"/>
                <w:bCs/>
                <w:position w:val="-1"/>
                <w:sz w:val="20"/>
                <w:u w:val="single"/>
                <w:rtl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bCs/>
                <w:position w:val="-1"/>
                <w:sz w:val="20"/>
                <w:u w:val="single"/>
                <w:cs/>
                <w:lang w:bidi="hi-IN"/>
              </w:rPr>
              <w:t>हकमा</w:t>
            </w:r>
            <w:r w:rsidRPr="00E92D9E">
              <w:rPr>
                <w:rFonts w:ascii="Nirmala UI" w:hAnsi="Nirmala UI" w:cs="Kalimati"/>
                <w:bCs/>
                <w:position w:val="-1"/>
                <w:sz w:val="20"/>
                <w:u w:val="single"/>
                <w:lang w:bidi="hi-IN"/>
              </w:rPr>
              <w:t>-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भ्रष्टाचार निवारण ऐन</w:t>
            </w:r>
            <w:r w:rsidRPr="00E92D9E">
              <w:rPr>
                <w:rFonts w:ascii="Nirmala UI" w:hAnsi="Nirmala UI" w:cs="Kalimati"/>
                <w:b/>
                <w:position w:val="-1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  <w:lang w:bidi="hi-IN"/>
              </w:rPr>
              <w:t>२०५९ को दफा ८(३) बमोजिमको कसूरमा सोही ऐनको दफा ८(३) बमोजिम सजाय हुन</w:t>
            </w:r>
            <w:r w:rsidRPr="00E92D9E">
              <w:rPr>
                <w:rFonts w:ascii="Nirmala UI" w:hAnsi="Nirmala UI" w:cs="Kalimati" w:hint="cs"/>
                <w:b/>
                <w:position w:val="-1"/>
                <w:sz w:val="20"/>
                <w:cs/>
              </w:rPr>
              <w:t>।</w:t>
            </w:r>
          </w:p>
        </w:tc>
        <w:tc>
          <w:tcPr>
            <w:tcW w:w="3420" w:type="dxa"/>
          </w:tcPr>
          <w:p w:rsidR="00EB0421" w:rsidRPr="00E92D9E" w:rsidRDefault="00631F51" w:rsidP="00E92D9E">
            <w:pPr>
              <w:jc w:val="both"/>
              <w:rPr>
                <w:rFonts w:ascii="Times New Roman" w:eastAsia="Times New Roman" w:hAnsi="Times New Roman" w:cs="Kalimati"/>
                <w:b/>
                <w:bCs/>
                <w:sz w:val="20"/>
              </w:rPr>
            </w:pPr>
            <w:r w:rsidRPr="00E92D9E">
              <w:rPr>
                <w:rFonts w:ascii="Times New Roman" w:eastAsia="Times New Roman" w:hAnsi="Times New Roman" w:cs="Kalimati"/>
                <w:b/>
                <w:bCs/>
                <w:sz w:val="20"/>
                <w:cs/>
              </w:rPr>
              <w:lastRenderedPageBreak/>
              <w:t>फैसला</w:t>
            </w:r>
            <w:r w:rsidRPr="00E92D9E">
              <w:rPr>
                <w:rFonts w:ascii="Times New Roman" w:eastAsia="Times New Roman" w:hAnsi="Times New Roman" w:cs="Kalimati"/>
                <w:b/>
                <w:bCs/>
                <w:sz w:val="20"/>
              </w:rPr>
              <w:t>-</w:t>
            </w:r>
          </w:p>
          <w:p w:rsidR="005045F7" w:rsidRPr="00E92D9E" w:rsidRDefault="009F41B7" w:rsidP="00E92D9E">
            <w:pPr>
              <w:jc w:val="both"/>
              <w:rPr>
                <w:rFonts w:ascii="Times New Roman" w:eastAsia="Times New Roman" w:hAnsi="Times New Roman" w:cs="Kalimati"/>
                <w:b/>
                <w:bCs/>
                <w:i/>
                <w:iCs/>
                <w:sz w:val="20"/>
              </w:rPr>
            </w:pPr>
            <w:r w:rsidRPr="00E92D9E">
              <w:rPr>
                <w:rFonts w:ascii="Times New Roman" w:eastAsia="Times New Roman" w:hAnsi="Times New Roman" w:cs="Kalimati" w:hint="cs"/>
                <w:sz w:val="20"/>
                <w:cs/>
              </w:rPr>
              <w:t>सम्पूर्ण प्रतिवादीहरूले सफाइ पाउने</w:t>
            </w:r>
            <w:r w:rsidR="001D153D" w:rsidRPr="00E92D9E">
              <w:rPr>
                <w:rFonts w:ascii="Times New Roman" w:eastAsia="Times New Roman" w:hAnsi="Times New Roman" w:cs="Kalimati" w:hint="cs"/>
                <w:b/>
                <w:sz w:val="20"/>
                <w:cs/>
              </w:rPr>
              <w:t>।</w:t>
            </w:r>
            <w:r w:rsidR="001D153D" w:rsidRPr="00E92D9E">
              <w:rPr>
                <w:rFonts w:ascii="Times New Roman" w:eastAsia="Times New Roman" w:hAnsi="Times New Roman" w:cs="Kalimati"/>
                <w:b/>
                <w:bCs/>
                <w:i/>
                <w:iCs/>
                <w:sz w:val="20"/>
                <w:cs/>
              </w:rPr>
              <w:t xml:space="preserve"> </w:t>
            </w:r>
          </w:p>
          <w:p w:rsidR="001D153D" w:rsidRPr="00E92D9E" w:rsidRDefault="00EB0421" w:rsidP="00E92D9E">
            <w:pPr>
              <w:jc w:val="both"/>
              <w:rPr>
                <w:rFonts w:ascii="Times New Roman" w:eastAsia="Times New Roman" w:hAnsi="Times New Roman" w:cs="Kalimati"/>
                <w:b/>
                <w:bCs/>
                <w:sz w:val="20"/>
                <w:cs/>
              </w:rPr>
            </w:pPr>
            <w:r w:rsidRPr="00E92D9E">
              <w:rPr>
                <w:rFonts w:ascii="Times New Roman" w:eastAsia="Times New Roman" w:hAnsi="Times New Roman" w:cs="Kalimati" w:hint="cs"/>
                <w:b/>
                <w:bCs/>
                <w:sz w:val="20"/>
                <w:cs/>
              </w:rPr>
              <w:t>सफा</w:t>
            </w:r>
            <w:r w:rsidR="00631F51" w:rsidRPr="00E92D9E">
              <w:rPr>
                <w:rFonts w:ascii="Times New Roman" w:eastAsia="Times New Roman" w:hAnsi="Times New Roman" w:cs="Kalimati" w:hint="cs"/>
                <w:b/>
                <w:bCs/>
                <w:sz w:val="20"/>
                <w:cs/>
              </w:rPr>
              <w:t>इ</w:t>
            </w:r>
            <w:r w:rsidRPr="00E92D9E">
              <w:rPr>
                <w:rFonts w:ascii="Times New Roman" w:eastAsia="Times New Roman" w:hAnsi="Times New Roman" w:cs="Kalimati" w:hint="cs"/>
                <w:b/>
                <w:bCs/>
                <w:sz w:val="20"/>
                <w:cs/>
              </w:rPr>
              <w:t xml:space="preserve"> दि</w:t>
            </w:r>
            <w:r w:rsidR="00631F51" w:rsidRPr="00E92D9E">
              <w:rPr>
                <w:rFonts w:ascii="Times New Roman" w:eastAsia="Times New Roman" w:hAnsi="Times New Roman" w:cs="Kalimati" w:hint="cs"/>
                <w:b/>
                <w:bCs/>
                <w:sz w:val="20"/>
                <w:cs/>
              </w:rPr>
              <w:t>ँ</w:t>
            </w:r>
            <w:r w:rsidRPr="00E92D9E">
              <w:rPr>
                <w:rFonts w:ascii="Times New Roman" w:eastAsia="Times New Roman" w:hAnsi="Times New Roman" w:cs="Kalimati" w:hint="cs"/>
                <w:b/>
                <w:bCs/>
                <w:sz w:val="20"/>
                <w:cs/>
              </w:rPr>
              <w:t>दा</w:t>
            </w:r>
            <w:r w:rsidR="00631F51" w:rsidRPr="00E92D9E">
              <w:rPr>
                <w:rFonts w:ascii="Times New Roman" w:eastAsia="Times New Roman" w:hAnsi="Times New Roman" w:cs="Kalimati" w:hint="cs"/>
                <w:b/>
                <w:bCs/>
                <w:sz w:val="20"/>
                <w:cs/>
              </w:rPr>
              <w:t>का आधार</w:t>
            </w:r>
            <w:r w:rsidR="00631F51" w:rsidRPr="00E92D9E">
              <w:rPr>
                <w:rFonts w:ascii="Times New Roman" w:eastAsia="Times New Roman" w:hAnsi="Times New Roman" w:cs="Kalimati"/>
                <w:b/>
                <w:bCs/>
                <w:sz w:val="20"/>
              </w:rPr>
              <w:t>-</w:t>
            </w:r>
          </w:p>
          <w:p w:rsidR="00E92D9E" w:rsidRPr="00E92D9E" w:rsidRDefault="001D153D" w:rsidP="00E92D9E">
            <w:pPr>
              <w:pStyle w:val="ListParagraph"/>
              <w:numPr>
                <w:ilvl w:val="0"/>
                <w:numId w:val="15"/>
              </w:numPr>
              <w:ind w:left="450"/>
              <w:jc w:val="both"/>
              <w:rPr>
                <w:rFonts w:ascii="Times New Roman" w:hAnsi="Times New Roman" w:cs="Kalimati"/>
                <w:sz w:val="20"/>
              </w:rPr>
            </w:pPr>
            <w:r w:rsidRPr="00E92D9E">
              <w:rPr>
                <w:rFonts w:eastAsia="Times New Roman" w:cs="Kalimati" w:hint="cs"/>
                <w:b/>
                <w:bCs/>
                <w:sz w:val="20"/>
                <w:cs/>
              </w:rPr>
              <w:t>-</w:t>
            </w:r>
            <w:r w:rsidR="00E92D9E" w:rsidRPr="00E92D9E">
              <w:rPr>
                <w:rFonts w:ascii="Nirmala UI" w:hAnsi="Nirmala UI" w:cs="Kalimati" w:hint="cs"/>
                <w:sz w:val="20"/>
                <w:cs/>
              </w:rPr>
              <w:t>पुल</w:t>
            </w:r>
            <w:r w:rsidR="00E92D9E"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="00E92D9E" w:rsidRPr="00E92D9E">
              <w:rPr>
                <w:rFonts w:ascii="Nirmala UI" w:hAnsi="Nirmala UI" w:cs="Kalimati" w:hint="cs"/>
                <w:sz w:val="20"/>
                <w:cs/>
              </w:rPr>
              <w:t>निर्माणको</w:t>
            </w:r>
            <w:r w:rsidR="00E92D9E"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="00E92D9E"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</w:t>
            </w:r>
            <w:r w:rsidR="00E92D9E" w:rsidRPr="00E92D9E">
              <w:rPr>
                <w:rFonts w:ascii="Nirmala UI" w:hAnsi="Nirmala UI" w:cs="Kalimati" w:hint="cs"/>
                <w:sz w:val="20"/>
                <w:cs/>
              </w:rPr>
              <w:t xml:space="preserve"> सम्पन्न भई कार्यान्वयनमा गएको देखिँदा प्रतिवादीहरूले बदनियतपूर्ण तवरले कार्य गरेको नदेखिएको।</w:t>
            </w:r>
          </w:p>
          <w:p w:rsidR="00E92D9E" w:rsidRPr="00E92D9E" w:rsidRDefault="00E92D9E" w:rsidP="00E92D9E">
            <w:pPr>
              <w:pStyle w:val="ListParagraph"/>
              <w:numPr>
                <w:ilvl w:val="0"/>
                <w:numId w:val="15"/>
              </w:numPr>
              <w:ind w:left="450"/>
              <w:jc w:val="both"/>
              <w:rPr>
                <w:rFonts w:ascii="Times New Roman" w:hAnsi="Times New Roman" w:cs="Kalimati"/>
                <w:sz w:val="20"/>
              </w:rPr>
            </w:pP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अत्यधिक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माग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योजनाको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सर्भेक्षण</w:t>
            </w:r>
            <w:r w:rsidRPr="00E92D9E">
              <w:rPr>
                <w:rFonts w:ascii="Times New Roman" w:hAnsi="Times New Roman" w:cs="Kalimati" w:hint="cs"/>
                <w:sz w:val="20"/>
                <w:rtl/>
                <w:lang w:bidi="ar-SA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कार्यबाट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Times New Roman" w:hAnsi="Times New Roman" w:cs="Kalimati"/>
                <w:sz w:val="20"/>
                <w:lang w:bidi="hi-IN"/>
              </w:rPr>
              <w:t xml:space="preserve">feasible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देखिएमा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विधिवत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् रूपमा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त्यस्ता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ठाउँमा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योजना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छनौट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गरिनु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सरकारको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color w:val="FF0000"/>
                <w:sz w:val="20"/>
                <w:cs/>
                <w:lang w:bidi="hi-IN"/>
              </w:rPr>
              <w:t>नीतिगत</w:t>
            </w:r>
            <w:r w:rsidRPr="00E92D9E">
              <w:rPr>
                <w:rFonts w:ascii="Times New Roman" w:hAnsi="Times New Roman" w:cs="Kalimati" w:hint="cs"/>
                <w:color w:val="FF0000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color w:val="FF0000"/>
                <w:sz w:val="20"/>
                <w:cs/>
                <w:lang w:bidi="hi-IN"/>
              </w:rPr>
              <w:t>विषयभित्र</w:t>
            </w:r>
            <w:r w:rsidRPr="00E92D9E">
              <w:rPr>
                <w:rFonts w:ascii="Times New Roman" w:hAnsi="Times New Roman" w:cs="Kalimati" w:hint="cs"/>
                <w:color w:val="FF0000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पर्ने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कुरा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>रहेको।</w:t>
            </w:r>
          </w:p>
          <w:p w:rsidR="00E92D9E" w:rsidRPr="00E92D9E" w:rsidRDefault="00E92D9E" w:rsidP="00E92D9E">
            <w:pPr>
              <w:pStyle w:val="ListParagraph"/>
              <w:numPr>
                <w:ilvl w:val="0"/>
                <w:numId w:val="15"/>
              </w:numPr>
              <w:ind w:left="450"/>
              <w:jc w:val="both"/>
              <w:rPr>
                <w:rFonts w:ascii="Times New Roman" w:hAnsi="Times New Roman" w:cs="Kalimati"/>
                <w:sz w:val="20"/>
              </w:rPr>
            </w:pPr>
            <w:r w:rsidRPr="00E92D9E">
              <w:rPr>
                <w:rFonts w:ascii="Times New Roman" w:hAnsi="Times New Roman" w:cs="Kalimati"/>
                <w:sz w:val="20"/>
              </w:rPr>
              <w:t xml:space="preserve">Nepal Trail Bridge Record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जरेवर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स्थित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झोलुङ्गे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पुललाई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Main Trail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भनेर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उल्लेख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तथा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उक्त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Record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अनुसार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सन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्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१९८९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शुरू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१९९०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सम्पन्न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भएको</w:t>
            </w:r>
            <w:r w:rsidRPr="00E92D9E">
              <w:rPr>
                <w:rFonts w:ascii="Times New Roman" w:hAnsi="Times New Roman" w:cs="Kalimati"/>
                <w:sz w:val="20"/>
                <w:lang w:bidi="hi-IN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बनाईएको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स्थानीय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जनतालाई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आवश्यक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थियो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भनी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यी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प्रतिवादीहरू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विभागीय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मन्त्री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रामशरण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बस्नेतले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आयोग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अदालत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समक्ष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बयान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 xml:space="preserve">गरेको र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lastRenderedPageBreak/>
              <w:t>उक्त बयानलाई समर्थन हुने गरी प्रतिवादीहरूका साक्षीहरूले बकपत्र गरेको देखिएको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।</w:t>
            </w:r>
          </w:p>
          <w:p w:rsidR="00EB0421" w:rsidRPr="00E92D9E" w:rsidRDefault="00E92D9E" w:rsidP="00E92D9E">
            <w:pPr>
              <w:pStyle w:val="ListParagraph"/>
              <w:numPr>
                <w:ilvl w:val="0"/>
                <w:numId w:val="15"/>
              </w:numPr>
              <w:ind w:left="450"/>
              <w:jc w:val="both"/>
              <w:rPr>
                <w:rFonts w:eastAsia="Times New Roman" w:cs="Kalimati"/>
                <w:sz w:val="20"/>
              </w:rPr>
            </w:pP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योजना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छनौट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तर्जुमा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स्वीकृतिका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सबै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चरण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पुरा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स्थानीयको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स्वेच्छाले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जग्गा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दिई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पहुँच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सवारी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सञ्चालन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इ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भन्ने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स्थानीय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उपभोक्ताको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बकपत्र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बाट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समर्थित।</w:t>
            </w:r>
          </w:p>
        </w:tc>
        <w:tc>
          <w:tcPr>
            <w:tcW w:w="6120" w:type="dxa"/>
          </w:tcPr>
          <w:p w:rsidR="00E92D9E" w:rsidRPr="00E92D9E" w:rsidRDefault="00E92D9E" w:rsidP="00E92D9E">
            <w:pPr>
              <w:pStyle w:val="ListParagraph"/>
              <w:numPr>
                <w:ilvl w:val="0"/>
                <w:numId w:val="18"/>
              </w:numPr>
              <w:ind w:left="342" w:right="-18"/>
              <w:jc w:val="both"/>
              <w:rPr>
                <w:rFonts w:ascii="Times New Roman" w:hAnsi="Times New Roman" w:cs="Kalimati"/>
                <w:sz w:val="20"/>
              </w:rPr>
            </w:pPr>
            <w:r w:rsidRPr="00E92D9E">
              <w:rPr>
                <w:rFonts w:ascii="Nirmala UI" w:hAnsi="Nirmala UI" w:cs="Kalimati" w:hint="cs"/>
                <w:sz w:val="20"/>
                <w:cs/>
              </w:rPr>
              <w:lastRenderedPageBreak/>
              <w:t>गण्डकी प्रदेश सरकार</w:t>
            </w:r>
            <w:r w:rsidRPr="00E92D9E">
              <w:rPr>
                <w:rFonts w:ascii="Nirmala UI" w:hAnsi="Nirmala UI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भौतिक पूर्वाधार</w:t>
            </w:r>
            <w:r w:rsidRPr="00E92D9E">
              <w:rPr>
                <w:rFonts w:ascii="Nirmala UI" w:hAnsi="Nirmala UI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शहरी विकास तथा यातायात व्यवस्था मन्त्रालय अन्तर्गतको पूर्वाधार विकास निर्देशनालय अन्तर्गत गोरखा जिल्ला स्थित पूर्वाधार कार्यालयबाट जरेवर स्थित दरौँदी खोलामा निर्माण भएको ५० मि</w:t>
            </w:r>
            <w:r w:rsidRPr="00E92D9E">
              <w:rPr>
                <w:rFonts w:ascii="Nirmala UI" w:hAnsi="Nirmala UI" w:cs="Kalimati"/>
                <w:sz w:val="20"/>
              </w:rPr>
              <w:t xml:space="preserve">.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पक्की पुल बाटो नभएको स्थानमा रु पाँच करोडको लगानीमा निर्माण गरी रकम दुरुपयोग गरेको भन्ने तथ्य रहेको प्रस्तुत मुद्दामा मिति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२०७९।४।२०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गते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को स्थलगत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सर्जमिन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मुचुल्काको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व्यहोराबाट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दरौदी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खोलामा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जरेवर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पुलको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सम्बन्धमा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मुलत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: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डिजाईन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अनुसारको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पहुँचमार्ग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बनाउने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स्थानमा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निजी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खेतहरूमा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वाली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लगाईएको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देब्रेतर्फको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एबुटमेन्ट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सँगै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रातो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ढुङ्गाको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सामुदायिक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वन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अन्तर्गत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पहरा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रहेको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खेतका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जग्गाधनीहरूले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डिजाईन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अनुसार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गर्न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जग्गा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नदिने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भएको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सामान्य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ग्रेडको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स्लोपमा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पहुँच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मार्ग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बन्ने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सम्भावना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कम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रहेकोले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पूर्ण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रूपमा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सवारी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साधन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सञ्चालनमा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आउन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सक्ने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देखिएन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भनी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उल्लेख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पाइन्छ।त्यसैगरी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डिभिजन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वन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कार्यालय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गोरखाको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मिति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२०७९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>/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४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>/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३१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प्रतिवेदन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सहित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प्राप्त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जरेवर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पुलको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डिजाइन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बमोजिमको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पहुँच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मार्गमा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रातोढुङ्गा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गोलपोले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सामुदायिक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वनक्षेत्र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उक्त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निर्माणाधीन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पुलसम्मको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वनक्षेत्रमा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मोटरेवल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पहुँच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मार्ग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बनाउन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उक्त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सामुदायिक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वन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उपभोक्ता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समूहको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मौखिक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तथा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लिखित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स्वीकृति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दिएको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नदेखिएको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भन्ने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व्यहोरा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समेतका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आधारमा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उक्त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बनाउने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स्थानमा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सडकको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पहुँच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मार्ग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तथ्यमा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स्थापित भएको देखिन्छ।</w:t>
            </w:r>
          </w:p>
          <w:p w:rsidR="00E92D9E" w:rsidRPr="00E92D9E" w:rsidRDefault="00E92D9E" w:rsidP="00E92D9E">
            <w:pPr>
              <w:pStyle w:val="ListParagraph"/>
              <w:numPr>
                <w:ilvl w:val="0"/>
                <w:numId w:val="18"/>
              </w:numPr>
              <w:ind w:left="342" w:right="-18"/>
              <w:jc w:val="both"/>
              <w:rPr>
                <w:rFonts w:ascii="Times New Roman" w:hAnsi="Times New Roman" w:cs="Kalimati"/>
                <w:sz w:val="20"/>
              </w:rPr>
            </w:pP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मिति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२०७६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>/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>/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१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भौतिक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पूर्वाधार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विकास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मन्त्रालयको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सचिव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स्तरीय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निर्णय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केवल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दुई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तहबाट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मात्र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सम्पन्न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पाईएको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जसमा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निमित्त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निर्देशक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रामकुमार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श्रेष्ठले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४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वटा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पुलहरूको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नाम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परिवर्तन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lastRenderedPageBreak/>
              <w:t>प्रस्ताव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राखी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टिप्पणी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पेश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गर्दा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सचिव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स्तरबाट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Times New Roman" w:hAnsi="Times New Roman" w:cs="Kalimati"/>
                <w:sz w:val="20"/>
              </w:rPr>
              <w:t>“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हुन्छ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”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भनी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सदर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देखिन्छ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जुन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निर्णयबाट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परामर्शदातासँग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मिति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२०७६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>/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१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>/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२४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सम्झौता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पश्चात्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मिति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२०७६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>/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>/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१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गरिएको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नाम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स्थान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परिवर्तनले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निर्मित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जरेवर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बिना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योजना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हुन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पुगेको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प्रष्ट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देखि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न्छ।</w:t>
            </w:r>
            <w:r w:rsidRPr="00E92D9E">
              <w:rPr>
                <w:rFonts w:ascii="Times New Roman" w:hAnsi="Times New Roman" w:cs="Kalimati" w:hint="cs"/>
                <w:sz w:val="20"/>
                <w:rtl/>
                <w:lang w:bidi="ar-SA"/>
              </w:rPr>
              <w:t xml:space="preserve"> </w:t>
            </w:r>
          </w:p>
          <w:p w:rsidR="00E92D9E" w:rsidRPr="00E92D9E" w:rsidRDefault="00E92D9E" w:rsidP="00E92D9E">
            <w:pPr>
              <w:pStyle w:val="ListParagraph"/>
              <w:numPr>
                <w:ilvl w:val="0"/>
                <w:numId w:val="18"/>
              </w:numPr>
              <w:ind w:left="342" w:right="-18"/>
              <w:jc w:val="both"/>
              <w:rPr>
                <w:rFonts w:ascii="Times New Roman" w:hAnsi="Times New Roman" w:cs="Kalimati"/>
                <w:sz w:val="20"/>
              </w:rPr>
            </w:pP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डिभिजन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कार्यालय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गोरखाको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मिति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२०७९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>/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>/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१७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पत्र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व्यहोरा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अनुसार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दरौदी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नदी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जरेवर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पक्की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देव्रे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तर्फको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पहुँच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मार्गमा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रातोढुङ्गा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गोलपोले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सामुदायिक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उपभोक्ता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समूहको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खण्ड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नं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४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क्षेत्रमा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वाटो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विस्तार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चौडाई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६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मिटर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लम्बाई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७१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मिटर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वाटो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०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>.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१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हेक्टर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क्षेत्र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तथा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स्थानमा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बोटविरूवा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झाडी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बुट्यान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हानि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नोक्सानी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कारणले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वनसम्बन्धी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कसूरको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छानविन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गर्न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डिभिजन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कार्यालय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गोरखाबाट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अनुसन्धान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अधिकृत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तोकी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अनुसन्धान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भइरहेको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अवस्थामा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जरेवर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एकपट्टिको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भागमा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अख्तियार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दुरुपयोग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अनुसन्धान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आयोग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अनुसन्धान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 xml:space="preserve"> शुरु गरेकै अवस्थामा पूर्वाधार विकास कार्यालयले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पहुँचमार्ग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खुलाउने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हुँ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निज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प्रतिवादीहरूको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बदनियत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छर्लङ्ग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हुने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तथा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shd w:val="clear" w:color="auto" w:fill="FFFFFF"/>
                <w:cs/>
                <w:lang w:bidi="hi-IN"/>
              </w:rPr>
              <w:t>भ्रष्टाचारको</w:t>
            </w:r>
            <w:r w:rsidRPr="00E92D9E">
              <w:rPr>
                <w:rFonts w:ascii="Times New Roman" w:hAnsi="Times New Roman" w:cs="Kalimati" w:hint="cs"/>
                <w:sz w:val="20"/>
                <w:shd w:val="clear" w:color="auto" w:fill="FFFFFF"/>
                <w:rtl/>
                <w:lang w:bidi="ar-SA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shd w:val="clear" w:color="auto" w:fill="FFFFFF"/>
                <w:cs/>
                <w:lang w:bidi="hi-IN"/>
              </w:rPr>
              <w:t>कसुरमा</w:t>
            </w:r>
            <w:r w:rsidRPr="00E92D9E">
              <w:rPr>
                <w:rFonts w:ascii="Times New Roman" w:hAnsi="Times New Roman" w:cs="Kalimati" w:hint="cs"/>
                <w:sz w:val="20"/>
                <w:shd w:val="clear" w:color="auto" w:fill="FFFFFF"/>
                <w:rtl/>
                <w:lang w:bidi="ar-SA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shd w:val="clear" w:color="auto" w:fill="FFFFFF"/>
                <w:cs/>
                <w:lang w:bidi="hi-IN"/>
              </w:rPr>
              <w:t>बदनियत</w:t>
            </w:r>
            <w:r w:rsidRPr="00E92D9E">
              <w:rPr>
                <w:rFonts w:ascii="Times New Roman" w:hAnsi="Times New Roman" w:cs="Kalimati" w:hint="cs"/>
                <w:sz w:val="20"/>
                <w:shd w:val="clear" w:color="auto" w:fill="FFFFFF"/>
                <w:rtl/>
                <w:lang w:bidi="ar-SA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shd w:val="clear" w:color="auto" w:fill="FFFFFF"/>
                <w:cs/>
                <w:lang w:bidi="hi-IN"/>
              </w:rPr>
              <w:t>तत्त्व</w:t>
            </w:r>
            <w:r w:rsidRPr="00E92D9E">
              <w:rPr>
                <w:rFonts w:ascii="Times New Roman" w:hAnsi="Times New Roman" w:cs="Kalimati" w:hint="cs"/>
                <w:sz w:val="20"/>
                <w:shd w:val="clear" w:color="auto" w:fill="FFFFFF"/>
                <w:rtl/>
                <w:lang w:bidi="ar-SA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shd w:val="clear" w:color="auto" w:fill="FFFFFF"/>
                <w:cs/>
                <w:lang w:bidi="hi-IN"/>
              </w:rPr>
              <w:t>कसुरदारले</w:t>
            </w:r>
            <w:r w:rsidRPr="00E92D9E">
              <w:rPr>
                <w:rFonts w:ascii="Times New Roman" w:hAnsi="Times New Roman" w:cs="Kalimati" w:hint="cs"/>
                <w:sz w:val="20"/>
                <w:shd w:val="clear" w:color="auto" w:fill="FFFFFF"/>
                <w:rtl/>
                <w:lang w:bidi="ar-SA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shd w:val="clear" w:color="auto" w:fill="FFFFFF"/>
                <w:cs/>
                <w:lang w:bidi="hi-IN"/>
              </w:rPr>
              <w:t>गरेको</w:t>
            </w:r>
            <w:r w:rsidRPr="00E92D9E">
              <w:rPr>
                <w:rFonts w:ascii="Times New Roman" w:hAnsi="Times New Roman" w:cs="Kalimati" w:hint="cs"/>
                <w:sz w:val="20"/>
                <w:shd w:val="clear" w:color="auto" w:fill="FFFFFF"/>
                <w:rtl/>
                <w:lang w:bidi="ar-SA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shd w:val="clear" w:color="auto" w:fill="FFFFFF"/>
                <w:cs/>
              </w:rPr>
              <w:t>कार्य</w:t>
            </w:r>
            <w:r w:rsidRPr="00E92D9E">
              <w:rPr>
                <w:rFonts w:ascii="Times New Roman" w:hAnsi="Times New Roman" w:cs="Kalimati" w:hint="cs"/>
                <w:sz w:val="20"/>
                <w:shd w:val="clear" w:color="auto" w:fill="FFFFFF"/>
                <w:cs/>
              </w:rPr>
              <w:t xml:space="preserve"> </w:t>
            </w:r>
            <w:r w:rsidRPr="00E92D9E">
              <w:rPr>
                <w:rFonts w:ascii="Times New Roman" w:hAnsi="Times New Roman" w:cs="Kalimati"/>
                <w:sz w:val="20"/>
                <w:shd w:val="clear" w:color="auto" w:fill="FFFFFF"/>
              </w:rPr>
              <w:t xml:space="preserve">(action) </w:t>
            </w:r>
            <w:r w:rsidRPr="00E92D9E">
              <w:rPr>
                <w:rFonts w:ascii="Nirmala UI" w:hAnsi="Nirmala UI" w:cs="Kalimati" w:hint="cs"/>
                <w:sz w:val="20"/>
                <w:shd w:val="clear" w:color="auto" w:fill="FFFFFF"/>
                <w:cs/>
                <w:lang w:bidi="hi-IN"/>
              </w:rPr>
              <w:t>ब</w:t>
            </w:r>
            <w:r w:rsidRPr="00E92D9E">
              <w:rPr>
                <w:rFonts w:ascii="Nirmala UI" w:hAnsi="Nirmala UI" w:cs="Kalimati" w:hint="cs"/>
                <w:sz w:val="20"/>
                <w:shd w:val="clear" w:color="auto" w:fill="FFFFFF"/>
                <w:cs/>
              </w:rPr>
              <w:t>ाटै</w:t>
            </w:r>
            <w:r w:rsidRPr="00E92D9E">
              <w:rPr>
                <w:rFonts w:ascii="Times New Roman" w:hAnsi="Times New Roman" w:cs="Kalimati" w:hint="cs"/>
                <w:sz w:val="20"/>
                <w:shd w:val="clear" w:color="auto" w:fill="FFFFFF"/>
                <w:rtl/>
                <w:lang w:bidi="ar-SA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shd w:val="clear" w:color="auto" w:fill="FFFFFF"/>
                <w:cs/>
                <w:lang w:bidi="hi-IN"/>
              </w:rPr>
              <w:t>पहिचान</w:t>
            </w:r>
            <w:r w:rsidRPr="00E92D9E">
              <w:rPr>
                <w:rFonts w:ascii="Times New Roman" w:hAnsi="Times New Roman" w:cs="Kalimati" w:hint="cs"/>
                <w:sz w:val="20"/>
                <w:shd w:val="clear" w:color="auto" w:fill="FFFFFF"/>
                <w:rtl/>
                <w:lang w:bidi="ar-SA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shd w:val="clear" w:color="auto" w:fill="FFFFFF"/>
                <w:cs/>
                <w:lang w:bidi="hi-IN"/>
              </w:rPr>
              <w:t>हुने</w:t>
            </w:r>
            <w:r w:rsidRPr="00E92D9E">
              <w:rPr>
                <w:rFonts w:ascii="Times New Roman" w:hAnsi="Times New Roman" w:cs="Kalimati" w:hint="cs"/>
                <w:sz w:val="20"/>
                <w:shd w:val="clear" w:color="auto" w:fill="FFFFFF"/>
                <w:rtl/>
                <w:lang w:bidi="ar-SA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अवस्थामा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प्रतिवादीहरूलाई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सफाइ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दिने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अदालतको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फैसला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बदरभागी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।</w:t>
            </w:r>
          </w:p>
          <w:p w:rsidR="00E92D9E" w:rsidRPr="00E92D9E" w:rsidRDefault="00E92D9E" w:rsidP="00E92D9E">
            <w:pPr>
              <w:pStyle w:val="ListParagraph"/>
              <w:numPr>
                <w:ilvl w:val="0"/>
                <w:numId w:val="18"/>
              </w:numPr>
              <w:ind w:left="342" w:right="-18"/>
              <w:jc w:val="both"/>
              <w:rPr>
                <w:rFonts w:ascii="Times New Roman" w:hAnsi="Times New Roman" w:cs="Kalimati"/>
                <w:sz w:val="20"/>
              </w:rPr>
            </w:pP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अख्तियार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दुरूपयोग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अनुसन्धान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आयोग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तथा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डिभिजन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कार्यालय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गोरखा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बाट भए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स्थलगत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निरीक्षण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प्रतिवेदन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तथा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प्रतिवादीहरूको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बयान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कागजबाट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उक्त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स्थानमा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झोलुङ्गे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प्रयोगकर्ता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गोरखा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नगरपालिका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वडा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नं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३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बासिन्दा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जसका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खेत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>/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जग्गा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खोला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पारी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रहेकाहरू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उक्त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पक्की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खेतबाट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हुने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उब्जनी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ओसारपसार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गर्नसम्म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सहज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हुने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जग्गाको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मूल्याङ्कन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बढ्ने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भन्ने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उल्लेख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भएबाट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उक्त स्थानमा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औचित्य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पुष्टि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नभई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बदनियत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पूर्वक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उक्त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योजनामा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पारिएको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स्पष्ट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पाइन्छ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।</w:t>
            </w:r>
          </w:p>
          <w:p w:rsidR="00E92D9E" w:rsidRPr="00E92D9E" w:rsidRDefault="00E92D9E" w:rsidP="00E92D9E">
            <w:pPr>
              <w:pStyle w:val="ListParagraph"/>
              <w:numPr>
                <w:ilvl w:val="0"/>
                <w:numId w:val="18"/>
              </w:numPr>
              <w:ind w:left="342" w:right="-18"/>
              <w:jc w:val="both"/>
              <w:rPr>
                <w:rFonts w:ascii="Times New Roman" w:hAnsi="Times New Roman" w:cs="Kalimati"/>
                <w:sz w:val="20"/>
              </w:rPr>
            </w:pP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lastRenderedPageBreak/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ऐन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२०३१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दफा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सार्बजनिक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भन्नाले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Times New Roman" w:hAnsi="Times New Roman" w:cs="Kalimati"/>
                <w:sz w:val="20"/>
              </w:rPr>
              <w:t>“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कसैको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निजी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भोगचलनमा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सम्झनुपर्छ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शब्दले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त्यस्तो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पर्ने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सबै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किसिमका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कज्वे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(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causeway),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कल्भर्ट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साइकल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मार्ग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फुटपाथलाई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समेत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जनाउँछ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”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भनी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उल्लेख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पाइन्छ।यसै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सङ्घीय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मामिला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तथा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सामान्य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प्रशासन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मन्त्रालयबाट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जारी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प्रादेशिक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एवम्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स्थानीय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तथा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सुधार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कार्यक्रम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सञ्चालन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कार्यविधि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२०७६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दफा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३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समेत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सामाजिक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वातावरणीय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तथा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भौगर्भिक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दृष्टिकोणले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उपयुक्त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अधिकार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क्षेत्र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स्पष्ट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जग्गा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प्राप्तिको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प्रकृया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पुरा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भैसकेको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पछि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कार्यान्वयनमा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जाँदा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कुनै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किसिमको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वाधा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अवरोध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नआउने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छनौट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गर्नुपर्छ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भन्ने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व्यवस्था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साथै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सोही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कार्यविधिको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दफा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४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बमोजिम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प्रादेशिक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लागि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सन्तुलन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तथा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सामाजिक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न्याय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समेतको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आधार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लिनुपर्ने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भन्ने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प्रावधानले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सार्वजनिक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मात्र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परिकल्पना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गर्नुको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साथै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छनौटको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विधि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निर्दिष्ट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गरेकोले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छनौट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उपयुक्तता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तथा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प्राथमिकता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पहुँच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मार्गको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सम्भाव्यताको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सुनिश्चितताका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आधारमा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मात्र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सञ्चालन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हुनुपर्ने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कानूनी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प्रावधान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रहेकोमा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बिना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उक्त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पाइनुले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विधिसम्मत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रूपमा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पुष्टि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छ।</w:t>
            </w:r>
          </w:p>
          <w:p w:rsidR="00E92D9E" w:rsidRPr="00E92D9E" w:rsidRDefault="00E92D9E" w:rsidP="00E92D9E">
            <w:pPr>
              <w:pStyle w:val="ListParagraph"/>
              <w:numPr>
                <w:ilvl w:val="0"/>
                <w:numId w:val="18"/>
              </w:numPr>
              <w:ind w:left="342" w:right="-18"/>
              <w:jc w:val="both"/>
              <w:rPr>
                <w:rFonts w:ascii="Times New Roman" w:hAnsi="Times New Roman" w:cs="Kalimati"/>
                <w:sz w:val="20"/>
              </w:rPr>
            </w:pP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यसरी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कुनै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निश्चित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क्षेत्रभित्र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कस्ता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पूर्वाधार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संरचना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गर्ने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गरिने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सार्बजनिक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पूर्वाधारको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संरचना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कुन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किसिम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स्तरको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हुने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भन्ने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कुराको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योजना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कार्यक्रम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बनेर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मात्र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सार्बजनिक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पूर्वाधारको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प्रकृया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थालिनुपर्छ।त्यस्तो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योजना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कार्यक्रम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बनाउँदा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प्रयोजनमूलक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हुनुपर्छ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भन्ने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कुरामा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दुईमत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हुन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सक्दैन।अब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गोरखा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जिल्लाको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जरेवर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स्थित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दरौँदी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नदीमाथि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बनेको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प्रयोजनमूलक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>/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छैन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भनी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हेर्दा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पैदल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यात्रीलाई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नदी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गर्न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जरेवर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५६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मिटर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झोलुङ्गे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दरौदी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नदी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माथि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बनाइएको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जरेवर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मोटर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गुड्ने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पनि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दुबै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तर्फ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छोएको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छैन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lastRenderedPageBreak/>
              <w:t>भन्ने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कुरा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स्थलगत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मुचुल्कासमेतबाट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प्रष्ट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हुन्छ।यसरी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मुलुकको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राजश्व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खर्च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गरेर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जस्तो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सार्वजनिक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पूर्वाधार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गर्दा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प्रयोजनमूलक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तवरमा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गरिनु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पर्ने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सम्पन्न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हुनासाथ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त्यस्को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प्रयोग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तुरून्त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हुन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सक्नुपर्नेमा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बनिसकेको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कहिले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जोड्ने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बन्ला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भनेर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पर्खाइमा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विना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प्रयोजन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रहनुपर्ने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अवस्था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देखिएवाट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औचित्यहीनको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राज्यको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सम्पत्तिको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चरम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दुरूपयोग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हुनुले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प्रतिवादीहरूको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बदनियत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पुष्टि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छ।</w:t>
            </w:r>
          </w:p>
          <w:p w:rsidR="00E92D9E" w:rsidRPr="00E92D9E" w:rsidRDefault="00E92D9E" w:rsidP="00E92D9E">
            <w:pPr>
              <w:pStyle w:val="ListParagraph"/>
              <w:numPr>
                <w:ilvl w:val="0"/>
                <w:numId w:val="18"/>
              </w:numPr>
              <w:ind w:left="342" w:right="-18"/>
              <w:jc w:val="both"/>
              <w:rPr>
                <w:rFonts w:ascii="Times New Roman" w:hAnsi="Times New Roman" w:cs="Kalimati"/>
                <w:sz w:val="20"/>
              </w:rPr>
            </w:pP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आ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>.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.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२०७६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>/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०७७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प्रदेश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सरकार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गण्डकी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प्रदेशको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बार्षिक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विकास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कार्यक्रम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पुस्तिका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हेर्दा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जरेवर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गर्न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सचिव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ईश्वरचन्द्र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मरहट्टाले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मन्त्रालय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स्तरबाट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उक्त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छनौट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कार्यक्रम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तयार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>/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गराई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स्वीकृतिको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लागि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प्रदेश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सभामा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पेश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गरेको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जरेवर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तत्काल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प्राथमिकतामा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आवश्यकताको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आधारमा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नपर्ने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व्यहोरा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लुकाई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छिपाई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बदनियत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पूर्वक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कार्यक्रममा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पारेको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देखिन्छ।यसैगरी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कार्यान्वयन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निकाय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पूर्वाधार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विकास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कार्यालय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गोरखाका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कार्यालय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प्रमुख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ओमराज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ढुङ्गानाले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अख्तियार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दुरूपयोग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अनुसन्धान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आयोगबाट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अनुसन्धान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भईरहेको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अवस्थामा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Design, Drawing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यकिन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बमोजिम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बाटो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देखाउन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जवर्जस्ती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कानुन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विपरीत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सामुदायिक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क्षेत्रमा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ट्रयाक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खोल्ने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डिभिजन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कार्यालय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गोरखाको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प्रतिवेदनबाट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पनि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पुष्टि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पाइन्छ।</w:t>
            </w:r>
          </w:p>
          <w:p w:rsidR="00E92D9E" w:rsidRPr="00E92D9E" w:rsidRDefault="00E92D9E" w:rsidP="00E92D9E">
            <w:pPr>
              <w:pStyle w:val="ListParagraph"/>
              <w:numPr>
                <w:ilvl w:val="0"/>
                <w:numId w:val="18"/>
              </w:numPr>
              <w:ind w:left="342" w:right="-18"/>
              <w:jc w:val="both"/>
              <w:rPr>
                <w:rFonts w:ascii="Times New Roman" w:eastAsia="Times New Roman" w:hAnsi="Times New Roman" w:cs="Kalimati"/>
                <w:kern w:val="36"/>
                <w:sz w:val="20"/>
              </w:rPr>
            </w:pP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परामर्शदाता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सागरप्रसाद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मुल्मीको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बकपत्रको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जवाफ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२४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जरेवर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पुलसम्म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बरु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केही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(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५०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.)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नजिकैको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झोलुङ्गे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पुलसम्म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भनेका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छन्।यसरी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उक्त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स्थानमा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पहुँचमार्ग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तथ्यमा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अदालत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विश्वस्त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नरहनुपर्ने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कुनै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देखि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ँ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दैन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।त्यसैगरी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अजयकुमार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श्रेष्ठको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बकपत्रको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जवाफ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नं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२०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२२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अनुसार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भएपछि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पहुँचमार्ग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खुल्छ।यसरी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नै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स्थानमा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बनाई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राजश्वको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अपव्यव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अवस्था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छ।छेमबहादुर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तामाङको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बकपत्रको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जवाफ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१६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१८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उक्त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lastRenderedPageBreak/>
              <w:t>पुलको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पूर्वी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किनारामा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जङ्गल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पश्चिम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किनारामा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धानबाली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लेखाएका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छन्।</w:t>
            </w:r>
          </w:p>
          <w:p w:rsidR="00E92D9E" w:rsidRPr="00E92D9E" w:rsidRDefault="00E92D9E" w:rsidP="00E92D9E">
            <w:pPr>
              <w:pStyle w:val="ListParagraph"/>
              <w:numPr>
                <w:ilvl w:val="0"/>
                <w:numId w:val="18"/>
              </w:numPr>
              <w:ind w:left="342" w:right="-18"/>
              <w:jc w:val="both"/>
              <w:rPr>
                <w:rFonts w:ascii="Times New Roman" w:eastAsia="Times New Roman" w:hAnsi="Times New Roman" w:cs="Kalimati"/>
                <w:kern w:val="36"/>
                <w:sz w:val="20"/>
              </w:rPr>
            </w:pPr>
            <w:r w:rsidRPr="00E92D9E">
              <w:rPr>
                <w:rFonts w:ascii="Nirmala UI" w:hAnsi="Nirmala UI" w:cs="Kalimati" w:hint="cs"/>
                <w:sz w:val="20"/>
                <w:cs/>
              </w:rPr>
              <w:t>प्रतिवादी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ईश्वरचन्द्र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मरहट्टाको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अदालतको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बयानको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जवाफ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१०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पहिलादेखि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नै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लेखाए तापनि जवाफ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२०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गर्ने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चरणमा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पुलको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बायाँ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किनारामा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वन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कुरा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आफूलाई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थाहा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भनी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विरोधाभाषपूर्ण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बयान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गर्नुभएको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पाइन्छ।त्यसैगरी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प्रतिवादी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रामकुमार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श्रेष्ठले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अदालतमा भएको बयानको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जवाफ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२२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विवादित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झोलुङ्गे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करीब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५०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मि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तल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उक्त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जरेवर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झोलुङ्गे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Main Trail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रहेको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भनी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लेखाउनु भएको कारणले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र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झोलुङ्गे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विवादित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पुलबीचको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५०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मि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.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दूरी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रहनुले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सोही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स्थानमा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हुनुपर्ने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औचित्य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पुष्टि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हुँदैन।</w:t>
            </w:r>
          </w:p>
          <w:p w:rsidR="00E92D9E" w:rsidRPr="00E92D9E" w:rsidRDefault="00E92D9E" w:rsidP="00E92D9E">
            <w:pPr>
              <w:pStyle w:val="ListParagraph"/>
              <w:numPr>
                <w:ilvl w:val="0"/>
                <w:numId w:val="18"/>
              </w:numPr>
              <w:ind w:left="342" w:right="-18"/>
              <w:jc w:val="both"/>
              <w:rPr>
                <w:rFonts w:ascii="Times New Roman" w:eastAsiaTheme="minorHAnsi" w:hAnsi="Times New Roman" w:cs="Kalimati"/>
                <w:sz w:val="20"/>
              </w:rPr>
            </w:pP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: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माथि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विवेचित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तथ्य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आधार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प्रमाणहरू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समेतबाट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प्रतिवादीहरू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ईश्वरचन्द्र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मरहट्टा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रामकुमार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श्रेष्ठ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ओमराज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ढुङ्गानाले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दरौदी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नदीमाथि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निर्मित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जरेवर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क्रममा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ऐन</w:t>
            </w:r>
            <w:r w:rsidRPr="00E92D9E">
              <w:rPr>
                <w:rFonts w:ascii="Times New Roman" w:hAnsi="Times New Roman" w:cs="Kalimati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२०३१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सङ्घीय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मामिला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तथा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सामान्य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प्रशासन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मन्त्रालयबाट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जारी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प्रादेशिक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एवम्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स्थानीय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तथा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सुधार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कार्यक्रम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सञ्चालन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कार्यविधि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२०७६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समेतको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कानूनी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प्रावधान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विपरीत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छनौट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गर्दा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पहुँच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मार्गको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सुनिश्चितता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सडकको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उपयुक्तता</w:t>
            </w:r>
            <w:r w:rsidRPr="00E92D9E">
              <w:rPr>
                <w:rFonts w:ascii="Times New Roman" w:hAnsi="Times New Roman" w:cs="Kalimati"/>
                <w:sz w:val="20"/>
              </w:rPr>
              <w:t xml:space="preserve">,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प्राथमिकताको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सुनिश्चितता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बिना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जरेवर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निर्माणार्थ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कुल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लागत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निर्माणतर्फ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रू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.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५</w:t>
            </w:r>
            <w:r w:rsidRPr="00E92D9E">
              <w:rPr>
                <w:rFonts w:ascii="Times New Roman" w:hAnsi="Times New Roman" w:cs="Kalimati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३९</w:t>
            </w:r>
            <w:r w:rsidRPr="00E92D9E">
              <w:rPr>
                <w:rFonts w:ascii="Times New Roman" w:hAnsi="Times New Roman" w:cs="Kalimati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८०</w:t>
            </w:r>
            <w:r w:rsidRPr="00E92D9E">
              <w:rPr>
                <w:rFonts w:ascii="Times New Roman" w:hAnsi="Times New Roman" w:cs="Kalimati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८९१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>/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५४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सर्भे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तथा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डिजाईनतर्फ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रू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.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५</w:t>
            </w:r>
            <w:r w:rsidRPr="00E92D9E">
              <w:rPr>
                <w:rFonts w:ascii="Times New Roman" w:hAnsi="Times New Roman" w:cs="Kalimati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७१</w:t>
            </w:r>
            <w:r w:rsidRPr="00E92D9E">
              <w:rPr>
                <w:rFonts w:ascii="Times New Roman" w:hAnsi="Times New Roman" w:cs="Kalimati"/>
                <w:sz w:val="20"/>
              </w:rPr>
              <w:t>,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७८०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>/-(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अक्षरेपी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पाँचलाख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एकहत्तरहजार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सातसय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असी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रूपैयाँमात्र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)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औचित्यहीन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खर्च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सार्बजनिक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सम्पत्तिको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हानि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नोक्सानी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हुन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भ्रष्टाचार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गरेको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पुष्टि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हुँदाहुँदै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विशेष अदालतबाट प्रतिवादीहरूलाई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सफाइ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दि</w:t>
            </w:r>
            <w:r w:rsidRPr="00E92D9E">
              <w:rPr>
                <w:rFonts w:ascii="Nirmala UI" w:hAnsi="Nirmala UI" w:cs="Kalimati" w:hint="cs"/>
                <w:sz w:val="20"/>
                <w:cs/>
              </w:rPr>
              <w:t>ई भ</w:t>
            </w:r>
            <w:r w:rsidRPr="00E92D9E">
              <w:rPr>
                <w:rFonts w:ascii="Nirmala UI" w:hAnsi="Nirmala UI" w:cs="Kalimati" w:hint="cs"/>
                <w:sz w:val="20"/>
                <w:cs/>
                <w:lang w:bidi="hi-IN"/>
              </w:rPr>
              <w:t>एको</w:t>
            </w:r>
            <w:r w:rsidRPr="00E92D9E">
              <w:rPr>
                <w:rFonts w:ascii="Times New Roman" w:hAnsi="Times New Roman" w:cs="Kalimati" w:hint="cs"/>
                <w:sz w:val="20"/>
                <w:cs/>
                <w:lang w:bidi="hi-IN"/>
              </w:rPr>
              <w:t xml:space="preserve"> </w:t>
            </w:r>
            <w:r w:rsidRPr="00E92D9E">
              <w:rPr>
                <w:rFonts w:ascii="Times New Roman" w:hAnsi="Times New Roman" w:cs="Kalimati" w:hint="cs"/>
                <w:sz w:val="20"/>
                <w:cs/>
              </w:rPr>
              <w:t xml:space="preserve">फैसला बदरभागी </w:t>
            </w:r>
            <w:r w:rsidR="007C36F6">
              <w:rPr>
                <w:rFonts w:ascii="Times New Roman" w:hAnsi="Times New Roman" w:cs="Kalimati" w:hint="cs"/>
                <w:sz w:val="20"/>
                <w:cs/>
              </w:rPr>
              <w:t>रहेको</w:t>
            </w:r>
            <w:r w:rsidRPr="00E92D9E">
              <w:rPr>
                <w:rFonts w:ascii="Nirmala UI" w:eastAsia="Times New Roman" w:hAnsi="Nirmala UI" w:cs="Kalimati" w:hint="cs"/>
                <w:kern w:val="36"/>
                <w:sz w:val="20"/>
                <w:cs/>
                <w:lang w:bidi="hi-IN"/>
              </w:rPr>
              <w:t>।</w:t>
            </w:r>
          </w:p>
          <w:p w:rsidR="00EB0421" w:rsidRPr="00E92D9E" w:rsidRDefault="00EB0421" w:rsidP="00E92D9E">
            <w:pPr>
              <w:ind w:left="342" w:right="-18"/>
              <w:contextualSpacing/>
              <w:jc w:val="both"/>
              <w:rPr>
                <w:rFonts w:ascii="Calibri" w:eastAsia="Times New Roman" w:hAnsi="Calibri" w:cs="Kalimati"/>
                <w:sz w:val="20"/>
              </w:rPr>
            </w:pPr>
          </w:p>
        </w:tc>
      </w:tr>
    </w:tbl>
    <w:p w:rsidR="00EB0421" w:rsidRPr="00272DE5" w:rsidRDefault="00EB0421" w:rsidP="00EB0421">
      <w:pPr>
        <w:spacing w:after="0"/>
        <w:jc w:val="center"/>
        <w:rPr>
          <w:rFonts w:ascii="Calibri" w:eastAsia="Times New Roman" w:hAnsi="Calibri" w:cs="Kalimati"/>
          <w:b/>
          <w:bCs/>
          <w:sz w:val="16"/>
          <w:szCs w:val="16"/>
        </w:rPr>
      </w:pPr>
    </w:p>
    <w:p w:rsidR="00FA50A5" w:rsidRPr="00272DE5" w:rsidRDefault="00FA50A5">
      <w:pPr>
        <w:rPr>
          <w:rFonts w:cs="Kalimati"/>
          <w:sz w:val="16"/>
          <w:szCs w:val="16"/>
        </w:rPr>
      </w:pPr>
    </w:p>
    <w:sectPr w:rsidR="00FA50A5" w:rsidRPr="00272DE5" w:rsidSect="00507D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DF" w:rsidRDefault="00403FDF" w:rsidP="00E509AA">
      <w:pPr>
        <w:spacing w:after="0" w:line="240" w:lineRule="auto"/>
      </w:pPr>
      <w:r>
        <w:separator/>
      </w:r>
    </w:p>
  </w:endnote>
  <w:endnote w:type="continuationSeparator" w:id="0">
    <w:p w:rsidR="00403FDF" w:rsidRDefault="00403FDF" w:rsidP="00E5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DF" w:rsidRDefault="00403FDF" w:rsidP="00E509AA">
      <w:pPr>
        <w:spacing w:after="0" w:line="240" w:lineRule="auto"/>
      </w:pPr>
      <w:r>
        <w:separator/>
      </w:r>
    </w:p>
  </w:footnote>
  <w:footnote w:type="continuationSeparator" w:id="0">
    <w:p w:rsidR="00403FDF" w:rsidRDefault="00403FDF" w:rsidP="00E5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E25"/>
    <w:multiLevelType w:val="hybridMultilevel"/>
    <w:tmpl w:val="A47EEAE6"/>
    <w:lvl w:ilvl="0" w:tplc="32D6AFCC">
      <w:start w:val="1"/>
      <w:numFmt w:val="hindiVowels"/>
      <w:lvlText w:val="%1)"/>
      <w:lvlJc w:val="left"/>
      <w:pPr>
        <w:ind w:left="72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DE0"/>
    <w:multiLevelType w:val="hybridMultilevel"/>
    <w:tmpl w:val="1FB022AC"/>
    <w:lvl w:ilvl="0" w:tplc="549E9128">
      <w:start w:val="1"/>
      <w:numFmt w:val="hindiVowels"/>
      <w:lvlText w:val="%1."/>
      <w:lvlJc w:val="left"/>
      <w:pPr>
        <w:ind w:left="72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67A3F"/>
    <w:multiLevelType w:val="hybridMultilevel"/>
    <w:tmpl w:val="23CA844A"/>
    <w:lvl w:ilvl="0" w:tplc="6F28E1F0">
      <w:start w:val="1"/>
      <w:numFmt w:val="hindiVowels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31A73"/>
    <w:multiLevelType w:val="hybridMultilevel"/>
    <w:tmpl w:val="8A16FC58"/>
    <w:lvl w:ilvl="0" w:tplc="E518911C">
      <w:start w:val="1"/>
      <w:numFmt w:val="hindiVowels"/>
      <w:lvlText w:val="%1."/>
      <w:lvlJc w:val="left"/>
      <w:pPr>
        <w:ind w:left="720" w:hanging="360"/>
      </w:pPr>
      <w:rPr>
        <w:rFonts w:ascii="Kalimati" w:eastAsiaTheme="minorHAnsi" w:hAnsi="Kalimat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460B9"/>
    <w:multiLevelType w:val="hybridMultilevel"/>
    <w:tmpl w:val="070EE904"/>
    <w:lvl w:ilvl="0" w:tplc="A62A0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50740"/>
    <w:multiLevelType w:val="hybridMultilevel"/>
    <w:tmpl w:val="5464EA92"/>
    <w:lvl w:ilvl="0" w:tplc="7056EE70">
      <w:start w:val="1"/>
      <w:numFmt w:val="hindiVowels"/>
      <w:lvlText w:val="%1)"/>
      <w:lvlJc w:val="left"/>
      <w:pPr>
        <w:ind w:left="72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11170"/>
    <w:multiLevelType w:val="hybridMultilevel"/>
    <w:tmpl w:val="6798AA32"/>
    <w:lvl w:ilvl="0" w:tplc="CC6CEA12">
      <w:start w:val="1"/>
      <w:numFmt w:val="hindiVowels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580522"/>
    <w:multiLevelType w:val="hybridMultilevel"/>
    <w:tmpl w:val="45204936"/>
    <w:lvl w:ilvl="0" w:tplc="1D127D38">
      <w:start w:val="1"/>
      <w:numFmt w:val="hindiVowels"/>
      <w:lvlText w:val="%1."/>
      <w:lvlJc w:val="left"/>
      <w:pPr>
        <w:ind w:left="720" w:hanging="360"/>
      </w:pPr>
      <w:rPr>
        <w:rFonts w:ascii="Kokila" w:hAnsi="Kokil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82AF7"/>
    <w:multiLevelType w:val="hybridMultilevel"/>
    <w:tmpl w:val="F6629FF6"/>
    <w:lvl w:ilvl="0" w:tplc="4DC84D10">
      <w:start w:val="1"/>
      <w:numFmt w:val="hindiVowels"/>
      <w:lvlText w:val="%1)"/>
      <w:lvlJc w:val="left"/>
      <w:pPr>
        <w:ind w:left="45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2F25F6A"/>
    <w:multiLevelType w:val="hybridMultilevel"/>
    <w:tmpl w:val="96444FA6"/>
    <w:lvl w:ilvl="0" w:tplc="20B8AB04">
      <w:start w:val="1"/>
      <w:numFmt w:val="decimal"/>
      <w:pStyle w:val="a"/>
      <w:lvlText w:val="%1."/>
      <w:lvlJc w:val="left"/>
      <w:pPr>
        <w:ind w:left="720" w:hanging="360"/>
      </w:pPr>
      <w:rPr>
        <w:rFonts w:ascii="Kalimati" w:hAnsi="Kalimati" w:cs="Kalimati" w:hint="cs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86F34"/>
    <w:multiLevelType w:val="hybridMultilevel"/>
    <w:tmpl w:val="891435A4"/>
    <w:lvl w:ilvl="0" w:tplc="AFF60DDE">
      <w:start w:val="1"/>
      <w:numFmt w:val="hindiConsonants"/>
      <w:lvlText w:val="%1."/>
      <w:lvlJc w:val="left"/>
      <w:pPr>
        <w:ind w:left="720" w:hanging="360"/>
      </w:pPr>
      <w:rPr>
        <w:rFonts w:ascii="Nirmala UI" w:hAnsi="Nirmala U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05E0F"/>
    <w:multiLevelType w:val="hybridMultilevel"/>
    <w:tmpl w:val="D6C4D990"/>
    <w:lvl w:ilvl="0" w:tplc="2BA0F402">
      <w:start w:val="1"/>
      <w:numFmt w:val="hindiVowels"/>
      <w:lvlText w:val="%1."/>
      <w:lvlJc w:val="left"/>
      <w:pPr>
        <w:ind w:left="720" w:hanging="360"/>
      </w:pPr>
      <w:rPr>
        <w:rFonts w:ascii="Nirmala UI" w:eastAsiaTheme="minorHAnsi" w:hAnsi="Nirmala UI" w:cs="Kalimati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A2F08"/>
    <w:multiLevelType w:val="hybridMultilevel"/>
    <w:tmpl w:val="0DF25EF0"/>
    <w:lvl w:ilvl="0" w:tplc="4DC84D10">
      <w:start w:val="1"/>
      <w:numFmt w:val="hindiVowels"/>
      <w:lvlText w:val="%1)"/>
      <w:lvlJc w:val="left"/>
      <w:pPr>
        <w:ind w:left="45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704847D8"/>
    <w:multiLevelType w:val="hybridMultilevel"/>
    <w:tmpl w:val="D444E50C"/>
    <w:lvl w:ilvl="0" w:tplc="2D8005FC">
      <w:start w:val="1"/>
      <w:numFmt w:val="hindiVowels"/>
      <w:lvlText w:val="(%1)"/>
      <w:lvlJc w:val="left"/>
      <w:pPr>
        <w:ind w:left="450" w:hanging="360"/>
      </w:pPr>
      <w:rPr>
        <w:rFonts w:ascii="Kokila" w:hAnsi="Kokila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779D128F"/>
    <w:multiLevelType w:val="hybridMultilevel"/>
    <w:tmpl w:val="6E5C2530"/>
    <w:lvl w:ilvl="0" w:tplc="AFF60DDE">
      <w:start w:val="1"/>
      <w:numFmt w:val="hindiConsonants"/>
      <w:lvlText w:val="%1."/>
      <w:lvlJc w:val="left"/>
      <w:pPr>
        <w:ind w:left="36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2"/>
  </w:num>
  <w:num w:numId="5">
    <w:abstractNumId w:val="14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7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21"/>
    <w:rsid w:val="00022122"/>
    <w:rsid w:val="0002275D"/>
    <w:rsid w:val="000668C4"/>
    <w:rsid w:val="00093608"/>
    <w:rsid w:val="000A73B2"/>
    <w:rsid w:val="00105B80"/>
    <w:rsid w:val="00145CAC"/>
    <w:rsid w:val="00181231"/>
    <w:rsid w:val="001D153D"/>
    <w:rsid w:val="00204D89"/>
    <w:rsid w:val="00272DE5"/>
    <w:rsid w:val="002A1317"/>
    <w:rsid w:val="00305770"/>
    <w:rsid w:val="00321442"/>
    <w:rsid w:val="00346B43"/>
    <w:rsid w:val="0035533A"/>
    <w:rsid w:val="003565B2"/>
    <w:rsid w:val="003B2E28"/>
    <w:rsid w:val="003B60CE"/>
    <w:rsid w:val="00403FDF"/>
    <w:rsid w:val="00433D95"/>
    <w:rsid w:val="005045F7"/>
    <w:rsid w:val="00507D62"/>
    <w:rsid w:val="00510ECE"/>
    <w:rsid w:val="005812E2"/>
    <w:rsid w:val="006253C3"/>
    <w:rsid w:val="00631F51"/>
    <w:rsid w:val="00675D26"/>
    <w:rsid w:val="006A0FDF"/>
    <w:rsid w:val="0076176E"/>
    <w:rsid w:val="007C36F6"/>
    <w:rsid w:val="007E4071"/>
    <w:rsid w:val="008A440F"/>
    <w:rsid w:val="008D0E96"/>
    <w:rsid w:val="009277FD"/>
    <w:rsid w:val="00986335"/>
    <w:rsid w:val="009E7742"/>
    <w:rsid w:val="009F41B7"/>
    <w:rsid w:val="00A55697"/>
    <w:rsid w:val="00A96684"/>
    <w:rsid w:val="00AB1998"/>
    <w:rsid w:val="00C137C4"/>
    <w:rsid w:val="00C43B19"/>
    <w:rsid w:val="00CE2727"/>
    <w:rsid w:val="00D01B24"/>
    <w:rsid w:val="00D21FEF"/>
    <w:rsid w:val="00E509AA"/>
    <w:rsid w:val="00E92D9E"/>
    <w:rsid w:val="00EB0421"/>
    <w:rsid w:val="00F23F3D"/>
    <w:rsid w:val="00FA50A5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B0421"/>
    <w:pPr>
      <w:ind w:left="720"/>
      <w:contextualSpacing/>
    </w:pPr>
    <w:rPr>
      <w:rFonts w:ascii="Calibri" w:eastAsia="Calibri" w:hAnsi="Calibri" w:cs="Mangal"/>
    </w:rPr>
  </w:style>
  <w:style w:type="character" w:customStyle="1" w:styleId="ListParagraphChar">
    <w:name w:val="List Paragraph Char"/>
    <w:link w:val="ListParagraph"/>
    <w:uiPriority w:val="34"/>
    <w:rsid w:val="00EB0421"/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44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442"/>
    <w:rPr>
      <w:rFonts w:ascii="Tahoma" w:hAnsi="Tahoma" w:cs="Tahoma"/>
      <w:sz w:val="16"/>
      <w:szCs w:val="14"/>
    </w:rPr>
  </w:style>
  <w:style w:type="numbering" w:customStyle="1" w:styleId="NoList1">
    <w:name w:val="No List1"/>
    <w:next w:val="NoList"/>
    <w:uiPriority w:val="99"/>
    <w:semiHidden/>
    <w:unhideWhenUsed/>
    <w:rsid w:val="003B60CE"/>
  </w:style>
  <w:style w:type="paragraph" w:styleId="Header">
    <w:name w:val="header"/>
    <w:basedOn w:val="Normal"/>
    <w:link w:val="HeaderChar"/>
    <w:uiPriority w:val="99"/>
    <w:unhideWhenUsed/>
    <w:rsid w:val="003B60CE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B60CE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B60CE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B60CE"/>
    <w:rPr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3B60C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09A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9A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rsid w:val="00E509AA"/>
    <w:rPr>
      <w:rFonts w:cs="Times New Roman"/>
      <w:vertAlign w:val="superscript"/>
    </w:rPr>
  </w:style>
  <w:style w:type="character" w:customStyle="1" w:styleId="Char">
    <w:name w:val="प्रतिवादी Char"/>
    <w:basedOn w:val="ListParagraphChar"/>
    <w:link w:val="a"/>
    <w:locked/>
    <w:rsid w:val="00E92D9E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E92D9E"/>
    <w:pPr>
      <w:numPr>
        <w:numId w:val="16"/>
      </w:numPr>
      <w:spacing w:before="60" w:after="0" w:line="240" w:lineRule="auto"/>
      <w:ind w:left="360" w:right="922"/>
      <w:jc w:val="both"/>
    </w:pPr>
    <w:rPr>
      <w:rFonts w:ascii="Kokila" w:eastAsiaTheme="minorHAnsi" w:hAnsi="Kokila" w:cs="Kokila"/>
      <w:color w:val="000000" w:themeColor="text1"/>
      <w:szCs w:val="24"/>
      <w:lang w:val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B0421"/>
    <w:pPr>
      <w:ind w:left="720"/>
      <w:contextualSpacing/>
    </w:pPr>
    <w:rPr>
      <w:rFonts w:ascii="Calibri" w:eastAsia="Calibri" w:hAnsi="Calibri" w:cs="Mangal"/>
    </w:rPr>
  </w:style>
  <w:style w:type="character" w:customStyle="1" w:styleId="ListParagraphChar">
    <w:name w:val="List Paragraph Char"/>
    <w:link w:val="ListParagraph"/>
    <w:uiPriority w:val="34"/>
    <w:rsid w:val="00EB0421"/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44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442"/>
    <w:rPr>
      <w:rFonts w:ascii="Tahoma" w:hAnsi="Tahoma" w:cs="Tahoma"/>
      <w:sz w:val="16"/>
      <w:szCs w:val="14"/>
    </w:rPr>
  </w:style>
  <w:style w:type="numbering" w:customStyle="1" w:styleId="NoList1">
    <w:name w:val="No List1"/>
    <w:next w:val="NoList"/>
    <w:uiPriority w:val="99"/>
    <w:semiHidden/>
    <w:unhideWhenUsed/>
    <w:rsid w:val="003B60CE"/>
  </w:style>
  <w:style w:type="paragraph" w:styleId="Header">
    <w:name w:val="header"/>
    <w:basedOn w:val="Normal"/>
    <w:link w:val="HeaderChar"/>
    <w:uiPriority w:val="99"/>
    <w:unhideWhenUsed/>
    <w:rsid w:val="003B60CE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B60CE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B60CE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B60CE"/>
    <w:rPr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3B60C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09A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9A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rsid w:val="00E509AA"/>
    <w:rPr>
      <w:rFonts w:cs="Times New Roman"/>
      <w:vertAlign w:val="superscript"/>
    </w:rPr>
  </w:style>
  <w:style w:type="character" w:customStyle="1" w:styleId="Char">
    <w:name w:val="प्रतिवादी Char"/>
    <w:basedOn w:val="ListParagraphChar"/>
    <w:link w:val="a"/>
    <w:locked/>
    <w:rsid w:val="00E92D9E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E92D9E"/>
    <w:pPr>
      <w:numPr>
        <w:numId w:val="16"/>
      </w:numPr>
      <w:spacing w:before="60" w:after="0" w:line="240" w:lineRule="auto"/>
      <w:ind w:left="360" w:right="922"/>
      <w:jc w:val="both"/>
    </w:pPr>
    <w:rPr>
      <w:rFonts w:ascii="Kokila" w:eastAsiaTheme="minorHAnsi" w:hAnsi="Kokila" w:cs="Kokila"/>
      <w:color w:val="000000" w:themeColor="text1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Bishwas Timilsina</dc:creator>
  <cp:lastModifiedBy>Windows User</cp:lastModifiedBy>
  <cp:revision>29</cp:revision>
  <cp:lastPrinted>2024-12-05T10:36:00Z</cp:lastPrinted>
  <dcterms:created xsi:type="dcterms:W3CDTF">2023-12-11T07:42:00Z</dcterms:created>
  <dcterms:modified xsi:type="dcterms:W3CDTF">2024-12-05T10:36:00Z</dcterms:modified>
</cp:coreProperties>
</file>