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63287580"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2512C6">
        <w:rPr>
          <w:rFonts w:cs="Kalimati" w:hint="cs"/>
          <w:b/>
          <w:bCs/>
          <w:sz w:val="20"/>
          <w:cs/>
        </w:rPr>
        <w:t>1२</w:t>
      </w:r>
      <w:r w:rsidRPr="00B36EC3">
        <w:rPr>
          <w:rFonts w:cs="Kalimati" w:hint="cs"/>
          <w:b/>
          <w:bCs/>
          <w:sz w:val="20"/>
          <w:cs/>
        </w:rPr>
        <w:t>/</w:t>
      </w:r>
      <w:r w:rsidR="00563158" w:rsidRPr="00563158">
        <w:rPr>
          <w:rFonts w:cs="Kalimati" w:hint="cs"/>
          <w:b/>
          <w:bCs/>
          <w:sz w:val="20"/>
          <w:cs/>
        </w:rPr>
        <w:t>३१</w:t>
      </w:r>
      <w:r w:rsidRPr="00C12050">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970"/>
        <w:gridCol w:w="6727"/>
      </w:tblGrid>
      <w:tr w:rsidR="00F57A18" w:rsidRPr="00A9344F" w14:paraId="13EFD1EE" w14:textId="77777777" w:rsidTr="002512C6">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97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72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512C6">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0BC0E2FB" w14:textId="36CEC214" w:rsidR="00C50B3F" w:rsidRDefault="000B6A10" w:rsidP="00C50B3F">
            <w:pPr>
              <w:spacing w:after="0" w:line="240" w:lineRule="auto"/>
              <w:jc w:val="both"/>
              <w:rPr>
                <w:rFonts w:ascii="Kokila" w:hAnsi="Kokila" w:cs="Kalimati"/>
                <w:sz w:val="16"/>
                <w:szCs w:val="16"/>
              </w:rPr>
            </w:pPr>
            <w:r w:rsidRPr="000B6A10">
              <w:rPr>
                <w:rFonts w:cs="Kalimati"/>
                <w:sz w:val="16"/>
                <w:szCs w:val="16"/>
                <w:cs/>
              </w:rPr>
              <w:t>ठाकुरप्रसाद गुरौ</w:t>
            </w:r>
            <w:r w:rsidRPr="000B6A10">
              <w:rPr>
                <w:rFonts w:cs="Kalimati"/>
                <w:sz w:val="16"/>
                <w:szCs w:val="16"/>
              </w:rPr>
              <w:t xml:space="preserve">, </w:t>
            </w:r>
            <w:r w:rsidRPr="000B6A10">
              <w:rPr>
                <w:rFonts w:cs="Kalimati"/>
                <w:sz w:val="16"/>
                <w:szCs w:val="16"/>
                <w:cs/>
              </w:rPr>
              <w:t>ध्रुवराज मरासिनी र बिन्देश्वर यादव</w:t>
            </w:r>
            <w:r>
              <w:rPr>
                <w:rFonts w:cs="Kalimati"/>
                <w:sz w:val="16"/>
                <w:szCs w:val="16"/>
              </w:rPr>
              <w:t>,</w:t>
            </w:r>
            <w:r>
              <w:rPr>
                <w:rFonts w:cs="Kalimati" w:hint="cs"/>
                <w:sz w:val="16"/>
                <w:szCs w:val="16"/>
                <w:cs/>
              </w:rPr>
              <w:t xml:space="preserve"> </w:t>
            </w:r>
            <w:r w:rsidRPr="000B6A10">
              <w:rPr>
                <w:rFonts w:cs="Kalimati"/>
                <w:sz w:val="16"/>
                <w:szCs w:val="16"/>
                <w:cs/>
              </w:rPr>
              <w:t>कृष्णप्रसाद पोख्रेल</w:t>
            </w:r>
            <w:r>
              <w:rPr>
                <w:rFonts w:cs="Kalimati"/>
                <w:sz w:val="16"/>
                <w:szCs w:val="16"/>
              </w:rPr>
              <w:t>,</w:t>
            </w:r>
            <w:r>
              <w:rPr>
                <w:rFonts w:cs="Kalimati" w:hint="cs"/>
                <w:sz w:val="16"/>
                <w:szCs w:val="16"/>
                <w:cs/>
              </w:rPr>
              <w:t xml:space="preserve"> </w:t>
            </w:r>
            <w:r w:rsidRPr="000B6A10">
              <w:rPr>
                <w:rFonts w:cs="Kalimati"/>
                <w:sz w:val="16"/>
                <w:szCs w:val="16"/>
                <w:cs/>
              </w:rPr>
              <w:t>पार्वता अधिकारी पौडेल</w:t>
            </w:r>
            <w:r w:rsidRPr="000B6A10">
              <w:rPr>
                <w:rFonts w:cs="Kalimati"/>
                <w:sz w:val="16"/>
                <w:szCs w:val="16"/>
              </w:rPr>
              <w:t xml:space="preserve">, </w:t>
            </w:r>
            <w:r w:rsidRPr="000B6A10">
              <w:rPr>
                <w:rFonts w:cs="Kalimati"/>
                <w:sz w:val="16"/>
                <w:szCs w:val="16"/>
                <w:cs/>
              </w:rPr>
              <w:t>तिलादेवी पौडेल</w:t>
            </w:r>
            <w:r w:rsidRPr="000B6A10">
              <w:rPr>
                <w:rFonts w:cs="Kalimati"/>
                <w:sz w:val="16"/>
                <w:szCs w:val="16"/>
              </w:rPr>
              <w:t xml:space="preserve">, </w:t>
            </w:r>
            <w:r w:rsidRPr="000B6A10">
              <w:rPr>
                <w:rFonts w:cs="Kalimati"/>
                <w:sz w:val="16"/>
                <w:szCs w:val="16"/>
                <w:cs/>
              </w:rPr>
              <w:t>डिलमाया पुन</w:t>
            </w:r>
            <w:r w:rsidRPr="000B6A10">
              <w:rPr>
                <w:rFonts w:cs="Kalimati"/>
                <w:sz w:val="16"/>
                <w:szCs w:val="16"/>
              </w:rPr>
              <w:t xml:space="preserve">, </w:t>
            </w:r>
            <w:r w:rsidRPr="000B6A10">
              <w:rPr>
                <w:rFonts w:cs="Kalimati"/>
                <w:sz w:val="16"/>
                <w:szCs w:val="16"/>
                <w:cs/>
              </w:rPr>
              <w:t>ऋषिराम विश्वकर्मा</w:t>
            </w:r>
            <w:r w:rsidRPr="000B6A10">
              <w:rPr>
                <w:rFonts w:cs="Kalimati"/>
                <w:sz w:val="16"/>
                <w:szCs w:val="16"/>
              </w:rPr>
              <w:t xml:space="preserve">, </w:t>
            </w:r>
            <w:r w:rsidRPr="000B6A10">
              <w:rPr>
                <w:rFonts w:cs="Kalimati"/>
                <w:sz w:val="16"/>
                <w:szCs w:val="16"/>
                <w:cs/>
              </w:rPr>
              <w:t>कमला पन्थी</w:t>
            </w:r>
            <w:r w:rsidRPr="000B6A10">
              <w:rPr>
                <w:rFonts w:cs="Kalimati"/>
                <w:sz w:val="16"/>
                <w:szCs w:val="16"/>
              </w:rPr>
              <w:t xml:space="preserve">, </w:t>
            </w:r>
            <w:r w:rsidRPr="000B6A10">
              <w:rPr>
                <w:rFonts w:cs="Kalimati"/>
                <w:sz w:val="16"/>
                <w:szCs w:val="16"/>
                <w:cs/>
              </w:rPr>
              <w:t>मिना कार्की</w:t>
            </w:r>
            <w:r w:rsidRPr="000B6A10">
              <w:rPr>
                <w:rFonts w:cs="Kalimati"/>
                <w:sz w:val="16"/>
                <w:szCs w:val="16"/>
              </w:rPr>
              <w:t xml:space="preserve">, </w:t>
            </w:r>
            <w:r w:rsidRPr="000B6A10">
              <w:rPr>
                <w:rFonts w:cs="Kalimati"/>
                <w:sz w:val="16"/>
                <w:szCs w:val="16"/>
                <w:cs/>
              </w:rPr>
              <w:t>सिता घिमिरे</w:t>
            </w:r>
            <w:r w:rsidRPr="000B6A10">
              <w:rPr>
                <w:rFonts w:cs="Kalimati"/>
                <w:sz w:val="16"/>
                <w:szCs w:val="16"/>
              </w:rPr>
              <w:t xml:space="preserve">, </w:t>
            </w:r>
            <w:r w:rsidRPr="000B6A10">
              <w:rPr>
                <w:rFonts w:cs="Kalimati"/>
                <w:sz w:val="16"/>
                <w:szCs w:val="16"/>
                <w:cs/>
              </w:rPr>
              <w:t>दयानिधि न्यौपाने</w:t>
            </w:r>
            <w:r w:rsidRPr="000B6A10">
              <w:rPr>
                <w:rFonts w:cs="Kalimati"/>
                <w:sz w:val="16"/>
                <w:szCs w:val="16"/>
              </w:rPr>
              <w:t xml:space="preserve">, </w:t>
            </w:r>
            <w:r w:rsidRPr="000B6A10">
              <w:rPr>
                <w:rFonts w:cs="Kalimati"/>
                <w:sz w:val="16"/>
                <w:szCs w:val="16"/>
                <w:cs/>
              </w:rPr>
              <w:t>खिमा खनाल र पार्वती घिमिरे</w:t>
            </w:r>
            <w:r w:rsidR="00C50B3F">
              <w:rPr>
                <w:rFonts w:cs="Kalimati" w:hint="cs"/>
                <w:sz w:val="16"/>
                <w:szCs w:val="16"/>
                <w:cs/>
              </w:rPr>
              <w:t xml:space="preserve"> </w:t>
            </w:r>
            <w:r w:rsidR="00C50B3F">
              <w:rPr>
                <w:rFonts w:ascii="Kokila" w:hAnsi="Kokila" w:cs="Kalimati"/>
                <w:sz w:val="16"/>
                <w:szCs w:val="16"/>
                <w:cs/>
                <w:lang w:bidi="sa-IN"/>
              </w:rPr>
              <w:t>(मुद्दा नं.०७</w:t>
            </w:r>
            <w:r w:rsidR="00C50B3F">
              <w:rPr>
                <w:rFonts w:ascii="Kokila" w:hAnsi="Kokila" w:cs="Kalimati" w:hint="cs"/>
                <w:sz w:val="16"/>
                <w:szCs w:val="16"/>
                <w:cs/>
              </w:rPr>
              <w:t>९</w:t>
            </w:r>
            <w:r w:rsidR="00C50B3F" w:rsidRPr="002512C6">
              <w:rPr>
                <w:rFonts w:ascii="Kokila" w:hAnsi="Kokila" w:cs="Kalimati"/>
                <w:sz w:val="16"/>
                <w:szCs w:val="16"/>
                <w:cs/>
                <w:lang w:bidi="sa-IN"/>
              </w:rPr>
              <w:t>-</w:t>
            </w:r>
            <w:r w:rsidR="00C50B3F" w:rsidRPr="002512C6">
              <w:rPr>
                <w:rFonts w:ascii="Kokila" w:hAnsi="Kokila" w:cs="Kalimati"/>
                <w:sz w:val="16"/>
                <w:szCs w:val="16"/>
                <w:lang w:bidi="sa-IN"/>
              </w:rPr>
              <w:t>CR-</w:t>
            </w:r>
            <w:r w:rsidR="00C50B3F">
              <w:rPr>
                <w:rFonts w:ascii="Kokila" w:hAnsi="Kokila" w:cs="Kalimati"/>
                <w:sz w:val="16"/>
                <w:szCs w:val="16"/>
                <w:cs/>
                <w:lang w:bidi="sa-IN"/>
              </w:rPr>
              <w:t>००</w:t>
            </w:r>
            <w:r w:rsidR="00C50B3F">
              <w:rPr>
                <w:rFonts w:ascii="Kokila" w:hAnsi="Kokila" w:cs="Kalimati" w:hint="cs"/>
                <w:sz w:val="16"/>
                <w:szCs w:val="16"/>
                <w:cs/>
              </w:rPr>
              <w:t>६६</w:t>
            </w:r>
            <w:r w:rsidR="00C50B3F" w:rsidRPr="002512C6">
              <w:rPr>
                <w:rFonts w:ascii="Kokila" w:hAnsi="Kokila" w:cs="Kalimati"/>
                <w:sz w:val="16"/>
                <w:szCs w:val="16"/>
                <w:cs/>
                <w:lang w:bidi="sa-IN"/>
              </w:rPr>
              <w:t>)</w:t>
            </w:r>
          </w:p>
          <w:p w14:paraId="4C5F73E9" w14:textId="01D08018" w:rsidR="00AB0040" w:rsidRPr="00A9344F" w:rsidRDefault="00C50B3F" w:rsidP="00C50B3F">
            <w:pPr>
              <w:spacing w:after="0" w:line="240" w:lineRule="auto"/>
              <w:jc w:val="both"/>
              <w:rPr>
                <w:rFonts w:cs="Kalimati"/>
                <w:sz w:val="16"/>
                <w:szCs w:val="16"/>
              </w:rPr>
            </w:pPr>
            <w:r w:rsidRPr="00126A17">
              <w:rPr>
                <w:rFonts w:ascii="Kokila" w:hAnsi="Kokila" w:cs="Kalimati" w:hint="cs"/>
                <w:b/>
                <w:bCs/>
                <w:sz w:val="16"/>
                <w:szCs w:val="16"/>
                <w:cs/>
              </w:rPr>
              <w:t>फैसला मिति</w:t>
            </w:r>
            <w:r>
              <w:rPr>
                <w:rFonts w:ascii="Kokila" w:hAnsi="Kokila" w:cs="Kalimati" w:hint="cs"/>
                <w:sz w:val="16"/>
                <w:szCs w:val="16"/>
                <w:cs/>
              </w:rPr>
              <w:t xml:space="preserve"> २०८०।११।१७</w:t>
            </w:r>
          </w:p>
        </w:tc>
        <w:tc>
          <w:tcPr>
            <w:tcW w:w="990" w:type="dxa"/>
          </w:tcPr>
          <w:p w14:paraId="3DE17293" w14:textId="6AA9B63B" w:rsidR="00C50B3F" w:rsidRPr="00A9344F" w:rsidRDefault="000B6A10" w:rsidP="00C50B3F">
            <w:pPr>
              <w:spacing w:after="0" w:line="240" w:lineRule="auto"/>
              <w:jc w:val="both"/>
              <w:rPr>
                <w:rFonts w:cs="Kalimati"/>
                <w:sz w:val="16"/>
                <w:szCs w:val="16"/>
              </w:rPr>
            </w:pPr>
            <w:r w:rsidRPr="000B6A10">
              <w:rPr>
                <w:rFonts w:ascii="Kokila" w:hAnsi="Kokila" w:cs="Kalimati"/>
                <w:sz w:val="16"/>
                <w:szCs w:val="16"/>
                <w:cs/>
                <w:lang w:bidi="sa-IN"/>
              </w:rPr>
              <w:t xml:space="preserve">सरकारी/सार्वजनिक कुलोको जग्गा व्यक्तिको जग्गामा घुसाई सार्वजनिक </w:t>
            </w:r>
            <w:r>
              <w:rPr>
                <w:rFonts w:ascii="Kokila" w:hAnsi="Kokila" w:cs="Kalimati"/>
                <w:sz w:val="16"/>
                <w:szCs w:val="16"/>
                <w:cs/>
                <w:lang w:bidi="sa-IN"/>
              </w:rPr>
              <w:t xml:space="preserve">सम्पत्तिको हानी नोक्सानी गरेको। </w:t>
            </w:r>
          </w:p>
          <w:p w14:paraId="04EE9EF8" w14:textId="1DAB6B12" w:rsidR="003C0212" w:rsidRPr="00A9344F" w:rsidRDefault="003C0212" w:rsidP="00126A17">
            <w:pPr>
              <w:spacing w:after="0" w:line="240" w:lineRule="auto"/>
              <w:jc w:val="both"/>
              <w:rPr>
                <w:rFonts w:cs="Kalimati"/>
                <w:sz w:val="16"/>
                <w:szCs w:val="16"/>
                <w:cs/>
              </w:rPr>
            </w:pPr>
          </w:p>
        </w:tc>
        <w:tc>
          <w:tcPr>
            <w:tcW w:w="3780" w:type="dxa"/>
            <w:shd w:val="clear" w:color="auto" w:fill="auto"/>
          </w:tcPr>
          <w:p w14:paraId="7D07B950" w14:textId="7A20EA8F" w:rsidR="002512C6" w:rsidRPr="002512C6" w:rsidRDefault="002512C6" w:rsidP="002512C6">
            <w:pPr>
              <w:jc w:val="both"/>
              <w:rPr>
                <w:rFonts w:cs="Kalimati"/>
                <w:b/>
                <w:bCs/>
                <w:sz w:val="16"/>
                <w:szCs w:val="16"/>
              </w:rPr>
            </w:pPr>
            <w:r w:rsidRPr="002512C6">
              <w:rPr>
                <w:rFonts w:cs="Kalimati"/>
                <w:b/>
                <w:bCs/>
                <w:sz w:val="16"/>
                <w:szCs w:val="16"/>
                <w:cs/>
              </w:rPr>
              <w:t>आयोगको माग दावी</w:t>
            </w:r>
            <w:bookmarkStart w:id="0" w:name="_GoBack"/>
            <w:bookmarkEnd w:id="0"/>
          </w:p>
          <w:p w14:paraId="3A2D4270" w14:textId="77777777" w:rsidR="000B6A10" w:rsidRPr="000B6A10" w:rsidRDefault="000B6A10" w:rsidP="000B6A10">
            <w:pPr>
              <w:spacing w:after="0" w:line="240" w:lineRule="auto"/>
              <w:ind w:left="252" w:hanging="252"/>
              <w:jc w:val="both"/>
              <w:rPr>
                <w:rFonts w:cs="Kalimati"/>
                <w:sz w:val="16"/>
                <w:szCs w:val="16"/>
              </w:rPr>
            </w:pPr>
            <w:r w:rsidRPr="000B6A10">
              <w:rPr>
                <w:rFonts w:cs="Kalimati"/>
                <w:sz w:val="16"/>
                <w:szCs w:val="16"/>
                <w:cs/>
              </w:rPr>
              <w:t>क)</w:t>
            </w:r>
            <w:r w:rsidRPr="000B6A10">
              <w:rPr>
                <w:rFonts w:cs="Kalimati"/>
                <w:sz w:val="16"/>
                <w:szCs w:val="16"/>
                <w:cs/>
              </w:rPr>
              <w:tab/>
              <w:t>राष्ट्रसेवक  कर्मचारी ठाकुरप्रसाद गुरौ</w:t>
            </w:r>
            <w:r w:rsidRPr="000B6A10">
              <w:rPr>
                <w:rFonts w:cs="Kalimati"/>
                <w:sz w:val="16"/>
                <w:szCs w:val="16"/>
              </w:rPr>
              <w:t xml:space="preserve">, </w:t>
            </w:r>
            <w:r w:rsidRPr="000B6A10">
              <w:rPr>
                <w:rFonts w:cs="Kalimati"/>
                <w:sz w:val="16"/>
                <w:szCs w:val="16"/>
                <w:cs/>
              </w:rPr>
              <w:t>ध्रुवराज मरासिनी र बिन्देश्वर यादवको हकमा:- यी प्रतिवादीहरुले उक्त जग्गाको नियम विपरीत कित्ता एकीकरण र गलत फाइल नक्सा तयार गर्ने कार्यमा संलग्न भई आफ्नो सार्वजनिक पद र ओहदाको दुरूपयोग गरी आफू र अन्य ब्यक्तिलाई फाइदा र नेपाल सरकारलाई हानि नोक्सानी हुने गरी सार्वजनिक कुलोको जग्गा ब्यक्तिको नाममा घुसाई फायल नक्सा बनाई  भ्रष्टाचार निवारण ऐन</w:t>
            </w:r>
            <w:r w:rsidRPr="000B6A10">
              <w:rPr>
                <w:rFonts w:cs="Kalimati"/>
                <w:sz w:val="16"/>
                <w:szCs w:val="16"/>
              </w:rPr>
              <w:t xml:space="preserve">, </w:t>
            </w:r>
            <w:r w:rsidRPr="000B6A10">
              <w:rPr>
                <w:rFonts w:cs="Kalimati"/>
                <w:sz w:val="16"/>
                <w:szCs w:val="16"/>
                <w:cs/>
              </w:rPr>
              <w:t>२०५९ को दफा १७ को कसूर गरेको पुष्टि हुन आएकोले उक्त सार्वजनिक कुलोको जग्गाको जम्मा क्षेत्रफल ४९४.७३ वर्गमिटर (०-१-९-० ज.बि.) को मूल्याङ्कन अनुसारको मूल्य जम्मा रू.१०</w:t>
            </w:r>
            <w:r w:rsidRPr="000B6A10">
              <w:rPr>
                <w:rFonts w:cs="Kalimati"/>
                <w:sz w:val="16"/>
                <w:szCs w:val="16"/>
              </w:rPr>
              <w:t>,</w:t>
            </w:r>
            <w:r w:rsidRPr="000B6A10">
              <w:rPr>
                <w:rFonts w:cs="Kalimati"/>
                <w:sz w:val="16"/>
                <w:szCs w:val="16"/>
                <w:cs/>
              </w:rPr>
              <w:t>६५</w:t>
            </w:r>
            <w:r w:rsidRPr="000B6A10">
              <w:rPr>
                <w:rFonts w:cs="Kalimati"/>
                <w:sz w:val="16"/>
                <w:szCs w:val="16"/>
              </w:rPr>
              <w:t>,</w:t>
            </w:r>
            <w:r w:rsidRPr="000B6A10">
              <w:rPr>
                <w:rFonts w:cs="Kalimati"/>
                <w:sz w:val="16"/>
                <w:szCs w:val="16"/>
                <w:cs/>
              </w:rPr>
              <w:t>२०५.५।-(दशलाख पैसठ्ठी हजार दुईसय पाँच रुपैंया पचास पैसा) बिगो कायम गरी सोही ऐनको दफा १७ ले निर्देश गरे बमोजिम सोही ऐनको दफा ३(१) को देहाय (च) बमोजिम कैद र दफा ३ को उपदफा (१) बमोजिम जरिबाना गरी उक्त सार्वजनिक कुलोको जग्गा भ्रष्टाचार निवारण ऐन</w:t>
            </w:r>
            <w:r w:rsidRPr="000B6A10">
              <w:rPr>
                <w:rFonts w:cs="Kalimati"/>
                <w:sz w:val="16"/>
                <w:szCs w:val="16"/>
              </w:rPr>
              <w:t xml:space="preserve">, </w:t>
            </w:r>
            <w:r w:rsidRPr="000B6A10">
              <w:rPr>
                <w:rFonts w:cs="Kalimati"/>
                <w:sz w:val="16"/>
                <w:szCs w:val="16"/>
                <w:cs/>
              </w:rPr>
              <w:t>२०५९ को ४७ बमोजिम जफत हुन</w:t>
            </w:r>
            <w:r w:rsidRPr="000B6A10">
              <w:rPr>
                <w:rFonts w:cs="Kalimati"/>
                <w:sz w:val="16"/>
                <w:szCs w:val="16"/>
              </w:rPr>
              <w:t>,</w:t>
            </w:r>
          </w:p>
          <w:p w14:paraId="755A91E2" w14:textId="77777777" w:rsidR="000B6A10" w:rsidRPr="000B6A10" w:rsidRDefault="000B6A10" w:rsidP="000B6A10">
            <w:pPr>
              <w:spacing w:after="0" w:line="240" w:lineRule="auto"/>
              <w:ind w:left="252" w:hanging="252"/>
              <w:jc w:val="both"/>
              <w:rPr>
                <w:rFonts w:cs="Kalimati"/>
                <w:sz w:val="16"/>
                <w:szCs w:val="16"/>
              </w:rPr>
            </w:pPr>
            <w:r w:rsidRPr="000B6A10">
              <w:rPr>
                <w:rFonts w:cs="Kalimati"/>
                <w:sz w:val="16"/>
                <w:szCs w:val="16"/>
                <w:cs/>
              </w:rPr>
              <w:t>ख)</w:t>
            </w:r>
            <w:r w:rsidRPr="000B6A10">
              <w:rPr>
                <w:rFonts w:cs="Kalimati"/>
                <w:sz w:val="16"/>
                <w:szCs w:val="16"/>
                <w:cs/>
              </w:rPr>
              <w:tab/>
              <w:t>तत्कालिन जग्गाधनी कृष्णप्रसाद पोख्रेलका हकमा:- भ्रष्टाचार निवारण ऐन</w:t>
            </w:r>
            <w:r w:rsidRPr="000B6A10">
              <w:rPr>
                <w:rFonts w:cs="Kalimati"/>
                <w:sz w:val="16"/>
                <w:szCs w:val="16"/>
              </w:rPr>
              <w:t xml:space="preserve">, </w:t>
            </w:r>
            <w:r w:rsidRPr="000B6A10">
              <w:rPr>
                <w:rFonts w:cs="Kalimati"/>
                <w:sz w:val="16"/>
                <w:szCs w:val="16"/>
                <w:cs/>
              </w:rPr>
              <w:t>२०५९ को दफा १७ को कसूरको मतियार भई सोही ऐनको दफा २२ को कसूर गरेको पुष्टि हुन आएकोले निजलाई सोही दफा २२ को प्रतिवन्धात्मक वाक्यांश बमोजिम मुख्य कसूरदारलाई हुने सरहको सजाय हुन</w:t>
            </w:r>
            <w:r w:rsidRPr="000B6A10">
              <w:rPr>
                <w:rFonts w:cs="Kalimati"/>
                <w:sz w:val="16"/>
                <w:szCs w:val="16"/>
              </w:rPr>
              <w:t>,</w:t>
            </w:r>
          </w:p>
          <w:p w14:paraId="32A26428" w14:textId="2E9B8B15" w:rsidR="002512C6" w:rsidRPr="002512C6" w:rsidRDefault="000B6A10" w:rsidP="000B6A10">
            <w:pPr>
              <w:spacing w:after="0" w:line="240" w:lineRule="auto"/>
              <w:ind w:left="252" w:hanging="252"/>
              <w:jc w:val="both"/>
              <w:rPr>
                <w:rFonts w:cs="Kalimati"/>
                <w:sz w:val="16"/>
                <w:szCs w:val="16"/>
              </w:rPr>
            </w:pPr>
            <w:r w:rsidRPr="000B6A10">
              <w:rPr>
                <w:rFonts w:cs="Kalimati"/>
                <w:sz w:val="16"/>
                <w:szCs w:val="16"/>
                <w:cs/>
              </w:rPr>
              <w:t>ग)</w:t>
            </w:r>
            <w:r w:rsidRPr="000B6A10">
              <w:rPr>
                <w:rFonts w:cs="Kalimati"/>
                <w:sz w:val="16"/>
                <w:szCs w:val="16"/>
                <w:cs/>
              </w:rPr>
              <w:tab/>
              <w:t>हाल कायम जग्गाधनीहरू पार्वता अधिकारी पौडेल</w:t>
            </w:r>
            <w:r w:rsidRPr="000B6A10">
              <w:rPr>
                <w:rFonts w:cs="Kalimati"/>
                <w:sz w:val="16"/>
                <w:szCs w:val="16"/>
              </w:rPr>
              <w:t xml:space="preserve">, </w:t>
            </w:r>
            <w:r w:rsidRPr="000B6A10">
              <w:rPr>
                <w:rFonts w:cs="Kalimati"/>
                <w:sz w:val="16"/>
                <w:szCs w:val="16"/>
                <w:cs/>
              </w:rPr>
              <w:t>तिलादेवी पौडेल</w:t>
            </w:r>
            <w:r w:rsidRPr="000B6A10">
              <w:rPr>
                <w:rFonts w:cs="Kalimati"/>
                <w:sz w:val="16"/>
                <w:szCs w:val="16"/>
              </w:rPr>
              <w:t xml:space="preserve">, </w:t>
            </w:r>
            <w:r w:rsidRPr="000B6A10">
              <w:rPr>
                <w:rFonts w:cs="Kalimati"/>
                <w:sz w:val="16"/>
                <w:szCs w:val="16"/>
                <w:cs/>
              </w:rPr>
              <w:t>डिलमाया पुन</w:t>
            </w:r>
            <w:r w:rsidRPr="000B6A10">
              <w:rPr>
                <w:rFonts w:cs="Kalimati"/>
                <w:sz w:val="16"/>
                <w:szCs w:val="16"/>
              </w:rPr>
              <w:t xml:space="preserve">, </w:t>
            </w:r>
            <w:r w:rsidRPr="000B6A10">
              <w:rPr>
                <w:rFonts w:cs="Kalimati"/>
                <w:sz w:val="16"/>
                <w:szCs w:val="16"/>
                <w:cs/>
              </w:rPr>
              <w:t>ऋषिराम विश्वकर्मा</w:t>
            </w:r>
            <w:r w:rsidRPr="000B6A10">
              <w:rPr>
                <w:rFonts w:cs="Kalimati"/>
                <w:sz w:val="16"/>
                <w:szCs w:val="16"/>
              </w:rPr>
              <w:t xml:space="preserve">, </w:t>
            </w:r>
            <w:r w:rsidRPr="000B6A10">
              <w:rPr>
                <w:rFonts w:cs="Kalimati"/>
                <w:sz w:val="16"/>
                <w:szCs w:val="16"/>
                <w:cs/>
              </w:rPr>
              <w:t>कमला पन्थी</w:t>
            </w:r>
            <w:r w:rsidRPr="000B6A10">
              <w:rPr>
                <w:rFonts w:cs="Kalimati"/>
                <w:sz w:val="16"/>
                <w:szCs w:val="16"/>
              </w:rPr>
              <w:t xml:space="preserve">, </w:t>
            </w:r>
            <w:r w:rsidRPr="000B6A10">
              <w:rPr>
                <w:rFonts w:cs="Kalimati"/>
                <w:sz w:val="16"/>
                <w:szCs w:val="16"/>
                <w:cs/>
              </w:rPr>
              <w:t>मिना कार्की</w:t>
            </w:r>
            <w:r w:rsidRPr="000B6A10">
              <w:rPr>
                <w:rFonts w:cs="Kalimati"/>
                <w:sz w:val="16"/>
                <w:szCs w:val="16"/>
              </w:rPr>
              <w:t xml:space="preserve">, </w:t>
            </w:r>
            <w:r w:rsidRPr="000B6A10">
              <w:rPr>
                <w:rFonts w:cs="Kalimati"/>
                <w:sz w:val="16"/>
                <w:szCs w:val="16"/>
                <w:cs/>
              </w:rPr>
              <w:t>सिता घिमिरे</w:t>
            </w:r>
            <w:r w:rsidRPr="000B6A10">
              <w:rPr>
                <w:rFonts w:cs="Kalimati"/>
                <w:sz w:val="16"/>
                <w:szCs w:val="16"/>
              </w:rPr>
              <w:t xml:space="preserve">, </w:t>
            </w:r>
            <w:r w:rsidRPr="000B6A10">
              <w:rPr>
                <w:rFonts w:cs="Kalimati"/>
                <w:sz w:val="16"/>
                <w:szCs w:val="16"/>
                <w:cs/>
              </w:rPr>
              <w:t>दयानिधि न्यौपाने</w:t>
            </w:r>
            <w:r w:rsidRPr="000B6A10">
              <w:rPr>
                <w:rFonts w:cs="Kalimati"/>
                <w:sz w:val="16"/>
                <w:szCs w:val="16"/>
              </w:rPr>
              <w:t xml:space="preserve">, </w:t>
            </w:r>
            <w:r w:rsidRPr="000B6A10">
              <w:rPr>
                <w:rFonts w:cs="Kalimati"/>
                <w:sz w:val="16"/>
                <w:szCs w:val="16"/>
                <w:cs/>
              </w:rPr>
              <w:t>खिमा खनाल र पार्वती घिमिरेको हकमा:- निजहरूको भ्रष्टाचार निवारण ऐन</w:t>
            </w:r>
            <w:r w:rsidRPr="000B6A10">
              <w:rPr>
                <w:rFonts w:cs="Kalimati"/>
                <w:sz w:val="16"/>
                <w:szCs w:val="16"/>
              </w:rPr>
              <w:t xml:space="preserve">, </w:t>
            </w:r>
            <w:r w:rsidRPr="000B6A10">
              <w:rPr>
                <w:rFonts w:cs="Kalimati"/>
                <w:sz w:val="16"/>
                <w:szCs w:val="16"/>
                <w:cs/>
              </w:rPr>
              <w:t>२०५९ अन्तर्गतको कसूरमा संलग्नता नभएतापनि सो सार्वजनिक कुलोको जग्गा हाल निजहरुको नाममा दर्ता रहे</w:t>
            </w:r>
            <w:r w:rsidRPr="000B6A10">
              <w:rPr>
                <w:rFonts w:cs="Kalimati"/>
                <w:sz w:val="16"/>
                <w:szCs w:val="16"/>
              </w:rPr>
              <w:t xml:space="preserve">, </w:t>
            </w:r>
            <w:r w:rsidRPr="000B6A10">
              <w:rPr>
                <w:rFonts w:cs="Kalimati"/>
                <w:sz w:val="16"/>
                <w:szCs w:val="16"/>
                <w:cs/>
              </w:rPr>
              <w:t>भएकोले उक्त सार्वजनिक कुलोको जग्गा भ्रष्टाचार निवारण ऐन</w:t>
            </w:r>
            <w:r w:rsidRPr="000B6A10">
              <w:rPr>
                <w:rFonts w:cs="Kalimati"/>
                <w:sz w:val="16"/>
                <w:szCs w:val="16"/>
              </w:rPr>
              <w:t xml:space="preserve">, </w:t>
            </w:r>
            <w:r w:rsidRPr="000B6A10">
              <w:rPr>
                <w:rFonts w:cs="Kalimati"/>
                <w:sz w:val="16"/>
                <w:szCs w:val="16"/>
                <w:cs/>
              </w:rPr>
              <w:lastRenderedPageBreak/>
              <w:t xml:space="preserve">२०५९ को ४७ बमोजिम जफत प्रयोजनको लागी मात्र प्रतिवादी कायम गरि विशेष अदालत समक्ष आरोपपत्र दायर गरिएको </w:t>
            </w:r>
            <w:r w:rsidR="002512C6" w:rsidRPr="002512C6">
              <w:rPr>
                <w:rFonts w:cs="Kalimati"/>
                <w:sz w:val="16"/>
                <w:szCs w:val="16"/>
                <w:cs/>
              </w:rPr>
              <w:t xml:space="preserve">। </w:t>
            </w:r>
          </w:p>
          <w:p w14:paraId="6C8449BD" w14:textId="0729CC38" w:rsidR="00E1018B" w:rsidRPr="00A9344F" w:rsidRDefault="00E1018B" w:rsidP="002E433F">
            <w:pPr>
              <w:spacing w:after="0" w:line="240" w:lineRule="auto"/>
              <w:ind w:left="-18"/>
              <w:jc w:val="both"/>
              <w:rPr>
                <w:rFonts w:cs="Kalimati"/>
                <w:sz w:val="16"/>
                <w:szCs w:val="16"/>
              </w:rPr>
            </w:pPr>
            <w:r w:rsidRPr="00A9344F">
              <w:rPr>
                <w:rFonts w:cs="Kalimati" w:hint="cs"/>
                <w:b/>
                <w:bCs/>
                <w:sz w:val="16"/>
                <w:szCs w:val="16"/>
                <w:cs/>
              </w:rPr>
              <w:t>अदालतको फैसला</w:t>
            </w:r>
          </w:p>
          <w:p w14:paraId="6EC61A8C" w14:textId="593234B1" w:rsidR="00AB0040" w:rsidRPr="00A9344F" w:rsidRDefault="00AF365F" w:rsidP="001A14E6">
            <w:pPr>
              <w:pStyle w:val="ListParagraph"/>
              <w:numPr>
                <w:ilvl w:val="0"/>
                <w:numId w:val="2"/>
              </w:numPr>
              <w:spacing w:after="0" w:line="240" w:lineRule="auto"/>
              <w:ind w:left="162" w:hanging="162"/>
              <w:jc w:val="both"/>
              <w:rPr>
                <w:rFonts w:cs="Kalimati"/>
                <w:sz w:val="16"/>
                <w:szCs w:val="16"/>
              </w:rPr>
            </w:pPr>
            <w:r w:rsidRPr="00AF365F">
              <w:rPr>
                <w:rFonts w:ascii="Kokila" w:hAnsi="Kokila" w:cs="Kalimati"/>
                <w:color w:val="000000"/>
                <w:sz w:val="16"/>
                <w:szCs w:val="16"/>
                <w:cs/>
              </w:rPr>
              <w:t xml:space="preserve">यी प्रतिवादिहरुले आरोपदावीको कसूरबाट सफाई </w:t>
            </w:r>
            <w:r>
              <w:rPr>
                <w:rFonts w:ascii="Kokila" w:hAnsi="Kokila" w:cs="Kalimati" w:hint="cs"/>
                <w:color w:val="000000"/>
                <w:sz w:val="16"/>
                <w:szCs w:val="16"/>
                <w:cs/>
              </w:rPr>
              <w:t xml:space="preserve">पाउने </w:t>
            </w:r>
            <w:r w:rsidRPr="00AF365F">
              <w:rPr>
                <w:rFonts w:ascii="Kokila" w:hAnsi="Kokila" w:cs="Kalimati"/>
                <w:color w:val="000000"/>
                <w:sz w:val="16"/>
                <w:szCs w:val="16"/>
                <w:cs/>
              </w:rPr>
              <w:t xml:space="preserve">ठहर गरी बिशेष अदालतबाट फैसला भएको </w:t>
            </w:r>
            <w:r w:rsidR="00A9344F" w:rsidRPr="00A9344F">
              <w:rPr>
                <w:rFonts w:ascii="Kokila" w:hAnsi="Kokila" w:cs="Kalimati" w:hint="cs"/>
                <w:color w:val="000000"/>
                <w:sz w:val="16"/>
                <w:szCs w:val="16"/>
                <w:cs/>
              </w:rPr>
              <w:t>देखिन्छ ।</w:t>
            </w:r>
          </w:p>
        </w:tc>
        <w:tc>
          <w:tcPr>
            <w:tcW w:w="2970" w:type="dxa"/>
            <w:shd w:val="clear" w:color="auto" w:fill="auto"/>
          </w:tcPr>
          <w:p w14:paraId="40F56F62" w14:textId="1C2C38B3" w:rsidR="00AB0040" w:rsidRPr="00A9344F" w:rsidRDefault="00AB0040" w:rsidP="005E6A79">
            <w:pPr>
              <w:spacing w:after="0" w:line="240" w:lineRule="auto"/>
              <w:jc w:val="both"/>
              <w:rPr>
                <w:rFonts w:ascii="Arial" w:eastAsiaTheme="minorHAnsi" w:hAnsi="Arial" w:cs="Kalimati"/>
                <w:b/>
                <w:bCs/>
                <w:sz w:val="16"/>
                <w:szCs w:val="16"/>
              </w:rPr>
            </w:pPr>
          </w:p>
          <w:p w14:paraId="3BEEC55E" w14:textId="77777777" w:rsidR="000B6A10" w:rsidRPr="000B6A10" w:rsidRDefault="000B6A10" w:rsidP="000B6A10">
            <w:pPr>
              <w:pStyle w:val="ListParagraph"/>
              <w:numPr>
                <w:ilvl w:val="0"/>
                <w:numId w:val="2"/>
              </w:numPr>
              <w:spacing w:after="0" w:line="240" w:lineRule="auto"/>
              <w:ind w:left="252" w:hanging="270"/>
              <w:jc w:val="both"/>
              <w:rPr>
                <w:rFonts w:ascii="Kokila" w:hAnsi="Kokila" w:cs="Kalimati"/>
                <w:color w:val="000000"/>
                <w:sz w:val="16"/>
                <w:szCs w:val="16"/>
              </w:rPr>
            </w:pPr>
            <w:r w:rsidRPr="000B6A10">
              <w:rPr>
                <w:rFonts w:ascii="Kokila" w:hAnsi="Kokila" w:cs="Kalimati"/>
                <w:color w:val="000000"/>
                <w:sz w:val="16"/>
                <w:szCs w:val="16"/>
                <w:cs/>
              </w:rPr>
              <w:t>यी प्रतिवादीहरुले अनुसन्धानको क्रममा तथा यस अदालतमा बयान गर्दा आरोपित कसूरमा इन्कारी रही बयान गरेको देखिन्छ</w:t>
            </w:r>
            <w:r w:rsidRPr="000B6A10">
              <w:rPr>
                <w:rFonts w:ascii="Kokila" w:hAnsi="Kokila" w:cs="Kalimati"/>
                <w:color w:val="000000"/>
                <w:sz w:val="16"/>
                <w:szCs w:val="16"/>
              </w:rPr>
              <w:t>,</w:t>
            </w:r>
          </w:p>
          <w:p w14:paraId="52166EC7" w14:textId="77777777" w:rsidR="000B6A10" w:rsidRPr="000B6A10" w:rsidRDefault="000B6A10" w:rsidP="000B6A10">
            <w:pPr>
              <w:pStyle w:val="ListParagraph"/>
              <w:numPr>
                <w:ilvl w:val="0"/>
                <w:numId w:val="2"/>
              </w:numPr>
              <w:spacing w:after="0" w:line="240" w:lineRule="auto"/>
              <w:ind w:left="252" w:hanging="270"/>
              <w:jc w:val="both"/>
              <w:rPr>
                <w:rFonts w:ascii="Kokila" w:hAnsi="Kokila" w:cs="Kalimati"/>
                <w:color w:val="000000"/>
                <w:sz w:val="16"/>
                <w:szCs w:val="16"/>
              </w:rPr>
            </w:pPr>
            <w:r w:rsidRPr="000B6A10">
              <w:rPr>
                <w:rFonts w:ascii="Kokila" w:hAnsi="Kokila" w:cs="Kalimati"/>
                <w:color w:val="000000"/>
                <w:sz w:val="16"/>
                <w:szCs w:val="16"/>
                <w:cs/>
              </w:rPr>
              <w:t>तत्कालनि जग्गा धनी प्रतिवादी कृष्ण प्रसाद पोखरेलको साविकका कित्ताहरुको क्षेत्रफल र कित्ता एकिकरणपछि कायम भएको क्षेत्रफल घटबढ नभएको मिसिल संलग्न दर्ता श्रेष्ता र राजिनामाको लिखतबाट देखिएको र प्रतिवादीहरुको पुष्टि नभएकोले प्रतिवादीहरूले आरोप दाबी बाट सफाइ पाउने ठहर्छ ।</w:t>
            </w:r>
          </w:p>
          <w:p w14:paraId="26BE0BDE" w14:textId="41A4BB02" w:rsidR="002512C6" w:rsidRPr="000B6A10" w:rsidRDefault="002512C6" w:rsidP="000B6A10">
            <w:pPr>
              <w:spacing w:after="0" w:line="240" w:lineRule="auto"/>
              <w:ind w:left="-18"/>
              <w:jc w:val="both"/>
              <w:rPr>
                <w:rFonts w:ascii="Kokila" w:hAnsi="Kokila" w:cs="Kalimati"/>
                <w:color w:val="000000"/>
                <w:sz w:val="16"/>
                <w:szCs w:val="16"/>
              </w:rPr>
            </w:pPr>
          </w:p>
          <w:p w14:paraId="65A67D9A" w14:textId="6FC95636" w:rsidR="00AB0040" w:rsidRPr="002512C6" w:rsidRDefault="00AB0040" w:rsidP="002512C6">
            <w:pPr>
              <w:spacing w:after="0" w:line="240" w:lineRule="auto"/>
              <w:jc w:val="both"/>
              <w:rPr>
                <w:rFonts w:cs="Kalimati"/>
                <w:sz w:val="16"/>
                <w:szCs w:val="16"/>
              </w:rPr>
            </w:pPr>
          </w:p>
        </w:tc>
        <w:tc>
          <w:tcPr>
            <w:tcW w:w="6727" w:type="dxa"/>
            <w:shd w:val="clear" w:color="auto" w:fill="auto"/>
          </w:tcPr>
          <w:p w14:paraId="72752838" w14:textId="77777777" w:rsidR="00A13146" w:rsidRPr="00A13146" w:rsidRDefault="00A13146" w:rsidP="00A13146">
            <w:pPr>
              <w:pStyle w:val="ListParagraph"/>
              <w:numPr>
                <w:ilvl w:val="0"/>
                <w:numId w:val="2"/>
              </w:numPr>
              <w:spacing w:after="0" w:line="240" w:lineRule="auto"/>
              <w:ind w:left="432" w:hanging="360"/>
              <w:jc w:val="both"/>
              <w:rPr>
                <w:rFonts w:ascii="Kokila" w:hAnsi="Kokila" w:cs="Kalimati"/>
                <w:color w:val="000000"/>
                <w:sz w:val="16"/>
                <w:szCs w:val="16"/>
              </w:rPr>
            </w:pPr>
            <w:r w:rsidRPr="00A13146">
              <w:rPr>
                <w:rFonts w:ascii="Kokila" w:hAnsi="Kokila" w:cs="Kalimati"/>
                <w:color w:val="000000"/>
                <w:sz w:val="16"/>
                <w:szCs w:val="16"/>
                <w:cs/>
              </w:rPr>
              <w:t>प्रस्तुत मुद्दामा अनुसनधानको क्रममा रुपन्देही जिल्ला साविक दुधराक्ष गा.वि.स. वडा नं. ७क को मुल कित्ता नं. १८५</w:t>
            </w:r>
            <w:r w:rsidRPr="00A13146">
              <w:rPr>
                <w:rFonts w:ascii="Kokila" w:hAnsi="Kokila" w:cs="Kalimati"/>
                <w:color w:val="000000"/>
                <w:sz w:val="16"/>
                <w:szCs w:val="16"/>
              </w:rPr>
              <w:t xml:space="preserve">, </w:t>
            </w:r>
            <w:r w:rsidRPr="00A13146">
              <w:rPr>
                <w:rFonts w:ascii="Kokila" w:hAnsi="Kokila" w:cs="Kalimati"/>
                <w:color w:val="000000"/>
                <w:sz w:val="16"/>
                <w:szCs w:val="16"/>
                <w:cs/>
              </w:rPr>
              <w:t>१८६</w:t>
            </w:r>
            <w:r w:rsidRPr="00A13146">
              <w:rPr>
                <w:rFonts w:ascii="Kokila" w:hAnsi="Kokila" w:cs="Kalimati"/>
                <w:color w:val="000000"/>
                <w:sz w:val="16"/>
                <w:szCs w:val="16"/>
              </w:rPr>
              <w:t xml:space="preserve">, </w:t>
            </w:r>
            <w:r w:rsidRPr="00A13146">
              <w:rPr>
                <w:rFonts w:ascii="Kokila" w:hAnsi="Kokila" w:cs="Kalimati"/>
                <w:color w:val="000000"/>
                <w:sz w:val="16"/>
                <w:szCs w:val="16"/>
                <w:cs/>
              </w:rPr>
              <w:t>र ६४८ का जग्गाहरु नक्सा अनुसार कित्ता एकिकरण भई कित्ता नं. ८५४ कायम गरिएको र सोही गा.वि.स. वडा नं. २ को कित्ता नं. ६५२ को साविक मुल कित्ता नम्वर ४०७ बाट आएको देखिन्छ । तत्कालिन जग्गाधनीको निवेदन माग बमोजिम उक्त कि नं. ८५४ र कि नं. ६५२ को फाईल नक्सा तयार तथा प्रमाणित मिति २०६९।१०।०२ मा भएको देखिन्छ । मुल नक्सा अनुसार वार्ड नं. २क कित्ता नं. ६५२ को दक्षिणतर्फ र वार्ड नं. ७क कित्ता नं. ८५४ को उत्तर तर्फ समेत नक्सा अंकित कुलो देखिन्छ । सम्बन्धित फाईल नक्सालाई मुल कित्ता नम्वर सँग छुट्टाछुट्टै भिडाउदा देखिन आएको अवस्थालाई ट्रेस नक्सामा जनाई दुई फरक रंगको मसी प्रयोग गरी देखाईएको साविक नक्साको ब्लु प्रिन्ट</w:t>
            </w:r>
            <w:r w:rsidRPr="00A13146">
              <w:rPr>
                <w:rFonts w:ascii="Kokila" w:hAnsi="Kokila" w:cs="Kalimati"/>
                <w:color w:val="000000"/>
                <w:sz w:val="16"/>
                <w:szCs w:val="16"/>
              </w:rPr>
              <w:t xml:space="preserve">, </w:t>
            </w:r>
            <w:r w:rsidRPr="00A13146">
              <w:rPr>
                <w:rFonts w:ascii="Kokila" w:hAnsi="Kokila" w:cs="Kalimati"/>
                <w:color w:val="000000"/>
                <w:sz w:val="16"/>
                <w:szCs w:val="16"/>
                <w:cs/>
              </w:rPr>
              <w:t>ट्रेश नक्सा समेत संलग्न राखी नापी कार्यालय वुटवल रुपन्देहीको च.नं. ६१</w:t>
            </w:r>
            <w:r w:rsidRPr="00A13146">
              <w:rPr>
                <w:rFonts w:ascii="Kokila" w:hAnsi="Kokila" w:cs="Kalimati"/>
                <w:color w:val="000000"/>
                <w:sz w:val="16"/>
                <w:szCs w:val="16"/>
              </w:rPr>
              <w:t xml:space="preserve">, </w:t>
            </w:r>
            <w:r w:rsidRPr="00A13146">
              <w:rPr>
                <w:rFonts w:ascii="Kokila" w:hAnsi="Kokila" w:cs="Kalimati"/>
                <w:color w:val="000000"/>
                <w:sz w:val="16"/>
                <w:szCs w:val="16"/>
                <w:cs/>
              </w:rPr>
              <w:t>मिति २०७६।०४।१६ को पत्र प्राप्त देखिएको</w:t>
            </w:r>
            <w:r w:rsidRPr="00A13146">
              <w:rPr>
                <w:rFonts w:ascii="Kokila" w:hAnsi="Kokila" w:cs="Kalimati"/>
                <w:color w:val="000000"/>
                <w:sz w:val="16"/>
                <w:szCs w:val="16"/>
              </w:rPr>
              <w:t xml:space="preserve">, </w:t>
            </w:r>
            <w:r w:rsidRPr="00A13146">
              <w:rPr>
                <w:rFonts w:ascii="Kokila" w:hAnsi="Kokila" w:cs="Kalimati"/>
                <w:color w:val="000000"/>
                <w:sz w:val="16"/>
                <w:szCs w:val="16"/>
                <w:cs/>
              </w:rPr>
              <w:t>उक्त कि. नं ८५४ र कित्ता नं. ६५२ का जग्गा कित्ताकाट भई हाल कायम भएका कि. नं ११४६</w:t>
            </w:r>
            <w:r w:rsidRPr="00A13146">
              <w:rPr>
                <w:rFonts w:ascii="Kokila" w:hAnsi="Kokila" w:cs="Kalimati"/>
                <w:color w:val="000000"/>
                <w:sz w:val="16"/>
                <w:szCs w:val="16"/>
              </w:rPr>
              <w:t xml:space="preserve">, </w:t>
            </w:r>
            <w:r w:rsidRPr="00A13146">
              <w:rPr>
                <w:rFonts w:ascii="Kokila" w:hAnsi="Kokila" w:cs="Kalimati"/>
                <w:color w:val="000000"/>
                <w:sz w:val="16"/>
                <w:szCs w:val="16"/>
                <w:cs/>
              </w:rPr>
              <w:t>११७१</w:t>
            </w:r>
            <w:r w:rsidRPr="00A13146">
              <w:rPr>
                <w:rFonts w:ascii="Kokila" w:hAnsi="Kokila" w:cs="Kalimati"/>
                <w:color w:val="000000"/>
                <w:sz w:val="16"/>
                <w:szCs w:val="16"/>
              </w:rPr>
              <w:t xml:space="preserve">, </w:t>
            </w:r>
            <w:r w:rsidRPr="00A13146">
              <w:rPr>
                <w:rFonts w:ascii="Kokila" w:hAnsi="Kokila" w:cs="Kalimati"/>
                <w:color w:val="000000"/>
                <w:sz w:val="16"/>
                <w:szCs w:val="16"/>
                <w:cs/>
              </w:rPr>
              <w:t>१२११</w:t>
            </w:r>
            <w:r w:rsidRPr="00A13146">
              <w:rPr>
                <w:rFonts w:ascii="Kokila" w:hAnsi="Kokila" w:cs="Kalimati"/>
                <w:color w:val="000000"/>
                <w:sz w:val="16"/>
                <w:szCs w:val="16"/>
              </w:rPr>
              <w:t xml:space="preserve">, </w:t>
            </w:r>
            <w:r w:rsidRPr="00A13146">
              <w:rPr>
                <w:rFonts w:ascii="Kokila" w:hAnsi="Kokila" w:cs="Kalimati"/>
                <w:color w:val="000000"/>
                <w:sz w:val="16"/>
                <w:szCs w:val="16"/>
                <w:cs/>
              </w:rPr>
              <w:t>११८२</w:t>
            </w:r>
            <w:r w:rsidRPr="00A13146">
              <w:rPr>
                <w:rFonts w:ascii="Kokila" w:hAnsi="Kokila" w:cs="Kalimati"/>
                <w:color w:val="000000"/>
                <w:sz w:val="16"/>
                <w:szCs w:val="16"/>
              </w:rPr>
              <w:t xml:space="preserve">, </w:t>
            </w:r>
            <w:r w:rsidRPr="00A13146">
              <w:rPr>
                <w:rFonts w:ascii="Kokila" w:hAnsi="Kokila" w:cs="Kalimati"/>
                <w:color w:val="000000"/>
                <w:sz w:val="16"/>
                <w:szCs w:val="16"/>
                <w:cs/>
              </w:rPr>
              <w:t>११४९ र ११४८ को पुर्व तर्फको र कि. नं. २१९५</w:t>
            </w:r>
            <w:r w:rsidRPr="00A13146">
              <w:rPr>
                <w:rFonts w:ascii="Kokila" w:hAnsi="Kokila" w:cs="Kalimati"/>
                <w:color w:val="000000"/>
                <w:sz w:val="16"/>
                <w:szCs w:val="16"/>
              </w:rPr>
              <w:t xml:space="preserve">, </w:t>
            </w:r>
            <w:r w:rsidRPr="00A13146">
              <w:rPr>
                <w:rFonts w:ascii="Kokila" w:hAnsi="Kokila" w:cs="Kalimati"/>
                <w:color w:val="000000"/>
                <w:sz w:val="16"/>
                <w:szCs w:val="16"/>
                <w:cs/>
              </w:rPr>
              <w:t>२४५६</w:t>
            </w:r>
            <w:r w:rsidRPr="00A13146">
              <w:rPr>
                <w:rFonts w:ascii="Kokila" w:hAnsi="Kokila" w:cs="Kalimati"/>
                <w:color w:val="000000"/>
                <w:sz w:val="16"/>
                <w:szCs w:val="16"/>
              </w:rPr>
              <w:t xml:space="preserve">, </w:t>
            </w:r>
            <w:r w:rsidRPr="00A13146">
              <w:rPr>
                <w:rFonts w:ascii="Kokila" w:hAnsi="Kokila" w:cs="Kalimati"/>
                <w:color w:val="000000"/>
                <w:sz w:val="16"/>
                <w:szCs w:val="16"/>
                <w:cs/>
              </w:rPr>
              <w:t>२३५९</w:t>
            </w:r>
            <w:r w:rsidRPr="00A13146">
              <w:rPr>
                <w:rFonts w:ascii="Kokila" w:hAnsi="Kokila" w:cs="Kalimati"/>
                <w:color w:val="000000"/>
                <w:sz w:val="16"/>
                <w:szCs w:val="16"/>
              </w:rPr>
              <w:t xml:space="preserve">, </w:t>
            </w:r>
            <w:r w:rsidRPr="00A13146">
              <w:rPr>
                <w:rFonts w:ascii="Kokila" w:hAnsi="Kokila" w:cs="Kalimati"/>
                <w:color w:val="000000"/>
                <w:sz w:val="16"/>
                <w:szCs w:val="16"/>
                <w:cs/>
              </w:rPr>
              <w:t>२१११</w:t>
            </w:r>
            <w:r w:rsidRPr="00A13146">
              <w:rPr>
                <w:rFonts w:ascii="Kokila" w:hAnsi="Kokila" w:cs="Kalimati"/>
                <w:color w:val="000000"/>
                <w:sz w:val="16"/>
                <w:szCs w:val="16"/>
              </w:rPr>
              <w:t xml:space="preserve">, </w:t>
            </w:r>
            <w:r w:rsidRPr="00A13146">
              <w:rPr>
                <w:rFonts w:ascii="Kokila" w:hAnsi="Kokila" w:cs="Kalimati"/>
                <w:color w:val="000000"/>
                <w:sz w:val="16"/>
                <w:szCs w:val="16"/>
                <w:cs/>
              </w:rPr>
              <w:t>२३७२ र २३९८ को दक्षिण तर्फको सार्वजनिक कुलोको जम्मा ४९४.७३ वर्गमिटर (०-१-९-० ज.बि.) जग्गा उक्त हाल कायम भएको कि. नं. का व्यक्ति विशेषको जग्गामा घुसाई फायल नक्सा तयार गरेको देखिएको भनि नापी कार्यालय बुटवलको च.नं. ७३२</w:t>
            </w:r>
            <w:r w:rsidRPr="00A13146">
              <w:rPr>
                <w:rFonts w:ascii="Kokila" w:hAnsi="Kokila" w:cs="Kalimati"/>
                <w:color w:val="000000"/>
                <w:sz w:val="16"/>
                <w:szCs w:val="16"/>
              </w:rPr>
              <w:t xml:space="preserve">, </w:t>
            </w:r>
            <w:r w:rsidRPr="00A13146">
              <w:rPr>
                <w:rFonts w:ascii="Kokila" w:hAnsi="Kokila" w:cs="Kalimati"/>
                <w:color w:val="000000"/>
                <w:sz w:val="16"/>
                <w:szCs w:val="16"/>
                <w:cs/>
              </w:rPr>
              <w:t>मिति २०७७।१२।१३ को पत्रबाट खुल्न आएको</w:t>
            </w:r>
            <w:r w:rsidRPr="00A13146">
              <w:rPr>
                <w:rFonts w:ascii="Kokila" w:hAnsi="Kokila" w:cs="Kalimati"/>
                <w:color w:val="000000"/>
                <w:sz w:val="16"/>
                <w:szCs w:val="16"/>
              </w:rPr>
              <w:t xml:space="preserve">, </w:t>
            </w:r>
            <w:r w:rsidRPr="00A13146">
              <w:rPr>
                <w:rFonts w:ascii="Kokila" w:hAnsi="Kokila" w:cs="Kalimati"/>
                <w:color w:val="000000"/>
                <w:sz w:val="16"/>
                <w:szCs w:val="16"/>
                <w:cs/>
              </w:rPr>
              <w:t>पत्रसाथ प्राप्त मिसिल संलग्न उक्त कि. नं का जग्गाहरुको साविकको नक्सा</w:t>
            </w:r>
            <w:r w:rsidRPr="00A13146">
              <w:rPr>
                <w:rFonts w:ascii="Kokila" w:hAnsi="Kokila" w:cs="Kalimati"/>
                <w:color w:val="000000"/>
                <w:sz w:val="16"/>
                <w:szCs w:val="16"/>
              </w:rPr>
              <w:t xml:space="preserve">,  </w:t>
            </w:r>
            <w:r w:rsidRPr="00A13146">
              <w:rPr>
                <w:rFonts w:ascii="Kokila" w:hAnsi="Kokila" w:cs="Kalimati"/>
                <w:color w:val="000000"/>
                <w:sz w:val="16"/>
                <w:szCs w:val="16"/>
                <w:cs/>
              </w:rPr>
              <w:t>हालको फायल नक्सा प्लट रजिष्टर समेतका आधार प्रमाणबाट आरोप दावीमा उल्लेखित उक्त कि. नं ८५४ र कित्ता नं. ६५२ का जग्गाको फायल नक्सा बनाउने क्रममा सार्वजनिक कुलोको जग्गा घुसाई फायल नक्सा बनाई सरकारी सार्वजनिक कुलोको जग्गा व्यक्तिको नाममा कायम गरी सरकारी सम्पत्तिको हानी नोक्सानी गरेको निर्विवाद रुपमा पुष्टि भएको छ । ब्यक्तिको जग्गाको साविक र हालको क्षेत्रफल फरक नदेखिएको भन्ने आधारमा सार्वजनिक जग्गा ब्यक्तीको नाममा घुसाई सार्वजनिक सम्पत्तीको हानी नोक्सानी गर्न गराउन पाउने होईन।उक्त सार्वजनिक जग्गा ब्यक्तीको नाममा घुसाई  सार्वजनिक सम्पत्तीको हानी नोक्सानी गरेको आरोपित कसूरमा नापी कार्यालय रुपन्देहीका तत्कालिन सर्भेक्षक ठाकुर प्रसाद गुरौ</w:t>
            </w:r>
            <w:r w:rsidRPr="00A13146">
              <w:rPr>
                <w:rFonts w:ascii="Kokila" w:hAnsi="Kokila" w:cs="Kalimati"/>
                <w:color w:val="000000"/>
                <w:sz w:val="16"/>
                <w:szCs w:val="16"/>
              </w:rPr>
              <w:t xml:space="preserve">, </w:t>
            </w:r>
            <w:r w:rsidRPr="00A13146">
              <w:rPr>
                <w:rFonts w:ascii="Kokila" w:hAnsi="Kokila" w:cs="Kalimati"/>
                <w:color w:val="000000"/>
                <w:sz w:val="16"/>
                <w:szCs w:val="16"/>
                <w:cs/>
              </w:rPr>
              <w:t>नक्सा रुजु गर्ने नापी अधिकृत ध्रुवराज मरासिनी र नापी अधिकृत विन्देश्वर यादव तथा तत्कालिन जग्गाधनी कृष्ण प्रसाद पोख्रेलको संलग्नता रहेको निर्विवाद रुपमा पुष्टि भएकोमा निज प्रतिवादीहरुलाई सफाई दिने ठहर गरी भएको फैसला त्रुटिपूर्ण छ ।</w:t>
            </w:r>
          </w:p>
          <w:p w14:paraId="1394DF36" w14:textId="77777777" w:rsidR="00A13146" w:rsidRPr="00A13146" w:rsidRDefault="00A13146" w:rsidP="00A13146">
            <w:pPr>
              <w:pStyle w:val="ListParagraph"/>
              <w:numPr>
                <w:ilvl w:val="0"/>
                <w:numId w:val="2"/>
              </w:numPr>
              <w:spacing w:after="0" w:line="240" w:lineRule="auto"/>
              <w:ind w:left="432" w:hanging="360"/>
              <w:jc w:val="both"/>
              <w:rPr>
                <w:rFonts w:ascii="Kokila" w:hAnsi="Kokila" w:cs="Kalimati"/>
                <w:color w:val="000000"/>
                <w:sz w:val="16"/>
                <w:szCs w:val="16"/>
              </w:rPr>
            </w:pPr>
            <w:r w:rsidRPr="00A13146">
              <w:rPr>
                <w:rFonts w:ascii="Kokila" w:hAnsi="Kokila" w:cs="Kalimati"/>
                <w:color w:val="000000"/>
                <w:sz w:val="16"/>
                <w:szCs w:val="16"/>
                <w:cs/>
              </w:rPr>
              <w:t>उक्त जग्गामा सार्वजनिक कुलो छ भन्ने जानकारी थिएन । जानेर उक्त जग्गा हामिले किनेका होइनौ । हामिलाई जग्गा धनी कृष्ण प्रसाद पोखरेलले झुक्काइ सार्वजनिक कुलो पारी जग्गा धेरै देखाई उक्त जग्गा बिक्री गरेका हुन। निज जग्गा धनीवाट हाम्रो अहिले चलेको चलनचल्तीको मुल्य हामिलाई दिलाइपाउँ । दोषिलाइ कडा भन्दा कडा सजाय होस भनि प्रस्तुत मुद्दाको अनुसन्धान तथा अदालतमा हालका जग्गाधनीहरु प्रतिवादी सिता घिमिरे समेतले वयान गरेको देखिएको</w:t>
            </w:r>
            <w:r w:rsidRPr="00A13146">
              <w:rPr>
                <w:rFonts w:ascii="Kokila" w:hAnsi="Kokila" w:cs="Kalimati"/>
                <w:color w:val="000000"/>
                <w:sz w:val="16"/>
                <w:szCs w:val="16"/>
              </w:rPr>
              <w:t xml:space="preserve">, </w:t>
            </w:r>
            <w:r w:rsidRPr="00A13146">
              <w:rPr>
                <w:rFonts w:ascii="Kokila" w:hAnsi="Kokila" w:cs="Kalimati"/>
                <w:color w:val="000000"/>
                <w:sz w:val="16"/>
                <w:szCs w:val="16"/>
                <w:cs/>
              </w:rPr>
              <w:t>जग्गाको फायल नक्सा बनाउने सम्पुर्ण कार्य नापी कार्यालयको हो । सो कार्यमा अमिन</w:t>
            </w:r>
            <w:r w:rsidRPr="00A13146">
              <w:rPr>
                <w:rFonts w:ascii="Kokila" w:hAnsi="Kokila" w:cs="Kalimati"/>
                <w:color w:val="000000"/>
                <w:sz w:val="16"/>
                <w:szCs w:val="16"/>
              </w:rPr>
              <w:t xml:space="preserve">, </w:t>
            </w:r>
            <w:r w:rsidRPr="00A13146">
              <w:rPr>
                <w:rFonts w:ascii="Kokila" w:hAnsi="Kokila" w:cs="Kalimati"/>
                <w:color w:val="000000"/>
                <w:sz w:val="16"/>
                <w:szCs w:val="16"/>
                <w:cs/>
              </w:rPr>
              <w:t xml:space="preserve">सर्भेक्षक फिल्डमा गई हेरी कार्यालयमा आई फाईल नक्सा बनाई नापी अधिकृतबाट सहिछाप भई कित्ताकाट भए पश्चातमात्र मालपोत कार्यालयमा प्राप्त हुने हो । समानस्तरको अधिकार प्राप्त </w:t>
            </w:r>
            <w:r w:rsidRPr="00A13146">
              <w:rPr>
                <w:rFonts w:ascii="Kokila" w:hAnsi="Kokila" w:cs="Kalimati"/>
                <w:color w:val="000000"/>
                <w:sz w:val="16"/>
                <w:szCs w:val="16"/>
                <w:cs/>
              </w:rPr>
              <w:lastRenderedPageBreak/>
              <w:t>जिम्मेवार निकाय नापी कार्यालयबाट भएको कार्यमा मालपोत कार्यालयले सोही विषयमा आधार बनाई कार्यान्वयन गर्ने हो भनी मालपोत कार्यालय रुपन्देहीका कर्मचारी खिमानन्द आचार्य र घनश्याम बस्यालले अनुसन्धानको क्रममा कागज गरेको तथा सोही बेहोराको वकपत्र गरेको समेतबाट आरोप दावी बमोजिमको सार्वजनिक कुलोको जग्गा समेत ब्यक्तीको नाममा रहेको जग्गामा घुसाई फायल नक्सा तयार गरी सार्वजनिक सम्पत्तिको हानी नोक्सानी भएको पुष्टि भएकोमा निज प्रतिवादीहरुलाई सफाई दिने ठहर गरी भएको फैसला त्रुटिपूर्ण छ ।</w:t>
            </w:r>
          </w:p>
          <w:p w14:paraId="5143DFA0" w14:textId="77777777" w:rsidR="00A13146" w:rsidRPr="00A13146" w:rsidRDefault="00A13146" w:rsidP="00A13146">
            <w:pPr>
              <w:pStyle w:val="ListParagraph"/>
              <w:numPr>
                <w:ilvl w:val="0"/>
                <w:numId w:val="2"/>
              </w:numPr>
              <w:spacing w:after="0" w:line="240" w:lineRule="auto"/>
              <w:ind w:left="432" w:hanging="360"/>
              <w:jc w:val="both"/>
              <w:rPr>
                <w:rFonts w:ascii="Kokila" w:hAnsi="Kokila" w:cs="Kalimati"/>
                <w:color w:val="000000"/>
                <w:sz w:val="16"/>
                <w:szCs w:val="16"/>
              </w:rPr>
            </w:pPr>
            <w:r w:rsidRPr="00A13146">
              <w:rPr>
                <w:rFonts w:ascii="Kokila" w:hAnsi="Kokila" w:cs="Kalimati"/>
                <w:color w:val="000000"/>
                <w:sz w:val="16"/>
                <w:szCs w:val="16"/>
                <w:cs/>
              </w:rPr>
              <w:t>मालपोत ऐन</w:t>
            </w:r>
            <w:r w:rsidRPr="00A13146">
              <w:rPr>
                <w:rFonts w:ascii="Kokila" w:hAnsi="Kokila" w:cs="Kalimati"/>
                <w:color w:val="000000"/>
                <w:sz w:val="16"/>
                <w:szCs w:val="16"/>
              </w:rPr>
              <w:t xml:space="preserve">, </w:t>
            </w:r>
            <w:r w:rsidRPr="00A13146">
              <w:rPr>
                <w:rFonts w:ascii="Kokila" w:hAnsi="Kokila" w:cs="Kalimati"/>
                <w:color w:val="000000"/>
                <w:sz w:val="16"/>
                <w:szCs w:val="16"/>
                <w:cs/>
              </w:rPr>
              <w:t xml:space="preserve">२०३४ को दफा ८क(२) मा </w:t>
            </w:r>
            <w:r w:rsidRPr="00A13146">
              <w:rPr>
                <w:rFonts w:ascii="Kokila" w:hAnsi="Kokila" w:cs="Kalimati"/>
                <w:color w:val="000000"/>
                <w:sz w:val="16"/>
                <w:szCs w:val="16"/>
              </w:rPr>
              <w:t>“</w:t>
            </w:r>
            <w:r w:rsidRPr="00A13146">
              <w:rPr>
                <w:rFonts w:ascii="Kokila" w:hAnsi="Kokila" w:cs="Kalimati"/>
                <w:color w:val="000000"/>
                <w:sz w:val="16"/>
                <w:szCs w:val="16"/>
                <w:cs/>
              </w:rPr>
              <w:t>जग्गाको वास्तविक स्थिति र नापी नक्सामा एकरुपता नभएको देखिएमा मालपोत कार्यालयले नापी नक्सामा सुधार गर्न नापी विभागमा लेखी पठाउनु पर्नेछ र त्यसरी लेखी आएपछी नापी विभागले नापी नक्सामा आवश्यक सधुार गर्नु गराउनु पर्नेछ ।</w:t>
            </w:r>
            <w:r w:rsidRPr="00A13146">
              <w:rPr>
                <w:rFonts w:ascii="Kokila" w:hAnsi="Kokila" w:cs="Kalimati"/>
                <w:color w:val="000000"/>
                <w:sz w:val="16"/>
                <w:szCs w:val="16"/>
              </w:rPr>
              <w:t xml:space="preserve">” </w:t>
            </w:r>
            <w:r w:rsidRPr="00A13146">
              <w:rPr>
                <w:rFonts w:ascii="Kokila" w:hAnsi="Kokila" w:cs="Kalimati"/>
                <w:color w:val="000000"/>
                <w:sz w:val="16"/>
                <w:szCs w:val="16"/>
                <w:cs/>
              </w:rPr>
              <w:t xml:space="preserve">भन्ने कानूनी ब्यवस्था रहेको देखिन्छ । दुई वडाको सीमानामा रहेको कुलोको वास्तविक स्थिति र नापी नक्सामा एकरुपता नभई साविकको नक्सामा नै त्रुटी भएको भनी प्रतिवादीहरुले वयान गरेको देखिएको र यदी साविकको नक्सामा त्रुटी भएको देखिएको अवस्थामा समेत उक्त कानूनी ब्यवस्था बमोजिम नै नक्सा संसोधन गराउनु पर्नेमा सो कानूनी ब्यवस्था विपरित उक्त नक्सा संसोधनको लागी नापी विभागमा स्वीकृतिका लागि नपठाई गैरकानूनी तरिकाले आफ्नो पद र ओहदाको दुरुपयोग गरी सार्वजनिक कुलोको जग्गा ब्यक्तीको जग्गामा घुसाई गलत फाईल नक्सा तयार गरी सार्वजनिक सम्पत्तिको हानी नोक्सानी गरेको निर्विवाद रुपमा पुष्टि भएकोमा निजहरुलाई सफाई दिने ठहर गरी भएको फैसला त्रुटीपूर्ण छ । </w:t>
            </w:r>
          </w:p>
          <w:p w14:paraId="4E077969" w14:textId="3B7DE022" w:rsidR="00AB0040" w:rsidRPr="00AF365F" w:rsidRDefault="00A13146" w:rsidP="00A13146">
            <w:pPr>
              <w:pStyle w:val="ListParagraph"/>
              <w:numPr>
                <w:ilvl w:val="0"/>
                <w:numId w:val="2"/>
              </w:numPr>
              <w:spacing w:after="0" w:line="240" w:lineRule="auto"/>
              <w:ind w:left="432" w:hanging="360"/>
              <w:jc w:val="both"/>
              <w:rPr>
                <w:rFonts w:ascii="Kokila" w:hAnsi="Kokila" w:cs="Kalimati"/>
                <w:color w:val="000000"/>
                <w:sz w:val="16"/>
                <w:szCs w:val="16"/>
              </w:rPr>
            </w:pPr>
            <w:r w:rsidRPr="00A13146">
              <w:rPr>
                <w:rFonts w:ascii="Kokila" w:hAnsi="Kokila" w:cs="Kalimati"/>
                <w:color w:val="000000"/>
                <w:sz w:val="16"/>
                <w:szCs w:val="16"/>
                <w:cs/>
              </w:rPr>
              <w:t>अतः माथि विवेचित उल्लिखित आधार</w:t>
            </w:r>
            <w:r w:rsidRPr="00A13146">
              <w:rPr>
                <w:rFonts w:ascii="Kokila" w:hAnsi="Kokila" w:cs="Kalimati"/>
                <w:color w:val="000000"/>
                <w:sz w:val="16"/>
                <w:szCs w:val="16"/>
              </w:rPr>
              <w:t xml:space="preserve">, </w:t>
            </w:r>
            <w:r w:rsidRPr="00A13146">
              <w:rPr>
                <w:rFonts w:ascii="Kokila" w:hAnsi="Kokila" w:cs="Kalimati"/>
                <w:color w:val="000000"/>
                <w:sz w:val="16"/>
                <w:szCs w:val="16"/>
                <w:cs/>
              </w:rPr>
              <w:t>कारण र मिसिल संलग्न उक्त जग्गाको सविकको सर्भे नक्सा</w:t>
            </w:r>
            <w:r w:rsidRPr="00A13146">
              <w:rPr>
                <w:rFonts w:ascii="Kokila" w:hAnsi="Kokila" w:cs="Kalimati"/>
                <w:color w:val="000000"/>
                <w:sz w:val="16"/>
                <w:szCs w:val="16"/>
              </w:rPr>
              <w:t xml:space="preserve">, </w:t>
            </w:r>
            <w:r w:rsidRPr="00A13146">
              <w:rPr>
                <w:rFonts w:ascii="Kokila" w:hAnsi="Kokila" w:cs="Kalimati"/>
                <w:color w:val="000000"/>
                <w:sz w:val="16"/>
                <w:szCs w:val="16"/>
                <w:cs/>
              </w:rPr>
              <w:t>हालको नक्सा</w:t>
            </w:r>
            <w:r w:rsidRPr="00A13146">
              <w:rPr>
                <w:rFonts w:ascii="Kokila" w:hAnsi="Kokila" w:cs="Kalimati"/>
                <w:color w:val="000000"/>
                <w:sz w:val="16"/>
                <w:szCs w:val="16"/>
              </w:rPr>
              <w:t xml:space="preserve">, </w:t>
            </w:r>
            <w:r w:rsidRPr="00A13146">
              <w:rPr>
                <w:rFonts w:ascii="Kokila" w:hAnsi="Kokila" w:cs="Kalimati"/>
                <w:color w:val="000000"/>
                <w:sz w:val="16"/>
                <w:szCs w:val="16"/>
                <w:cs/>
              </w:rPr>
              <w:t>दर्ता श्रेष्ताको प्रतिलिपीहरु</w:t>
            </w:r>
            <w:r w:rsidRPr="00A13146">
              <w:rPr>
                <w:rFonts w:ascii="Kokila" w:hAnsi="Kokila" w:cs="Kalimati"/>
                <w:color w:val="000000"/>
                <w:sz w:val="16"/>
                <w:szCs w:val="16"/>
              </w:rPr>
              <w:t xml:space="preserve">, </w:t>
            </w:r>
            <w:r w:rsidRPr="00A13146">
              <w:rPr>
                <w:rFonts w:ascii="Kokila" w:hAnsi="Kokila" w:cs="Kalimati"/>
                <w:color w:val="000000"/>
                <w:sz w:val="16"/>
                <w:szCs w:val="16"/>
                <w:cs/>
              </w:rPr>
              <w:t>सार्वजनिक कुलोको जग्गा घुसाईएको क्षेत्रफल सहितको जग्गाको कित्ताको विवरण सहितको नापी कार्यालयको पत्र समेतका कागज प्रमाणहरुबाट व्यक्ति विशेषको उक्त कित्ता नं. ८५४ र कित्ता नं. ६५२ जग्गामा जम्मा ४९४.७३ वर्गमिटर (०-१-९-० ज.बि.) सार्वजनिक कुलोको जग्गा घुसाई फायल नक्सा बनाई सार्वजनिक सम्पत्तिको हानी नोक्सानी गरेको निर्विवाद रुपमा पुष्टि भएकोमा निज प्रतिवादीहरुलाई सफाई दिने ठहर गरी भएको फैसला त्रुटिपूर्ण भएकोले</w:t>
            </w:r>
            <w:r w:rsidR="002512C6" w:rsidRPr="002512C6">
              <w:rPr>
                <w:rFonts w:ascii="Kokila" w:hAnsi="Kokila" w:cs="Kalimati"/>
                <w:color w:val="000000"/>
                <w:sz w:val="16"/>
                <w:szCs w:val="16"/>
                <w:cs/>
              </w:rPr>
              <w:t xml:space="preserve"> सर्वोच्च अदालत समक्ष </w:t>
            </w:r>
            <w:r w:rsidR="00CD75D0">
              <w:rPr>
                <w:rFonts w:ascii="Kokila" w:hAnsi="Kokila" w:cs="Kalimati" w:hint="cs"/>
                <w:sz w:val="16"/>
                <w:szCs w:val="16"/>
                <w:cs/>
              </w:rPr>
              <w:t>पुनरावेदन गर्ने</w:t>
            </w:r>
            <w:r w:rsidR="00AF365F" w:rsidRPr="00AF365F">
              <w:rPr>
                <w:rFonts w:ascii="Kokila" w:hAnsi="Kokila" w:cs="Kalimati"/>
                <w:sz w:val="16"/>
                <w:szCs w:val="16"/>
                <w:cs/>
              </w:rPr>
              <w:t xml:space="preserve"> ।</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5C4CEA" w14:textId="77777777" w:rsidR="00FF401C" w:rsidRDefault="00FF401C" w:rsidP="005C6A14">
      <w:pPr>
        <w:spacing w:after="0" w:line="240" w:lineRule="auto"/>
      </w:pPr>
      <w:r>
        <w:separator/>
      </w:r>
    </w:p>
  </w:endnote>
  <w:endnote w:type="continuationSeparator" w:id="0">
    <w:p w14:paraId="1E9281CF" w14:textId="77777777" w:rsidR="00FF401C" w:rsidRDefault="00FF401C"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89B033" w14:textId="77777777" w:rsidR="00FF401C" w:rsidRDefault="00FF401C" w:rsidP="005C6A14">
      <w:pPr>
        <w:spacing w:after="0" w:line="240" w:lineRule="auto"/>
      </w:pPr>
      <w:r>
        <w:separator/>
      </w:r>
    </w:p>
  </w:footnote>
  <w:footnote w:type="continuationSeparator" w:id="0">
    <w:p w14:paraId="1D29B665" w14:textId="77777777" w:rsidR="00FF401C" w:rsidRDefault="00FF401C"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37E7"/>
    <w:rsid w:val="0007610A"/>
    <w:rsid w:val="00080DAD"/>
    <w:rsid w:val="000818C5"/>
    <w:rsid w:val="000832F1"/>
    <w:rsid w:val="000A1638"/>
    <w:rsid w:val="000A36B0"/>
    <w:rsid w:val="000A643C"/>
    <w:rsid w:val="000A7EAF"/>
    <w:rsid w:val="000B0F41"/>
    <w:rsid w:val="000B4DD6"/>
    <w:rsid w:val="000B6A10"/>
    <w:rsid w:val="000C230E"/>
    <w:rsid w:val="000D2345"/>
    <w:rsid w:val="000D3D60"/>
    <w:rsid w:val="000D624B"/>
    <w:rsid w:val="000E5D3A"/>
    <w:rsid w:val="000F1D7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8346D"/>
    <w:rsid w:val="00195C55"/>
    <w:rsid w:val="001A14E6"/>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58"/>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12D5"/>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0A3"/>
    <w:rsid w:val="00973D94"/>
    <w:rsid w:val="00987AA1"/>
    <w:rsid w:val="009A3C83"/>
    <w:rsid w:val="009B75A6"/>
    <w:rsid w:val="009C7E99"/>
    <w:rsid w:val="009D042A"/>
    <w:rsid w:val="009E6855"/>
    <w:rsid w:val="009F5714"/>
    <w:rsid w:val="00A046F0"/>
    <w:rsid w:val="00A12841"/>
    <w:rsid w:val="00A13146"/>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A62DE"/>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B3F"/>
    <w:rsid w:val="00C50EEF"/>
    <w:rsid w:val="00C510E7"/>
    <w:rsid w:val="00C63E37"/>
    <w:rsid w:val="00C761CF"/>
    <w:rsid w:val="00C76A59"/>
    <w:rsid w:val="00C813CF"/>
    <w:rsid w:val="00C82904"/>
    <w:rsid w:val="00C86F42"/>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01C"/>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1115</Words>
  <Characters>6359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17</cp:revision>
  <cp:lastPrinted>2025-04-13T09:12:00Z</cp:lastPrinted>
  <dcterms:created xsi:type="dcterms:W3CDTF">2025-02-16T10:18:00Z</dcterms:created>
  <dcterms:modified xsi:type="dcterms:W3CDTF">2025-04-13T09:12:00Z</dcterms:modified>
</cp:coreProperties>
</file>