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3771BB">
        <w:rPr>
          <w:rFonts w:ascii="Kokila" w:hAnsi="Kokila" w:cs="Kokila" w:hint="cs"/>
          <w:sz w:val="36"/>
          <w:szCs w:val="36"/>
          <w:cs/>
        </w:rPr>
        <w:t>२१</w:t>
      </w:r>
      <w:bookmarkStart w:id="0" w:name="_GoBack"/>
      <w:bookmarkEnd w:id="0"/>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3771BB">
        <w:rPr>
          <w:rFonts w:ascii="Arial" w:eastAsiaTheme="minorHAnsi" w:hAnsi="Arial" w:cs="Kalimati" w:hint="cs"/>
          <w:szCs w:val="22"/>
          <w:cs/>
        </w:rPr>
        <w:t>उदय कुमार बरबरियासमेत</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3771BB">
        <w:rPr>
          <w:rFonts w:ascii="Kokila" w:eastAsia="Times New Roman" w:hAnsi="Kokila" w:cs="Kalimati" w:hint="cs"/>
          <w:szCs w:val="22"/>
          <w:u w:val="single"/>
          <w:cs/>
        </w:rPr>
        <w:t xml:space="preserve">फैसलाउपर </w:t>
      </w:r>
      <w:r w:rsidR="0090597B" w:rsidRPr="007C3CF1">
        <w:rPr>
          <w:rFonts w:ascii="Kokila" w:eastAsia="Times New Roman" w:hAnsi="Kokila" w:cs="Kalimati" w:hint="cs"/>
          <w:szCs w:val="22"/>
          <w:u w:val="single"/>
          <w:cs/>
        </w:rPr>
        <w:t>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26567B" w:rsidRPr="006D3308" w:rsidRDefault="0026567B" w:rsidP="0026567B">
      <w:pPr>
        <w:spacing w:after="0" w:line="240" w:lineRule="auto"/>
        <w:jc w:val="both"/>
        <w:rPr>
          <w:rFonts w:ascii="Kokila" w:hAnsi="Kokila" w:cs="Kalimati"/>
          <w:sz w:val="14"/>
          <w:szCs w:val="14"/>
        </w:rPr>
      </w:pPr>
    </w:p>
    <w:p w:rsidR="003771BB" w:rsidRPr="003771BB" w:rsidRDefault="003771BB" w:rsidP="003771BB">
      <w:pPr>
        <w:tabs>
          <w:tab w:val="left" w:pos="3726"/>
        </w:tabs>
        <w:spacing w:after="0" w:line="240" w:lineRule="auto"/>
        <w:jc w:val="both"/>
        <w:rPr>
          <w:rFonts w:eastAsia="Times New Roman" w:cs="Kalimati" w:hint="cs"/>
          <w:sz w:val="24"/>
          <w:szCs w:val="24"/>
        </w:rPr>
      </w:pPr>
      <w:r w:rsidRPr="003771BB">
        <w:rPr>
          <w:rFonts w:eastAsia="Times New Roman" w:cs="Kalimati" w:hint="cs"/>
          <w:sz w:val="24"/>
          <w:szCs w:val="24"/>
          <w:cs/>
        </w:rPr>
        <w:t>अख्तियार दुरुपयोग अनुसन्धान आयोगबाट:</w:t>
      </w:r>
    </w:p>
    <w:p w:rsidR="003771BB" w:rsidRPr="003771BB" w:rsidRDefault="003771BB" w:rsidP="003771BB">
      <w:pPr>
        <w:pStyle w:val="ListParagraph"/>
        <w:numPr>
          <w:ilvl w:val="0"/>
          <w:numId w:val="22"/>
        </w:numPr>
        <w:spacing w:after="0" w:line="240" w:lineRule="auto"/>
        <w:ind w:left="450"/>
        <w:jc w:val="both"/>
        <w:rPr>
          <w:rFonts w:ascii="Calibri" w:eastAsia="Times New Roman" w:hAnsi="Calibri" w:cs="Kalimati" w:hint="cs"/>
          <w:sz w:val="24"/>
          <w:szCs w:val="24"/>
        </w:rPr>
      </w:pPr>
      <w:r w:rsidRPr="003771BB">
        <w:rPr>
          <w:rFonts w:ascii="Calibri" w:eastAsia="Times New Roman" w:hAnsi="Calibri" w:cs="Kalimati"/>
          <w:b/>
          <w:bCs/>
          <w:sz w:val="24"/>
          <w:szCs w:val="24"/>
          <w:cs/>
        </w:rPr>
        <w:t>प्रतिवादीहरु शहिदनगर नगरपालिकाका तत्काल</w:t>
      </w:r>
      <w:r w:rsidRPr="003771BB">
        <w:rPr>
          <w:rFonts w:ascii="Calibri" w:eastAsia="Times New Roman" w:hAnsi="Calibri" w:cs="Kalimati" w:hint="cs"/>
          <w:b/>
          <w:bCs/>
          <w:sz w:val="24"/>
          <w:szCs w:val="24"/>
          <w:cs/>
        </w:rPr>
        <w:t>ी</w:t>
      </w:r>
      <w:r w:rsidRPr="003771BB">
        <w:rPr>
          <w:rFonts w:ascii="Calibri" w:eastAsia="Times New Roman" w:hAnsi="Calibri" w:cs="Kalimati"/>
          <w:b/>
          <w:bCs/>
          <w:sz w:val="24"/>
          <w:szCs w:val="24"/>
          <w:cs/>
        </w:rPr>
        <w:t>न नगर</w:t>
      </w:r>
      <w:r w:rsidRPr="003771BB">
        <w:rPr>
          <w:rFonts w:ascii="Calibri" w:eastAsia="Times New Roman" w:hAnsi="Calibri" w:cs="Kalimati" w:hint="cs"/>
          <w:b/>
          <w:bCs/>
          <w:sz w:val="24"/>
          <w:szCs w:val="24"/>
          <w:cs/>
        </w:rPr>
        <w:t xml:space="preserve"> </w:t>
      </w:r>
      <w:r w:rsidRPr="003771BB">
        <w:rPr>
          <w:rFonts w:ascii="Calibri" w:eastAsia="Times New Roman" w:hAnsi="Calibri" w:cs="Kalimati"/>
          <w:b/>
          <w:bCs/>
          <w:sz w:val="24"/>
          <w:szCs w:val="24"/>
          <w:cs/>
        </w:rPr>
        <w:t>प्रमुख उदय कुमार बरबरिया यादव</w:t>
      </w:r>
      <w:r w:rsidRPr="003771BB">
        <w:rPr>
          <w:rFonts w:ascii="Calibri" w:eastAsia="Times New Roman" w:hAnsi="Calibri" w:cs="Kalimati"/>
          <w:b/>
          <w:bCs/>
          <w:sz w:val="24"/>
          <w:szCs w:val="24"/>
        </w:rPr>
        <w:t xml:space="preserve">, </w:t>
      </w:r>
      <w:r w:rsidRPr="003771BB">
        <w:rPr>
          <w:rFonts w:ascii="Calibri" w:eastAsia="Times New Roman" w:hAnsi="Calibri" w:cs="Kalimati"/>
          <w:b/>
          <w:bCs/>
          <w:sz w:val="24"/>
          <w:szCs w:val="24"/>
          <w:cs/>
        </w:rPr>
        <w:t>उप प्रमुख शिलादेवी कापरी</w:t>
      </w:r>
      <w:r w:rsidRPr="003771BB">
        <w:rPr>
          <w:rFonts w:ascii="Calibri" w:eastAsia="Times New Roman" w:hAnsi="Calibri" w:cs="Kalimati"/>
          <w:b/>
          <w:bCs/>
          <w:sz w:val="24"/>
          <w:szCs w:val="24"/>
        </w:rPr>
        <w:t xml:space="preserve">, </w:t>
      </w:r>
      <w:r w:rsidRPr="003771BB">
        <w:rPr>
          <w:rFonts w:ascii="Calibri" w:eastAsia="Times New Roman" w:hAnsi="Calibri" w:cs="Kalimati"/>
          <w:b/>
          <w:bCs/>
          <w:sz w:val="24"/>
          <w:szCs w:val="24"/>
          <w:cs/>
        </w:rPr>
        <w:t>तत्काल</w:t>
      </w:r>
      <w:r w:rsidRPr="003771BB">
        <w:rPr>
          <w:rFonts w:ascii="Calibri" w:eastAsia="Times New Roman" w:hAnsi="Calibri" w:cs="Kalimati" w:hint="cs"/>
          <w:b/>
          <w:bCs/>
          <w:sz w:val="24"/>
          <w:szCs w:val="24"/>
          <w:cs/>
        </w:rPr>
        <w:t>ी</w:t>
      </w:r>
      <w:r w:rsidRPr="003771BB">
        <w:rPr>
          <w:rFonts w:ascii="Calibri" w:eastAsia="Times New Roman" w:hAnsi="Calibri" w:cs="Kalimati"/>
          <w:b/>
          <w:bCs/>
          <w:sz w:val="24"/>
          <w:szCs w:val="24"/>
          <w:cs/>
        </w:rPr>
        <w:t>न लेखा समितिका संयोजक जैसिलाल भिनवार यादव</w:t>
      </w:r>
      <w:r w:rsidRPr="003771BB">
        <w:rPr>
          <w:rFonts w:ascii="Calibri" w:eastAsia="Times New Roman" w:hAnsi="Calibri" w:cs="Kalimati"/>
          <w:b/>
          <w:bCs/>
          <w:sz w:val="24"/>
          <w:szCs w:val="24"/>
        </w:rPr>
        <w:t xml:space="preserve">, </w:t>
      </w:r>
      <w:r w:rsidRPr="003771BB">
        <w:rPr>
          <w:rFonts w:ascii="Calibri" w:eastAsia="Times New Roman" w:hAnsi="Calibri" w:cs="Kalimati"/>
          <w:b/>
          <w:bCs/>
          <w:sz w:val="24"/>
          <w:szCs w:val="24"/>
          <w:cs/>
        </w:rPr>
        <w:t>सुशासन समितिका संयोजक कन्हैया मुखिया</w:t>
      </w:r>
      <w:r w:rsidRPr="003771BB">
        <w:rPr>
          <w:rFonts w:ascii="Calibri" w:eastAsia="Times New Roman" w:hAnsi="Calibri" w:cs="Kalimati"/>
          <w:b/>
          <w:bCs/>
          <w:sz w:val="24"/>
          <w:szCs w:val="24"/>
        </w:rPr>
        <w:t xml:space="preserve">, </w:t>
      </w:r>
      <w:r w:rsidRPr="003771BB">
        <w:rPr>
          <w:rFonts w:ascii="Calibri" w:eastAsia="Times New Roman" w:hAnsi="Calibri" w:cs="Kalimati"/>
          <w:b/>
          <w:bCs/>
          <w:sz w:val="24"/>
          <w:szCs w:val="24"/>
          <w:cs/>
        </w:rPr>
        <w:t>प्रमुख प्रशासकीय अधिकृत राम किशोर महतो</w:t>
      </w:r>
      <w:r w:rsidRPr="003771BB">
        <w:rPr>
          <w:rFonts w:ascii="Calibri" w:eastAsia="Times New Roman" w:hAnsi="Calibri" w:cs="Kalimati"/>
          <w:b/>
          <w:bCs/>
          <w:sz w:val="24"/>
          <w:szCs w:val="24"/>
        </w:rPr>
        <w:t xml:space="preserve">, </w:t>
      </w:r>
      <w:r w:rsidRPr="003771BB">
        <w:rPr>
          <w:rFonts w:ascii="Calibri" w:eastAsia="Times New Roman" w:hAnsi="Calibri" w:cs="Kalimati"/>
          <w:b/>
          <w:bCs/>
          <w:sz w:val="24"/>
          <w:szCs w:val="24"/>
          <w:cs/>
        </w:rPr>
        <w:t>इन्जिनियर संजय यादव</w:t>
      </w:r>
      <w:r w:rsidRPr="003771BB">
        <w:rPr>
          <w:rFonts w:ascii="Calibri" w:eastAsia="Times New Roman" w:hAnsi="Calibri" w:cs="Kalimati"/>
          <w:b/>
          <w:bCs/>
          <w:sz w:val="24"/>
          <w:szCs w:val="24"/>
        </w:rPr>
        <w:t xml:space="preserve">, </w:t>
      </w:r>
      <w:r w:rsidRPr="003771BB">
        <w:rPr>
          <w:rFonts w:ascii="Calibri" w:eastAsia="Times New Roman" w:hAnsi="Calibri" w:cs="Kalimati"/>
          <w:b/>
          <w:bCs/>
          <w:sz w:val="24"/>
          <w:szCs w:val="24"/>
          <w:cs/>
        </w:rPr>
        <w:t>वडा अध्यक्ष तनुकलाल कुसियत यादव</w:t>
      </w:r>
      <w:r w:rsidRPr="003771BB">
        <w:rPr>
          <w:rFonts w:ascii="Calibri" w:eastAsia="Times New Roman" w:hAnsi="Calibri" w:cs="Kalimati"/>
          <w:b/>
          <w:bCs/>
          <w:sz w:val="24"/>
          <w:szCs w:val="24"/>
        </w:rPr>
        <w:t xml:space="preserve">, </w:t>
      </w:r>
      <w:r w:rsidRPr="003771BB">
        <w:rPr>
          <w:rFonts w:ascii="Calibri" w:eastAsia="Times New Roman" w:hAnsi="Calibri" w:cs="Kalimati"/>
          <w:b/>
          <w:bCs/>
          <w:sz w:val="24"/>
          <w:szCs w:val="24"/>
          <w:cs/>
        </w:rPr>
        <w:t>योजना शाखा प्रमुख विन्देश्वर यादव</w:t>
      </w:r>
      <w:r w:rsidRPr="003771BB">
        <w:rPr>
          <w:rFonts w:ascii="Calibri" w:eastAsia="Times New Roman" w:hAnsi="Calibri" w:cs="Kalimati" w:hint="cs"/>
          <w:sz w:val="24"/>
          <w:szCs w:val="24"/>
          <w:cs/>
        </w:rPr>
        <w:t>उपर</w:t>
      </w:r>
      <w:r w:rsidRPr="003771BB">
        <w:rPr>
          <w:rFonts w:ascii="Calibri" w:eastAsia="Times New Roman" w:hAnsi="Calibri" w:cs="Kalimati"/>
          <w:sz w:val="24"/>
          <w:szCs w:val="24"/>
          <w:cs/>
        </w:rPr>
        <w:t xml:space="preserve"> </w:t>
      </w:r>
      <w:r w:rsidRPr="003771BB">
        <w:rPr>
          <w:rFonts w:ascii="Calibri" w:eastAsia="Times New Roman" w:hAnsi="Calibri" w:cs="Kalimati" w:hint="cs"/>
          <w:sz w:val="24"/>
          <w:szCs w:val="24"/>
          <w:cs/>
        </w:rPr>
        <w:t>बि</w:t>
      </w:r>
      <w:r w:rsidRPr="003771BB">
        <w:rPr>
          <w:rFonts w:ascii="Calibri" w:eastAsia="Times New Roman" w:hAnsi="Calibri" w:cs="Kalimati"/>
          <w:sz w:val="24"/>
          <w:szCs w:val="24"/>
          <w:cs/>
        </w:rPr>
        <w:t>गो</w:t>
      </w:r>
      <w:r w:rsidRPr="003771BB">
        <w:rPr>
          <w:rFonts w:ascii="Calibri" w:eastAsia="Times New Roman" w:hAnsi="Calibri" w:cs="Kalimati" w:hint="cs"/>
          <w:sz w:val="24"/>
          <w:szCs w:val="24"/>
          <w:cs/>
        </w:rPr>
        <w:t xml:space="preserve"> रू.</w:t>
      </w:r>
      <w:r w:rsidRPr="003771BB">
        <w:rPr>
          <w:rFonts w:ascii="Calibri" w:eastAsia="Times New Roman" w:hAnsi="Calibri" w:cs="Kalimati"/>
          <w:sz w:val="24"/>
          <w:szCs w:val="24"/>
          <w:cs/>
        </w:rPr>
        <w:t>2,12,816।23 कायम गरी भ्रष्टाचार निवारण ऐन</w:t>
      </w:r>
      <w:r w:rsidRPr="003771BB">
        <w:rPr>
          <w:rFonts w:ascii="Calibri" w:eastAsia="Times New Roman" w:hAnsi="Calibri" w:cs="Kalimati"/>
          <w:sz w:val="24"/>
          <w:szCs w:val="24"/>
        </w:rPr>
        <w:t xml:space="preserve">, </w:t>
      </w:r>
      <w:r w:rsidRPr="003771BB">
        <w:rPr>
          <w:rFonts w:ascii="Calibri" w:eastAsia="Times New Roman" w:hAnsi="Calibri" w:cs="Kalimati"/>
          <w:sz w:val="24"/>
          <w:szCs w:val="24"/>
          <w:cs/>
        </w:rPr>
        <w:t>2059 को दफा 8 को उपदफा (1) को खण्ड (घ) र (ङ) बमोजिमको कसुरमा सोही ऐनको दफा ८ को उपदफा (1) बमोजिम कैद र बिगो बमोजिम जरिवाना गरी बीगो समेत असुल उपर हुन साथै निज प्रतिवादीहरुले फिल्डमा नगरेको कामलाई समेत भएको भनी कम कामलाई बढी काम भएको देखाई</w:t>
      </w:r>
      <w:r w:rsidRPr="003771BB">
        <w:rPr>
          <w:rFonts w:ascii="Calibri" w:eastAsia="Times New Roman" w:hAnsi="Calibri" w:cs="Kalimati" w:hint="cs"/>
          <w:sz w:val="24"/>
          <w:szCs w:val="24"/>
          <w:cs/>
        </w:rPr>
        <w:t xml:space="preserve"> </w:t>
      </w:r>
      <w:r w:rsidRPr="003771BB">
        <w:rPr>
          <w:rFonts w:ascii="Calibri" w:eastAsia="Times New Roman" w:hAnsi="Calibri" w:cs="Kalimati"/>
          <w:sz w:val="24"/>
          <w:szCs w:val="24"/>
          <w:cs/>
        </w:rPr>
        <w:t>गलत अनुगमन प्रतिवेदन तयार पारी बढी भुक्तानी भएको देखिएकोले निजहरु उपर भ्रष्ट</w:t>
      </w:r>
      <w:r w:rsidRPr="003771BB">
        <w:rPr>
          <w:rFonts w:ascii="Calibri" w:eastAsia="Times New Roman" w:hAnsi="Calibri" w:cs="Kalimati" w:hint="cs"/>
          <w:sz w:val="24"/>
          <w:szCs w:val="24"/>
          <w:cs/>
        </w:rPr>
        <w:t>ा</w:t>
      </w:r>
      <w:r w:rsidRPr="003771BB">
        <w:rPr>
          <w:rFonts w:ascii="Calibri" w:eastAsia="Times New Roman" w:hAnsi="Calibri" w:cs="Kalimati"/>
          <w:sz w:val="24"/>
          <w:szCs w:val="24"/>
          <w:cs/>
        </w:rPr>
        <w:t>चार निवारण ऐन</w:t>
      </w:r>
      <w:r w:rsidRPr="003771BB">
        <w:rPr>
          <w:rFonts w:ascii="Calibri" w:eastAsia="Times New Roman" w:hAnsi="Calibri" w:cs="Kalimati"/>
          <w:sz w:val="24"/>
          <w:szCs w:val="24"/>
        </w:rPr>
        <w:t xml:space="preserve">, </w:t>
      </w:r>
      <w:r w:rsidRPr="003771BB">
        <w:rPr>
          <w:rFonts w:ascii="Calibri" w:eastAsia="Times New Roman" w:hAnsi="Calibri" w:cs="Kalimati"/>
          <w:sz w:val="24"/>
          <w:szCs w:val="24"/>
          <w:cs/>
        </w:rPr>
        <w:t>2059 को दफा 19 को उपदफा (2) बमोजिमको कसुरमा सोही ऐनको दफा 19 को उपदफा (2) बमोजिम कैद र जरिवानासमेत हुन</w:t>
      </w:r>
      <w:r w:rsidRPr="003771BB">
        <w:rPr>
          <w:rFonts w:ascii="Calibri" w:eastAsia="Times New Roman" w:hAnsi="Calibri" w:cs="Kalimati" w:hint="cs"/>
          <w:sz w:val="24"/>
          <w:szCs w:val="24"/>
          <w:cs/>
        </w:rPr>
        <w:t>,</w:t>
      </w:r>
    </w:p>
    <w:p w:rsidR="003771BB" w:rsidRPr="003771BB" w:rsidRDefault="003771BB" w:rsidP="003771BB">
      <w:pPr>
        <w:pStyle w:val="ListParagraph"/>
        <w:numPr>
          <w:ilvl w:val="0"/>
          <w:numId w:val="22"/>
        </w:numPr>
        <w:spacing w:after="0" w:line="240" w:lineRule="auto"/>
        <w:ind w:left="450"/>
        <w:jc w:val="both"/>
        <w:rPr>
          <w:rFonts w:ascii="Calibri" w:eastAsia="Times New Roman" w:hAnsi="Calibri" w:cs="Kalimati" w:hint="cs"/>
          <w:sz w:val="24"/>
          <w:szCs w:val="24"/>
        </w:rPr>
      </w:pPr>
      <w:r w:rsidRPr="003771BB">
        <w:rPr>
          <w:rFonts w:ascii="Calibri" w:eastAsia="Times New Roman" w:hAnsi="Calibri" w:cs="Kalimati"/>
          <w:b/>
          <w:bCs/>
          <w:sz w:val="24"/>
          <w:szCs w:val="24"/>
          <w:cs/>
        </w:rPr>
        <w:t>प्रतिवादी आर्थिक प्रशासन प्रमुख नन्द कुमार झा</w:t>
      </w:r>
      <w:r w:rsidRPr="003771BB">
        <w:rPr>
          <w:rFonts w:ascii="Calibri" w:eastAsia="Times New Roman" w:hAnsi="Calibri" w:cs="Kalimati" w:hint="cs"/>
          <w:b/>
          <w:bCs/>
          <w:sz w:val="24"/>
          <w:szCs w:val="24"/>
          <w:cs/>
        </w:rPr>
        <w:t>उपर रू</w:t>
      </w:r>
      <w:r w:rsidRPr="003771BB">
        <w:rPr>
          <w:rFonts w:ascii="Calibri" w:eastAsia="Times New Roman" w:hAnsi="Calibri" w:cs="Kalimati"/>
          <w:sz w:val="24"/>
          <w:szCs w:val="24"/>
          <w:cs/>
        </w:rPr>
        <w:t>.2,12,816।23</w:t>
      </w:r>
      <w:r w:rsidRPr="003771BB">
        <w:rPr>
          <w:rFonts w:ascii="Calibri" w:eastAsia="Times New Roman" w:hAnsi="Calibri" w:cs="Kalimati" w:hint="cs"/>
          <w:sz w:val="24"/>
          <w:szCs w:val="24"/>
          <w:cs/>
        </w:rPr>
        <w:t xml:space="preserve"> बिगो</w:t>
      </w:r>
      <w:r w:rsidRPr="003771BB">
        <w:rPr>
          <w:rFonts w:ascii="Calibri" w:eastAsia="Times New Roman" w:hAnsi="Calibri" w:cs="Kalimati"/>
          <w:sz w:val="24"/>
          <w:szCs w:val="24"/>
          <w:cs/>
        </w:rPr>
        <w:t xml:space="preserve"> कायम गरी भ्रष्टाचार निवारण ऐन</w:t>
      </w:r>
      <w:r w:rsidRPr="003771BB">
        <w:rPr>
          <w:rFonts w:ascii="Calibri" w:eastAsia="Times New Roman" w:hAnsi="Calibri" w:cs="Kalimati"/>
          <w:sz w:val="24"/>
          <w:szCs w:val="24"/>
        </w:rPr>
        <w:t xml:space="preserve">, </w:t>
      </w:r>
      <w:r w:rsidRPr="003771BB">
        <w:rPr>
          <w:rFonts w:ascii="Calibri" w:eastAsia="Times New Roman" w:hAnsi="Calibri" w:cs="Kalimati"/>
          <w:sz w:val="24"/>
          <w:szCs w:val="24"/>
          <w:cs/>
        </w:rPr>
        <w:t>2059 को दफा 8 को उपदफा (3) बमोजिमको कसुरमा सोही ऐनको दफा ८ को उपदफा (3) बमोजिम सजाय</w:t>
      </w:r>
      <w:r w:rsidRPr="003771BB">
        <w:rPr>
          <w:rFonts w:ascii="Calibri" w:eastAsia="Times New Roman" w:hAnsi="Calibri" w:cs="Kalimati" w:hint="cs"/>
          <w:sz w:val="24"/>
          <w:szCs w:val="24"/>
          <w:cs/>
        </w:rPr>
        <w:t xml:space="preserve"> हुन,</w:t>
      </w:r>
    </w:p>
    <w:p w:rsidR="003771BB" w:rsidRPr="003771BB" w:rsidRDefault="003771BB" w:rsidP="003771BB">
      <w:pPr>
        <w:pStyle w:val="ListParagraph"/>
        <w:numPr>
          <w:ilvl w:val="0"/>
          <w:numId w:val="22"/>
        </w:numPr>
        <w:spacing w:after="0" w:line="240" w:lineRule="auto"/>
        <w:ind w:left="450"/>
        <w:jc w:val="both"/>
        <w:rPr>
          <w:rFonts w:eastAsia="Times New Roman" w:cs="Kalimati" w:hint="cs"/>
          <w:sz w:val="24"/>
          <w:szCs w:val="24"/>
        </w:rPr>
      </w:pPr>
      <w:r w:rsidRPr="003771BB">
        <w:rPr>
          <w:rFonts w:ascii="Calibri" w:eastAsia="Times New Roman" w:hAnsi="Calibri" w:cs="Kalimati"/>
          <w:b/>
          <w:bCs/>
          <w:sz w:val="24"/>
          <w:szCs w:val="24"/>
          <w:cs/>
        </w:rPr>
        <w:t>प्रतिवादीहरु उपभोक्ता समितिका अध्यक्ष कारी चमार</w:t>
      </w:r>
      <w:r w:rsidRPr="003771BB">
        <w:rPr>
          <w:rFonts w:ascii="Calibri" w:eastAsia="Times New Roman" w:hAnsi="Calibri" w:cs="Kalimati"/>
          <w:b/>
          <w:bCs/>
          <w:sz w:val="24"/>
          <w:szCs w:val="24"/>
        </w:rPr>
        <w:t xml:space="preserve">, </w:t>
      </w:r>
      <w:r w:rsidRPr="003771BB">
        <w:rPr>
          <w:rFonts w:ascii="Calibri" w:eastAsia="Times New Roman" w:hAnsi="Calibri" w:cs="Kalimati"/>
          <w:b/>
          <w:bCs/>
          <w:sz w:val="24"/>
          <w:szCs w:val="24"/>
          <w:cs/>
        </w:rPr>
        <w:t>कोषाध्यक्ष रेखाकुमारी र सचिव मुकेश लखनदे यादव</w:t>
      </w:r>
      <w:r w:rsidRPr="003771BB">
        <w:rPr>
          <w:rFonts w:ascii="Calibri" w:eastAsia="Times New Roman" w:hAnsi="Calibri" w:cs="Kalimati" w:hint="cs"/>
          <w:b/>
          <w:bCs/>
          <w:sz w:val="24"/>
          <w:szCs w:val="24"/>
          <w:cs/>
        </w:rPr>
        <w:t xml:space="preserve"> </w:t>
      </w:r>
      <w:r w:rsidRPr="003771BB">
        <w:rPr>
          <w:rFonts w:ascii="Calibri" w:eastAsia="Times New Roman" w:hAnsi="Calibri" w:cs="Kalimati"/>
          <w:sz w:val="24"/>
          <w:szCs w:val="24"/>
          <w:cs/>
        </w:rPr>
        <w:t xml:space="preserve">उपर </w:t>
      </w:r>
      <w:r w:rsidRPr="003771BB">
        <w:rPr>
          <w:rFonts w:ascii="Calibri" w:eastAsia="Times New Roman" w:hAnsi="Calibri" w:cs="Kalimati" w:hint="cs"/>
          <w:sz w:val="24"/>
          <w:szCs w:val="24"/>
          <w:cs/>
        </w:rPr>
        <w:t>रू</w:t>
      </w:r>
      <w:r w:rsidRPr="003771BB">
        <w:rPr>
          <w:rFonts w:ascii="Calibri" w:eastAsia="Times New Roman" w:hAnsi="Calibri" w:cs="Kalimati"/>
          <w:sz w:val="24"/>
          <w:szCs w:val="24"/>
          <w:cs/>
        </w:rPr>
        <w:t>.2,12,816।23</w:t>
      </w:r>
      <w:r w:rsidRPr="003771BB">
        <w:rPr>
          <w:rFonts w:ascii="Calibri" w:eastAsia="Times New Roman" w:hAnsi="Calibri" w:cs="Kalimati" w:hint="cs"/>
          <w:sz w:val="24"/>
          <w:szCs w:val="24"/>
          <w:cs/>
        </w:rPr>
        <w:t xml:space="preserve"> बिगो </w:t>
      </w:r>
      <w:r w:rsidRPr="003771BB">
        <w:rPr>
          <w:rFonts w:ascii="Calibri" w:eastAsia="Times New Roman" w:hAnsi="Calibri" w:cs="Kalimati"/>
          <w:sz w:val="24"/>
          <w:szCs w:val="24"/>
          <w:cs/>
        </w:rPr>
        <w:t>कायम गरी भ्रष्टाचार निवारण ऐन</w:t>
      </w:r>
      <w:r w:rsidRPr="003771BB">
        <w:rPr>
          <w:rFonts w:ascii="Calibri" w:eastAsia="Times New Roman" w:hAnsi="Calibri" w:cs="Kalimati"/>
          <w:sz w:val="24"/>
          <w:szCs w:val="24"/>
        </w:rPr>
        <w:t xml:space="preserve">, </w:t>
      </w:r>
      <w:r w:rsidRPr="003771BB">
        <w:rPr>
          <w:rFonts w:ascii="Calibri" w:eastAsia="Times New Roman" w:hAnsi="Calibri" w:cs="Kalimati"/>
          <w:sz w:val="24"/>
          <w:szCs w:val="24"/>
          <w:cs/>
        </w:rPr>
        <w:t>2059 को दफा 8 को उपदफा (4) बमोजिमको कसुरमा सोही ऐनको दफा 8 को उपदफा (4) बमोजिम सजाय गरी बिगो समेत जफत हुन</w:t>
      </w:r>
      <w:r w:rsidRPr="003771BB">
        <w:rPr>
          <w:rFonts w:ascii="Calibri" w:eastAsia="Times New Roman" w:hAnsi="Calibri" w:cs="Kalimati" w:hint="cs"/>
          <w:sz w:val="24"/>
          <w:szCs w:val="24"/>
          <w:cs/>
        </w:rPr>
        <w:t xml:space="preserve">, </w:t>
      </w:r>
    </w:p>
    <w:p w:rsidR="003771BB" w:rsidRPr="003771BB" w:rsidRDefault="003771BB" w:rsidP="003771BB">
      <w:pPr>
        <w:spacing w:after="0" w:line="240" w:lineRule="auto"/>
        <w:ind w:left="90"/>
        <w:jc w:val="both"/>
        <w:rPr>
          <w:rFonts w:eastAsia="Times New Roman" w:cs="Kalimati"/>
          <w:sz w:val="24"/>
          <w:szCs w:val="24"/>
        </w:rPr>
      </w:pPr>
      <w:r w:rsidRPr="003771BB">
        <w:rPr>
          <w:rFonts w:ascii="Nirmala UI" w:eastAsia="Times New Roman" w:hAnsi="Nirmala UI" w:cs="Kalimati" w:hint="cs"/>
          <w:sz w:val="24"/>
          <w:szCs w:val="24"/>
          <w:cs/>
        </w:rPr>
        <w:t>मागदा</w:t>
      </w:r>
      <w:r w:rsidRPr="003771BB">
        <w:rPr>
          <w:rFonts w:eastAsia="Times New Roman" w:cs="Kalimati" w:hint="cs"/>
          <w:sz w:val="24"/>
          <w:szCs w:val="24"/>
          <w:cs/>
        </w:rPr>
        <w:t>बी</w:t>
      </w:r>
      <w:r w:rsidRPr="003771BB">
        <w:rPr>
          <w:rFonts w:eastAsia="Times New Roman" w:cs="Kalimati"/>
          <w:sz w:val="24"/>
          <w:szCs w:val="24"/>
          <w:cs/>
        </w:rPr>
        <w:t xml:space="preserve"> </w:t>
      </w:r>
      <w:r w:rsidRPr="003771BB">
        <w:rPr>
          <w:rFonts w:ascii="Kokila" w:hAnsi="Kokila" w:cs="Kalimati" w:hint="cs"/>
          <w:sz w:val="24"/>
          <w:szCs w:val="24"/>
          <w:cs/>
        </w:rPr>
        <w:t>लिई विशेष अदालत</w:t>
      </w:r>
      <w:r w:rsidRPr="003771BB">
        <w:rPr>
          <w:rFonts w:ascii="Kokila" w:hAnsi="Kokila" w:cs="Kalimati"/>
          <w:sz w:val="24"/>
          <w:szCs w:val="24"/>
        </w:rPr>
        <w:t xml:space="preserve">, </w:t>
      </w:r>
      <w:r w:rsidRPr="003771BB">
        <w:rPr>
          <w:rFonts w:ascii="Kokila" w:hAnsi="Kokila" w:cs="Kalimati" w:hint="cs"/>
          <w:sz w:val="24"/>
          <w:szCs w:val="24"/>
          <w:cs/>
        </w:rPr>
        <w:t xml:space="preserve">काठमाडौंमा आरोपपत्र दायर गरिएकोमा विशेष अदालतले निम्न आधारमा मिति </w:t>
      </w:r>
      <w:r w:rsidRPr="003771BB">
        <w:rPr>
          <w:rFonts w:ascii="Kokila" w:hAnsi="Kokila" w:cs="Kalimati" w:hint="cs"/>
          <w:sz w:val="24"/>
          <w:szCs w:val="24"/>
          <w:cs/>
          <w:lang w:bidi="hi-IN"/>
        </w:rPr>
        <w:t>२०</w:t>
      </w:r>
      <w:r w:rsidRPr="003771BB">
        <w:rPr>
          <w:rFonts w:ascii="Kokila" w:hAnsi="Kokila" w:cs="Kalimati" w:hint="cs"/>
          <w:sz w:val="24"/>
          <w:szCs w:val="24"/>
          <w:cs/>
        </w:rPr>
        <w:t>8०</w:t>
      </w:r>
      <w:r w:rsidRPr="003771BB">
        <w:rPr>
          <w:rFonts w:ascii="Kokila" w:hAnsi="Kokila" w:cs="Kalimati" w:hint="cs"/>
          <w:sz w:val="24"/>
          <w:szCs w:val="24"/>
          <w:cs/>
          <w:lang w:bidi="hi-IN"/>
        </w:rPr>
        <w:t>।</w:t>
      </w:r>
      <w:r w:rsidRPr="003771BB">
        <w:rPr>
          <w:rFonts w:ascii="Kokila" w:hAnsi="Kokila" w:cs="Kalimati" w:hint="cs"/>
          <w:sz w:val="24"/>
          <w:szCs w:val="24"/>
          <w:cs/>
        </w:rPr>
        <w:t>११</w:t>
      </w:r>
      <w:r w:rsidRPr="003771BB">
        <w:rPr>
          <w:rFonts w:ascii="Kokila" w:hAnsi="Kokila" w:cs="Kalimati" w:hint="cs"/>
          <w:sz w:val="24"/>
          <w:szCs w:val="24"/>
          <w:cs/>
          <w:lang w:bidi="hi-IN"/>
        </w:rPr>
        <w:t>।</w:t>
      </w:r>
      <w:r w:rsidRPr="003771BB">
        <w:rPr>
          <w:rFonts w:ascii="Kokila" w:hAnsi="Kokila" w:cs="Kalimati" w:hint="cs"/>
          <w:sz w:val="24"/>
          <w:szCs w:val="24"/>
          <w:cs/>
        </w:rPr>
        <w:t>१६ को फैसलाबाट सफाई दिएको-:</w:t>
      </w:r>
      <w:r w:rsidRPr="003771BB">
        <w:rPr>
          <w:rFonts w:ascii="Kokila" w:hAnsi="Kokila" w:cs="Kalimati"/>
          <w:sz w:val="24"/>
          <w:szCs w:val="24"/>
        </w:rPr>
        <w:t> </w:t>
      </w:r>
    </w:p>
    <w:p w:rsidR="003771BB" w:rsidRPr="003771BB" w:rsidRDefault="003771BB" w:rsidP="003771BB">
      <w:pPr>
        <w:pStyle w:val="ListParagraph"/>
        <w:numPr>
          <w:ilvl w:val="0"/>
          <w:numId w:val="20"/>
        </w:numPr>
        <w:tabs>
          <w:tab w:val="left" w:pos="3726"/>
        </w:tabs>
        <w:spacing w:after="0" w:line="240" w:lineRule="auto"/>
        <w:ind w:left="540" w:hanging="450"/>
        <w:jc w:val="both"/>
        <w:rPr>
          <w:rFonts w:ascii="Kokila" w:hAnsi="Kokila" w:cs="Kalimati"/>
          <w:sz w:val="24"/>
          <w:szCs w:val="24"/>
          <w:lang w:bidi="hi-IN"/>
        </w:rPr>
      </w:pPr>
      <w:r w:rsidRPr="003771BB">
        <w:rPr>
          <w:rFonts w:ascii="Kokila" w:hAnsi="Kokila" w:cs="Kalimati"/>
          <w:sz w:val="24"/>
          <w:szCs w:val="24"/>
          <w:cs/>
          <w:lang w:bidi="hi-IN"/>
        </w:rPr>
        <w:t xml:space="preserve">योजना संचालन गर्ने </w:t>
      </w:r>
      <w:r w:rsidRPr="003771BB">
        <w:rPr>
          <w:rFonts w:ascii="Kokila" w:hAnsi="Kokila" w:cs="Kalimati" w:hint="cs"/>
          <w:sz w:val="24"/>
          <w:szCs w:val="24"/>
          <w:cs/>
        </w:rPr>
        <w:t>बे</w:t>
      </w:r>
      <w:r w:rsidRPr="003771BB">
        <w:rPr>
          <w:rFonts w:ascii="Kokila" w:hAnsi="Kokila" w:cs="Kalimati"/>
          <w:sz w:val="24"/>
          <w:szCs w:val="24"/>
          <w:cs/>
          <w:lang w:bidi="hi-IN"/>
        </w:rPr>
        <w:t>लामा ठिक भए‌को र पछी फुटेको भन्ने दे</w:t>
      </w:r>
      <w:r w:rsidRPr="003771BB">
        <w:rPr>
          <w:rFonts w:ascii="Kokila" w:hAnsi="Kokila" w:cs="Kalimati" w:hint="cs"/>
          <w:sz w:val="24"/>
          <w:szCs w:val="24"/>
          <w:cs/>
        </w:rPr>
        <w:t>खिएको</w:t>
      </w:r>
      <w:r w:rsidRPr="003771BB">
        <w:rPr>
          <w:rFonts w:ascii="Kokila" w:hAnsi="Kokila" w:cs="Kalimati"/>
          <w:sz w:val="24"/>
          <w:szCs w:val="24"/>
          <w:lang w:bidi="hi-IN"/>
        </w:rPr>
        <w:t xml:space="preserve">, </w:t>
      </w:r>
      <w:r w:rsidRPr="003771BB">
        <w:rPr>
          <w:rFonts w:ascii="Kokila" w:hAnsi="Kokila" w:cs="Kalimati"/>
          <w:sz w:val="24"/>
          <w:szCs w:val="24"/>
          <w:cs/>
          <w:lang w:bidi="hi-IN"/>
        </w:rPr>
        <w:t xml:space="preserve">प्राविधिक ईष्टिमेट बमोजिम </w:t>
      </w:r>
      <w:r w:rsidRPr="003771BB">
        <w:rPr>
          <w:rFonts w:ascii="Kokila" w:hAnsi="Kokila" w:cs="Kalimati"/>
          <w:sz w:val="24"/>
          <w:szCs w:val="24"/>
          <w:lang w:bidi="hi-IN"/>
        </w:rPr>
        <w:t xml:space="preserve">Excavation work </w:t>
      </w:r>
      <w:r w:rsidRPr="003771BB">
        <w:rPr>
          <w:rFonts w:ascii="Kokila" w:hAnsi="Kokila" w:cs="Kalimati"/>
          <w:sz w:val="24"/>
          <w:szCs w:val="24"/>
          <w:cs/>
          <w:lang w:bidi="hi-IN"/>
        </w:rPr>
        <w:t xml:space="preserve">को काम लेखेकोले </w:t>
      </w:r>
      <w:r w:rsidRPr="003771BB">
        <w:rPr>
          <w:rFonts w:ascii="Kokila" w:hAnsi="Kokila" w:cs="Kalimati"/>
          <w:sz w:val="24"/>
          <w:szCs w:val="24"/>
          <w:lang w:bidi="hi-IN"/>
        </w:rPr>
        <w:t xml:space="preserve">Excavation </w:t>
      </w:r>
      <w:r w:rsidRPr="003771BB">
        <w:rPr>
          <w:rFonts w:ascii="Kokila" w:hAnsi="Kokila" w:cs="Kalimati"/>
          <w:sz w:val="24"/>
          <w:szCs w:val="24"/>
          <w:cs/>
          <w:lang w:bidi="hi-IN"/>
        </w:rPr>
        <w:t xml:space="preserve">भएको तथा त्यसमा </w:t>
      </w:r>
      <w:r w:rsidRPr="003771BB">
        <w:rPr>
          <w:rFonts w:ascii="Kokila" w:hAnsi="Kokila" w:cs="Kalimati"/>
          <w:sz w:val="24"/>
          <w:szCs w:val="24"/>
          <w:lang w:bidi="hi-IN"/>
        </w:rPr>
        <w:t xml:space="preserve">Excavator </w:t>
      </w:r>
      <w:r w:rsidRPr="003771BB">
        <w:rPr>
          <w:rFonts w:ascii="Kokila" w:hAnsi="Kokila" w:cs="Kalimati"/>
          <w:sz w:val="24"/>
          <w:szCs w:val="24"/>
          <w:cs/>
          <w:lang w:bidi="hi-IN"/>
        </w:rPr>
        <w:t>को विल भरपाई समावेस भ</w:t>
      </w:r>
      <w:r w:rsidRPr="003771BB">
        <w:rPr>
          <w:rFonts w:ascii="Kokila" w:hAnsi="Kokila" w:cs="Kalimati" w:hint="cs"/>
          <w:sz w:val="24"/>
          <w:szCs w:val="24"/>
          <w:cs/>
        </w:rPr>
        <w:t>ई</w:t>
      </w:r>
      <w:r w:rsidRPr="003771BB">
        <w:rPr>
          <w:rFonts w:ascii="Kokila" w:hAnsi="Kokila" w:cs="Kalimati"/>
          <w:sz w:val="24"/>
          <w:szCs w:val="24"/>
          <w:cs/>
          <w:lang w:bidi="hi-IN"/>
        </w:rPr>
        <w:t xml:space="preserve"> भुक्तानी भएको देखिदा उक्त तथ्यलाई अन्यथा भन्न मिल्ने नदेखिएको।</w:t>
      </w:r>
    </w:p>
    <w:p w:rsidR="003771BB" w:rsidRPr="003771BB" w:rsidRDefault="003771BB" w:rsidP="003771BB">
      <w:pPr>
        <w:pStyle w:val="ListParagraph"/>
        <w:numPr>
          <w:ilvl w:val="0"/>
          <w:numId w:val="20"/>
        </w:numPr>
        <w:tabs>
          <w:tab w:val="left" w:pos="3726"/>
        </w:tabs>
        <w:spacing w:after="0" w:line="240" w:lineRule="auto"/>
        <w:ind w:left="540" w:hanging="450"/>
        <w:jc w:val="both"/>
        <w:rPr>
          <w:rFonts w:ascii="Kokila" w:hAnsi="Kokila" w:cs="Kalimati"/>
          <w:sz w:val="24"/>
          <w:szCs w:val="24"/>
          <w:lang w:bidi="hi-IN"/>
        </w:rPr>
      </w:pPr>
      <w:r w:rsidRPr="003771BB">
        <w:rPr>
          <w:rFonts w:ascii="Kokila" w:hAnsi="Kokila" w:cs="Kalimati"/>
          <w:sz w:val="24"/>
          <w:szCs w:val="24"/>
          <w:cs/>
          <w:lang w:bidi="hi-IN"/>
        </w:rPr>
        <w:t>प्रतिवादीहरुले आरोपित कसूरमा इन्कार रही वयान गरेको देखिएको तथा प्रतिवादीको वयानलाई पुष्टि हुने गरी साक्षीहरुले बकपत्र गरेकोले स्थानीय उपभोक्ताको रुपमा रहेका निज साक्षीहरुको बकपत्रलाई प्रमाणमा ग्रहण गर्न मिल्ने नै देखिएको</w:t>
      </w:r>
      <w:r w:rsidRPr="003771BB">
        <w:rPr>
          <w:rFonts w:ascii="Kokila" w:hAnsi="Kokila" w:cs="Kalimati"/>
          <w:sz w:val="24"/>
          <w:szCs w:val="24"/>
          <w:lang w:bidi="hi-IN"/>
        </w:rPr>
        <w:t>,</w:t>
      </w:r>
    </w:p>
    <w:p w:rsidR="003771BB" w:rsidRPr="003771BB" w:rsidRDefault="003771BB" w:rsidP="003771BB">
      <w:pPr>
        <w:pStyle w:val="ListParagraph"/>
        <w:numPr>
          <w:ilvl w:val="0"/>
          <w:numId w:val="20"/>
        </w:numPr>
        <w:tabs>
          <w:tab w:val="left" w:pos="3726"/>
        </w:tabs>
        <w:spacing w:after="0" w:line="240" w:lineRule="auto"/>
        <w:ind w:left="540" w:hanging="450"/>
        <w:jc w:val="both"/>
        <w:rPr>
          <w:rFonts w:ascii="Kokila" w:hAnsi="Kokila" w:cs="Kalimati"/>
          <w:sz w:val="24"/>
          <w:szCs w:val="24"/>
          <w:lang w:bidi="hi-IN"/>
        </w:rPr>
      </w:pPr>
      <w:r w:rsidRPr="003771BB">
        <w:rPr>
          <w:rFonts w:ascii="Kokila" w:hAnsi="Kokila" w:cs="Kalimati"/>
          <w:sz w:val="24"/>
          <w:szCs w:val="24"/>
          <w:cs/>
          <w:lang w:bidi="hi-IN"/>
        </w:rPr>
        <w:lastRenderedPageBreak/>
        <w:t xml:space="preserve">लगत इस्टिमेटमा केही संशोधन गरी सम्पन्न गराएको आधारमा मात्र फरक पर्न गएको लगत स्टिमेटलाई आधार मानेर भ्रष्टाचार जस्तो फौजदारी कसूरमा दोषी करार गर्नु न्यायोचित हुँदैन। </w:t>
      </w:r>
    </w:p>
    <w:p w:rsidR="003771BB" w:rsidRPr="003771BB" w:rsidRDefault="003771BB" w:rsidP="003771BB">
      <w:pPr>
        <w:pStyle w:val="ListParagraph"/>
        <w:numPr>
          <w:ilvl w:val="0"/>
          <w:numId w:val="20"/>
        </w:numPr>
        <w:tabs>
          <w:tab w:val="left" w:pos="3726"/>
        </w:tabs>
        <w:spacing w:after="0" w:line="240" w:lineRule="auto"/>
        <w:ind w:left="540" w:hanging="450"/>
        <w:jc w:val="both"/>
        <w:rPr>
          <w:rFonts w:ascii="Kokila" w:hAnsi="Kokila" w:cs="Kalimati"/>
          <w:sz w:val="24"/>
          <w:szCs w:val="24"/>
          <w:lang w:bidi="hi-IN"/>
        </w:rPr>
      </w:pPr>
      <w:r w:rsidRPr="003771BB">
        <w:rPr>
          <w:rFonts w:ascii="Kokila" w:hAnsi="Kokila" w:cs="Kalimati"/>
          <w:sz w:val="24"/>
          <w:szCs w:val="24"/>
          <w:cs/>
          <w:lang w:bidi="hi-IN"/>
        </w:rPr>
        <w:t>वडा समिति र उपभोक्ता समितिको संयुक्त बैठकको निर्णय अनुसार स्थान</w:t>
      </w:r>
      <w:r w:rsidRPr="003771BB">
        <w:rPr>
          <w:rFonts w:ascii="Kokila" w:hAnsi="Kokila" w:cs="Kalimati" w:hint="cs"/>
          <w:sz w:val="24"/>
          <w:szCs w:val="24"/>
          <w:cs/>
        </w:rPr>
        <w:t>ी</w:t>
      </w:r>
      <w:r w:rsidRPr="003771BB">
        <w:rPr>
          <w:rFonts w:ascii="Kokila" w:hAnsi="Kokila" w:cs="Kalimati"/>
          <w:sz w:val="24"/>
          <w:szCs w:val="24"/>
          <w:cs/>
          <w:lang w:bidi="hi-IN"/>
        </w:rPr>
        <w:t xml:space="preserve">य </w:t>
      </w:r>
      <w:r w:rsidRPr="003771BB">
        <w:rPr>
          <w:rFonts w:ascii="Kokila" w:hAnsi="Kokila" w:cs="Kalimati" w:hint="cs"/>
          <w:sz w:val="24"/>
          <w:szCs w:val="24"/>
          <w:cs/>
        </w:rPr>
        <w:t>आवश्यकता</w:t>
      </w:r>
      <w:r w:rsidRPr="003771BB">
        <w:rPr>
          <w:rFonts w:ascii="Kokila" w:hAnsi="Kokila" w:cs="Kalimati"/>
          <w:sz w:val="24"/>
          <w:szCs w:val="24"/>
          <w:cs/>
          <w:lang w:bidi="hi-IN"/>
        </w:rPr>
        <w:t xml:space="preserve"> र परिस्थिति समेतलाई विचार गरी </w:t>
      </w:r>
      <w:proofErr w:type="spellStart"/>
      <w:r w:rsidRPr="003771BB">
        <w:rPr>
          <w:rFonts w:ascii="Kokila" w:hAnsi="Kokila" w:cs="Kalimati"/>
          <w:sz w:val="24"/>
          <w:szCs w:val="24"/>
          <w:lang w:bidi="hi-IN"/>
        </w:rPr>
        <w:t>Levelling</w:t>
      </w:r>
      <w:proofErr w:type="spellEnd"/>
      <w:r w:rsidRPr="003771BB">
        <w:rPr>
          <w:rFonts w:ascii="Kokila" w:hAnsi="Kokila" w:cs="Kalimati"/>
          <w:sz w:val="24"/>
          <w:szCs w:val="24"/>
          <w:lang w:bidi="hi-IN"/>
        </w:rPr>
        <w:t xml:space="preserve">  Machine  </w:t>
      </w:r>
      <w:r w:rsidRPr="003771BB">
        <w:rPr>
          <w:rFonts w:ascii="Kokila" w:hAnsi="Kokila" w:cs="Kalimati"/>
          <w:sz w:val="24"/>
          <w:szCs w:val="24"/>
          <w:cs/>
          <w:lang w:bidi="hi-IN"/>
        </w:rPr>
        <w:t>प्रयोग गर्ने गरी लागत संशोधन गर्ने भनी सम्बन्धित कार्यपालिकाबाट निर्णय गराई कृषि सडक बनाउने कार्य सम्पन्न भएको देखिएको।</w:t>
      </w:r>
    </w:p>
    <w:p w:rsidR="003771BB" w:rsidRPr="003771BB" w:rsidRDefault="003771BB" w:rsidP="003771BB">
      <w:pPr>
        <w:tabs>
          <w:tab w:val="left" w:pos="3726"/>
        </w:tabs>
        <w:spacing w:after="0" w:line="240" w:lineRule="auto"/>
        <w:contextualSpacing/>
        <w:jc w:val="both"/>
        <w:rPr>
          <w:rFonts w:ascii="Kokila" w:hAnsi="Kokila" w:cs="Kalimati"/>
          <w:sz w:val="24"/>
          <w:szCs w:val="24"/>
        </w:rPr>
      </w:pPr>
      <w:r w:rsidRPr="003771BB">
        <w:rPr>
          <w:rFonts w:ascii="Kokila" w:hAnsi="Kokila" w:cs="Kalimati" w:hint="cs"/>
          <w:sz w:val="24"/>
          <w:szCs w:val="24"/>
          <w:cs/>
        </w:rPr>
        <w:t>विशेष अदालतको उपरोक्त फैसलाउपर</w:t>
      </w:r>
      <w:r w:rsidRPr="003771BB">
        <w:rPr>
          <w:rFonts w:ascii="Kokila" w:hAnsi="Kokila" w:cs="Kalimati"/>
          <w:sz w:val="24"/>
          <w:szCs w:val="24"/>
          <w:cs/>
        </w:rPr>
        <w:t xml:space="preserve"> </w:t>
      </w:r>
      <w:r w:rsidRPr="003771BB">
        <w:rPr>
          <w:rFonts w:ascii="Kokila" w:hAnsi="Kokila" w:cs="Kalimati" w:hint="cs"/>
          <w:sz w:val="24"/>
          <w:szCs w:val="24"/>
          <w:cs/>
        </w:rPr>
        <w:t>आयोगलाई चित्त नबुझी देहायबमोजिमका आधार लिई</w:t>
      </w:r>
      <w:r w:rsidRPr="003771BB">
        <w:rPr>
          <w:rFonts w:ascii="Kokila" w:hAnsi="Kokila" w:cs="Kalimati"/>
          <w:sz w:val="24"/>
          <w:szCs w:val="24"/>
          <w:cs/>
        </w:rPr>
        <w:t xml:space="preserve"> सम्मानित सर्वोच्च अदालतमा मिति </w:t>
      </w:r>
      <w:r w:rsidRPr="003771BB">
        <w:rPr>
          <w:rFonts w:ascii="Kokila" w:hAnsi="Kokila" w:cs="Kalimati" w:hint="cs"/>
          <w:sz w:val="24"/>
          <w:szCs w:val="24"/>
          <w:cs/>
        </w:rPr>
        <w:t>२०८१।०९।२१</w:t>
      </w:r>
      <w:r w:rsidRPr="003771BB">
        <w:rPr>
          <w:rFonts w:ascii="Kokila" w:hAnsi="Kokila" w:cs="Kalimati"/>
          <w:sz w:val="24"/>
          <w:szCs w:val="24"/>
          <w:cs/>
        </w:rPr>
        <w:t xml:space="preserve"> मा पुनरावेदन गरिएको छ</w:t>
      </w:r>
      <w:r w:rsidRPr="003771BB">
        <w:rPr>
          <w:rFonts w:ascii="Kokila" w:hAnsi="Kokila" w:cs="Kalimati" w:hint="cs"/>
          <w:sz w:val="24"/>
          <w:szCs w:val="24"/>
          <w:cs/>
        </w:rPr>
        <w:t>ः-</w:t>
      </w:r>
    </w:p>
    <w:p w:rsidR="003771BB" w:rsidRPr="003771BB" w:rsidRDefault="003771BB" w:rsidP="003771BB">
      <w:pPr>
        <w:tabs>
          <w:tab w:val="left" w:pos="270"/>
          <w:tab w:val="left" w:pos="3726"/>
        </w:tabs>
        <w:spacing w:after="0" w:line="240" w:lineRule="auto"/>
        <w:ind w:left="270"/>
        <w:contextualSpacing/>
        <w:jc w:val="center"/>
        <w:rPr>
          <w:rFonts w:ascii="Kokila" w:hAnsi="Kokila" w:cs="Kalimati"/>
          <w:sz w:val="24"/>
          <w:szCs w:val="24"/>
        </w:rPr>
      </w:pPr>
      <w:r w:rsidRPr="003771BB">
        <w:rPr>
          <w:rFonts w:ascii="Kokila" w:hAnsi="Kokila" w:cs="Kalimati" w:hint="cs"/>
          <w:b/>
          <w:bCs/>
          <w:sz w:val="24"/>
          <w:szCs w:val="24"/>
          <w:u w:val="single"/>
          <w:cs/>
        </w:rPr>
        <w:t>देहाय</w:t>
      </w:r>
      <w:r w:rsidRPr="003771BB">
        <w:rPr>
          <w:rFonts w:ascii="Kokila" w:hAnsi="Kokila" w:cs="Kalimati"/>
          <w:sz w:val="24"/>
          <w:szCs w:val="24"/>
        </w:rPr>
        <w:t>:</w:t>
      </w:r>
    </w:p>
    <w:p w:rsidR="003771BB" w:rsidRPr="003771BB" w:rsidRDefault="003771BB" w:rsidP="003771BB">
      <w:pPr>
        <w:pStyle w:val="ListParagraph"/>
        <w:numPr>
          <w:ilvl w:val="0"/>
          <w:numId w:val="21"/>
        </w:numPr>
        <w:tabs>
          <w:tab w:val="left" w:pos="3726"/>
          <w:tab w:val="center" w:pos="8640"/>
        </w:tabs>
        <w:spacing w:after="0" w:line="240" w:lineRule="auto"/>
        <w:ind w:left="540"/>
        <w:jc w:val="both"/>
        <w:rPr>
          <w:rFonts w:ascii="Nirmala UI" w:eastAsia="Times New Roman" w:hAnsi="Nirmala UI" w:cs="Kalimati"/>
          <w:sz w:val="24"/>
          <w:szCs w:val="24"/>
        </w:rPr>
      </w:pPr>
      <w:r w:rsidRPr="003771BB">
        <w:rPr>
          <w:rFonts w:ascii="Nirmala UI" w:eastAsia="Times New Roman" w:hAnsi="Nirmala UI" w:cs="Kalimati"/>
          <w:sz w:val="24"/>
          <w:szCs w:val="24"/>
          <w:cs/>
        </w:rPr>
        <w:t>शहिदनगर नगरपालिकाका तत्कालीन नगर प्रमुख उदय कुमार बरबरिया यादव</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उप प्रमुख शिलादेवी कापरी</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तत्कालीन लेखा समितिका संयोजक जैसिलाल भिनवार यादव र सुशासन समितिका संयोजक कन्हैया मुखियाले शहिदनगर नगरपालिका वडा नं. ८ स्थित विसरभोरा नहर देखि गोठकोयलपुर सिमासम्म कृषि सडक निर्माणको योजना कार्यसम्पन्न भएको सत्य हो भनी अनुगमन प्रतिवेदनका साथ</w:t>
      </w:r>
      <w:r w:rsidRPr="003771BB">
        <w:rPr>
          <w:rFonts w:ascii="Nirmala UI" w:eastAsia="Times New Roman" w:hAnsi="Nirmala UI" w:cs="Kalimati" w:hint="cs"/>
          <w:sz w:val="24"/>
          <w:szCs w:val="24"/>
          <w:cs/>
        </w:rPr>
        <w:t xml:space="preserve"> नभएको कामको</w:t>
      </w:r>
      <w:r w:rsidRPr="003771BB">
        <w:rPr>
          <w:rFonts w:ascii="Nirmala UI" w:eastAsia="Times New Roman" w:hAnsi="Nirmala UI" w:cs="Kalimati"/>
          <w:sz w:val="24"/>
          <w:szCs w:val="24"/>
          <w:cs/>
        </w:rPr>
        <w:t xml:space="preserve"> भुक्तान</w:t>
      </w:r>
      <w:r w:rsidRPr="003771BB">
        <w:rPr>
          <w:rFonts w:ascii="Nirmala UI" w:eastAsia="Times New Roman" w:hAnsi="Nirmala UI" w:cs="Kalimati" w:hint="cs"/>
          <w:sz w:val="24"/>
          <w:szCs w:val="24"/>
          <w:cs/>
        </w:rPr>
        <w:t>ी</w:t>
      </w:r>
      <w:r w:rsidRPr="003771BB">
        <w:rPr>
          <w:rFonts w:ascii="Nirmala UI" w:eastAsia="Times New Roman" w:hAnsi="Nirmala UI" w:cs="Kalimati"/>
          <w:sz w:val="24"/>
          <w:szCs w:val="24"/>
          <w:cs/>
        </w:rPr>
        <w:t>को लागि</w:t>
      </w:r>
      <w:r w:rsidRPr="003771BB">
        <w:rPr>
          <w:rFonts w:ascii="Nirmala UI" w:eastAsia="Times New Roman" w:hAnsi="Nirmala UI" w:cs="Kalimati" w:hint="cs"/>
          <w:sz w:val="24"/>
          <w:szCs w:val="24"/>
          <w:cs/>
        </w:rPr>
        <w:t xml:space="preserve"> </w:t>
      </w:r>
      <w:r w:rsidRPr="003771BB">
        <w:rPr>
          <w:rFonts w:ascii="Nirmala UI" w:eastAsia="Times New Roman" w:hAnsi="Nirmala UI" w:cs="Kalimati"/>
          <w:sz w:val="24"/>
          <w:szCs w:val="24"/>
          <w:cs/>
        </w:rPr>
        <w:t>गलत सिफारिस गरी सोही सिफारिसको आधारमा रु.1,14,649।22</w:t>
      </w:r>
      <w:r w:rsidRPr="003771BB">
        <w:rPr>
          <w:rFonts w:ascii="Nirmala UI" w:eastAsia="Times New Roman" w:hAnsi="Nirmala UI" w:cs="Kalimati" w:hint="cs"/>
          <w:sz w:val="24"/>
          <w:szCs w:val="24"/>
          <w:cs/>
        </w:rPr>
        <w:t xml:space="preserve"> </w:t>
      </w:r>
      <w:r w:rsidRPr="003771BB">
        <w:rPr>
          <w:rFonts w:ascii="Nirmala UI" w:eastAsia="Times New Roman" w:hAnsi="Nirmala UI" w:cs="Kalimati"/>
          <w:sz w:val="24"/>
          <w:szCs w:val="24"/>
          <w:cs/>
        </w:rPr>
        <w:t>भुक्तानी भएको</w:t>
      </w:r>
      <w:r w:rsidRPr="003771BB">
        <w:rPr>
          <w:rFonts w:ascii="Nirmala UI" w:eastAsia="Times New Roman" w:hAnsi="Nirmala UI" w:cs="Kalimati" w:hint="cs"/>
          <w:sz w:val="24"/>
          <w:szCs w:val="24"/>
          <w:cs/>
        </w:rPr>
        <w:t>।</w:t>
      </w:r>
      <w:r w:rsidRPr="003771BB">
        <w:rPr>
          <w:rFonts w:ascii="Nirmala UI" w:eastAsia="Times New Roman" w:hAnsi="Nirmala UI" w:cs="Kalimati"/>
          <w:sz w:val="24"/>
          <w:szCs w:val="24"/>
          <w:cs/>
        </w:rPr>
        <w:t xml:space="preserve"> पहिलेको कार्य सम्झौता विपरित उपभोक्ता समिति र वडा समितिले लागत बढाउने एकतर्फी निर्णय गरी</w:t>
      </w:r>
      <w:r w:rsidRPr="003771BB">
        <w:rPr>
          <w:rFonts w:ascii="Nirmala UI" w:eastAsia="Times New Roman" w:hAnsi="Nirmala UI" w:cs="Kalimati" w:hint="cs"/>
          <w:sz w:val="24"/>
          <w:szCs w:val="24"/>
          <w:cs/>
        </w:rPr>
        <w:t xml:space="preserve"> सोही </w:t>
      </w:r>
      <w:r w:rsidRPr="003771BB">
        <w:rPr>
          <w:rFonts w:ascii="Nirmala UI" w:eastAsia="Times New Roman" w:hAnsi="Nirmala UI" w:cs="Kalimati"/>
          <w:sz w:val="24"/>
          <w:szCs w:val="24"/>
          <w:cs/>
        </w:rPr>
        <w:t>अनुरुप नै तयार पारिएको योजनाको लागत इस्टिमेट</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मूल्याङ्कन</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नापी किताब</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कार्य सम्पन्न प्रतिवेदन र अन्तिम बिलको आधारमा रु.98,167।01</w:t>
      </w:r>
      <w:r w:rsidRPr="003771BB">
        <w:rPr>
          <w:rFonts w:ascii="Nirmala UI" w:eastAsia="Times New Roman" w:hAnsi="Nirmala UI" w:cs="Kalimati" w:hint="cs"/>
          <w:sz w:val="24"/>
          <w:szCs w:val="24"/>
          <w:cs/>
        </w:rPr>
        <w:t xml:space="preserve"> बढी</w:t>
      </w:r>
      <w:r w:rsidRPr="003771BB">
        <w:rPr>
          <w:rFonts w:ascii="Nirmala UI" w:eastAsia="Times New Roman" w:hAnsi="Nirmala UI" w:cs="Kalimati"/>
          <w:sz w:val="24"/>
          <w:szCs w:val="24"/>
          <w:cs/>
        </w:rPr>
        <w:t xml:space="preserve"> भुक्तानी</w:t>
      </w:r>
      <w:r w:rsidRPr="003771BB">
        <w:rPr>
          <w:rFonts w:ascii="Nirmala UI" w:eastAsia="Times New Roman" w:hAnsi="Nirmala UI" w:cs="Kalimati" w:hint="cs"/>
          <w:sz w:val="24"/>
          <w:szCs w:val="24"/>
          <w:cs/>
        </w:rPr>
        <w:t>को लागि</w:t>
      </w:r>
      <w:r w:rsidRPr="003771BB">
        <w:rPr>
          <w:rFonts w:ascii="Nirmala UI" w:eastAsia="Times New Roman" w:hAnsi="Nirmala UI" w:cs="Kalimati"/>
          <w:sz w:val="24"/>
          <w:szCs w:val="24"/>
          <w:cs/>
        </w:rPr>
        <w:t xml:space="preserve"> सिफारिस गरी</w:t>
      </w:r>
      <w:r w:rsidRPr="003771BB">
        <w:rPr>
          <w:rFonts w:ascii="Nirmala UI" w:eastAsia="Times New Roman" w:hAnsi="Nirmala UI" w:cs="Kalimati" w:hint="cs"/>
          <w:sz w:val="24"/>
          <w:szCs w:val="24"/>
          <w:cs/>
        </w:rPr>
        <w:t xml:space="preserve"> जम्मा</w:t>
      </w:r>
      <w:r w:rsidRPr="003771BB">
        <w:rPr>
          <w:rFonts w:ascii="Nirmala UI" w:eastAsia="Times New Roman" w:hAnsi="Nirmala UI" w:cs="Kalimati"/>
          <w:sz w:val="24"/>
          <w:szCs w:val="24"/>
          <w:cs/>
        </w:rPr>
        <w:t xml:space="preserve"> रु.2,12,816।23</w:t>
      </w:r>
      <w:r w:rsidRPr="003771BB">
        <w:rPr>
          <w:rFonts w:ascii="Nirmala UI" w:eastAsia="Times New Roman" w:hAnsi="Nirmala UI" w:cs="Kalimati" w:hint="cs"/>
          <w:sz w:val="24"/>
          <w:szCs w:val="24"/>
          <w:cs/>
        </w:rPr>
        <w:t xml:space="preserve"> को</w:t>
      </w:r>
      <w:r w:rsidRPr="003771BB">
        <w:rPr>
          <w:rFonts w:ascii="Nirmala UI" w:eastAsia="Times New Roman" w:hAnsi="Nirmala UI" w:cs="Kalimati"/>
          <w:sz w:val="24"/>
          <w:szCs w:val="24"/>
          <w:cs/>
        </w:rPr>
        <w:t xml:space="preserve"> कार्य सम्पन्न भएको सत्य हो भनी भुक्तानी गरेको मिसिल संलग्न प्रमाण कागजहरुबाट पुष्टि भएको।</w:t>
      </w:r>
    </w:p>
    <w:p w:rsidR="003771BB" w:rsidRPr="003771BB" w:rsidRDefault="003771BB" w:rsidP="003771BB">
      <w:pPr>
        <w:pStyle w:val="ListParagraph"/>
        <w:numPr>
          <w:ilvl w:val="0"/>
          <w:numId w:val="21"/>
        </w:numPr>
        <w:tabs>
          <w:tab w:val="left" w:pos="3726"/>
          <w:tab w:val="center" w:pos="8640"/>
        </w:tabs>
        <w:spacing w:after="0" w:line="240" w:lineRule="auto"/>
        <w:ind w:left="540"/>
        <w:jc w:val="both"/>
        <w:rPr>
          <w:rFonts w:ascii="Nirmala UI" w:eastAsia="Times New Roman" w:hAnsi="Nirmala UI" w:cs="Kalimati"/>
          <w:sz w:val="24"/>
          <w:szCs w:val="24"/>
        </w:rPr>
      </w:pPr>
      <w:r w:rsidRPr="003771BB">
        <w:rPr>
          <w:rFonts w:ascii="Nirmala UI" w:eastAsia="Times New Roman" w:hAnsi="Nirmala UI" w:cs="Kalimati"/>
          <w:sz w:val="24"/>
          <w:szCs w:val="24"/>
          <w:cs/>
        </w:rPr>
        <w:t>प्रतिवादीहरु प्रमुख प्रशासकीय अधिकृत राम किशोर महतो</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इन्जिनियर संजय यादव</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आर्थिक प्रशासन प्रमुख</w:t>
      </w:r>
      <w:r w:rsidRPr="003771BB">
        <w:rPr>
          <w:rFonts w:ascii="Nirmala UI" w:eastAsia="Times New Roman" w:hAnsi="Nirmala UI" w:cs="Kalimati" w:hint="cs"/>
          <w:sz w:val="24"/>
          <w:szCs w:val="24"/>
          <w:cs/>
        </w:rPr>
        <w:t xml:space="preserve"> </w:t>
      </w:r>
      <w:r w:rsidRPr="003771BB">
        <w:rPr>
          <w:rFonts w:ascii="Nirmala UI" w:eastAsia="Times New Roman" w:hAnsi="Nirmala UI" w:cs="Kalimati"/>
          <w:sz w:val="24"/>
          <w:szCs w:val="24"/>
          <w:cs/>
        </w:rPr>
        <w:t>नन्द कुमार झा</w:t>
      </w:r>
      <w:r w:rsidRPr="003771BB">
        <w:rPr>
          <w:rFonts w:ascii="Nirmala UI" w:eastAsia="Times New Roman" w:hAnsi="Nirmala UI" w:cs="Kalimati" w:hint="cs"/>
          <w:sz w:val="24"/>
          <w:szCs w:val="24"/>
          <w:cs/>
        </w:rPr>
        <w:t>,</w:t>
      </w:r>
      <w:r w:rsidRPr="003771BB">
        <w:rPr>
          <w:rFonts w:ascii="Nirmala UI" w:eastAsia="Times New Roman" w:hAnsi="Nirmala UI" w:cs="Kalimati"/>
          <w:sz w:val="24"/>
          <w:szCs w:val="24"/>
          <w:cs/>
        </w:rPr>
        <w:t xml:space="preserve"> वडा अध्यक्ष तनुकलाल कुसियत यादव</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 xml:space="preserve">योजना शाखा प्रमुख विन्देश्वर यादव समेतको मिलेमतोमा फिल्डमा </w:t>
      </w:r>
      <w:r w:rsidRPr="003771BB">
        <w:rPr>
          <w:rFonts w:ascii="Nirmala UI" w:eastAsia="Times New Roman" w:hAnsi="Nirmala UI" w:cs="Kalimati" w:hint="cs"/>
          <w:sz w:val="24"/>
          <w:szCs w:val="24"/>
          <w:cs/>
        </w:rPr>
        <w:t>नभएको कामलाई समेत काम भएको भनी</w:t>
      </w:r>
      <w:r w:rsidRPr="003771BB">
        <w:rPr>
          <w:rFonts w:ascii="Nirmala UI" w:eastAsia="Times New Roman" w:hAnsi="Nirmala UI" w:cs="Kalimati"/>
          <w:sz w:val="24"/>
          <w:szCs w:val="24"/>
          <w:cs/>
        </w:rPr>
        <w:t xml:space="preserve"> रु.1,14,649।22 बढी भुक्तानी दिएको र उपभोक्ता समिति र वडा समितिले कार्य सम्झौता विपरित लागत बढाउने एकतर्फी निर्णय गरी लागत बढाई भुक्तानी माग गरे बमोजिम नै कार्य सम्पन्न प्रतिवेदन</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 xml:space="preserve">नापी किताब र अन्तिम बिल बनाई रु.98,167।01 </w:t>
      </w:r>
      <w:r w:rsidRPr="003771BB">
        <w:rPr>
          <w:rFonts w:ascii="Nirmala UI" w:eastAsia="Times New Roman" w:hAnsi="Nirmala UI" w:cs="Kalimati" w:hint="cs"/>
          <w:sz w:val="24"/>
          <w:szCs w:val="24"/>
          <w:cs/>
        </w:rPr>
        <w:t>बढी</w:t>
      </w:r>
      <w:r w:rsidRPr="003771BB">
        <w:rPr>
          <w:rFonts w:ascii="Nirmala UI" w:eastAsia="Times New Roman" w:hAnsi="Nirmala UI" w:cs="Kalimati"/>
          <w:sz w:val="24"/>
          <w:szCs w:val="24"/>
          <w:cs/>
        </w:rPr>
        <w:t xml:space="preserve"> भुक्तानी दिई </w:t>
      </w:r>
      <w:r w:rsidRPr="003771BB">
        <w:rPr>
          <w:rFonts w:ascii="Nirmala UI" w:eastAsia="Times New Roman" w:hAnsi="Nirmala UI" w:cs="Kalimati" w:hint="cs"/>
          <w:sz w:val="24"/>
          <w:szCs w:val="24"/>
          <w:cs/>
        </w:rPr>
        <w:t xml:space="preserve">जम्मा </w:t>
      </w:r>
      <w:r w:rsidRPr="003771BB">
        <w:rPr>
          <w:rFonts w:ascii="Nirmala UI" w:eastAsia="Times New Roman" w:hAnsi="Nirmala UI" w:cs="Kalimati"/>
          <w:sz w:val="24"/>
          <w:szCs w:val="24"/>
          <w:cs/>
        </w:rPr>
        <w:t>रु.2,12,816।23 बराबरको हानिनोक्सनी पुर्‍याएको।मनासिव कारण बिना लागत इष्टिमेट बढाई संसोधन गर्ने कार्य गरे</w:t>
      </w:r>
      <w:r w:rsidRPr="003771BB">
        <w:rPr>
          <w:rFonts w:ascii="Nirmala UI" w:eastAsia="Times New Roman" w:hAnsi="Nirmala UI" w:cs="Kalimati" w:hint="cs"/>
          <w:sz w:val="24"/>
          <w:szCs w:val="24"/>
          <w:cs/>
        </w:rPr>
        <w:t>/</w:t>
      </w:r>
      <w:r w:rsidRPr="003771BB">
        <w:rPr>
          <w:rFonts w:ascii="Nirmala UI" w:eastAsia="Times New Roman" w:hAnsi="Nirmala UI" w:cs="Kalimati"/>
          <w:sz w:val="24"/>
          <w:szCs w:val="24"/>
          <w:cs/>
        </w:rPr>
        <w:t>गराएको तथा झुट्टा विल भरपाई बनाई भुक्तानी दिने</w:t>
      </w:r>
      <w:r w:rsidRPr="003771BB">
        <w:rPr>
          <w:rFonts w:ascii="Nirmala UI" w:eastAsia="Times New Roman" w:hAnsi="Nirmala UI" w:cs="Kalimati" w:hint="cs"/>
          <w:sz w:val="24"/>
          <w:szCs w:val="24"/>
          <w:cs/>
        </w:rPr>
        <w:t>/</w:t>
      </w:r>
      <w:r w:rsidRPr="003771BB">
        <w:rPr>
          <w:rFonts w:ascii="Nirmala UI" w:eastAsia="Times New Roman" w:hAnsi="Nirmala UI" w:cs="Kalimati"/>
          <w:sz w:val="24"/>
          <w:szCs w:val="24"/>
          <w:cs/>
        </w:rPr>
        <w:t xml:space="preserve">लिने कार्य गरेको स्थलगत प्रतिवेदन तथा स्थलगत मुचुल्काबाट स्पष्ट भई भइरहेकोमा मिसिल संलग्न प्रमाण कागजहरुको मूल्याङ्कन नगरी सफाई दिने गरी भएको फैसला त्रुटिपूर्ण देखिंदा बदर भागी </w:t>
      </w:r>
      <w:r w:rsidRPr="003771BB">
        <w:rPr>
          <w:rFonts w:ascii="Nirmala UI" w:eastAsia="Times New Roman" w:hAnsi="Nirmala UI" w:cs="Kalimati" w:hint="cs"/>
          <w:sz w:val="24"/>
          <w:szCs w:val="24"/>
          <w:cs/>
        </w:rPr>
        <w:t>रहेको</w:t>
      </w:r>
      <w:r w:rsidRPr="003771BB">
        <w:rPr>
          <w:rFonts w:ascii="Nirmala UI" w:eastAsia="Times New Roman" w:hAnsi="Nirmala UI" w:cs="Kalimati"/>
          <w:sz w:val="24"/>
          <w:szCs w:val="24"/>
          <w:cs/>
        </w:rPr>
        <w:t>।</w:t>
      </w:r>
    </w:p>
    <w:p w:rsidR="003771BB" w:rsidRPr="003771BB" w:rsidRDefault="003771BB" w:rsidP="003771BB">
      <w:pPr>
        <w:pStyle w:val="ListParagraph"/>
        <w:numPr>
          <w:ilvl w:val="0"/>
          <w:numId w:val="21"/>
        </w:numPr>
        <w:tabs>
          <w:tab w:val="left" w:pos="3726"/>
          <w:tab w:val="center" w:pos="8640"/>
        </w:tabs>
        <w:spacing w:after="0" w:line="240" w:lineRule="auto"/>
        <w:ind w:left="540"/>
        <w:jc w:val="both"/>
        <w:rPr>
          <w:rFonts w:ascii="Nirmala UI" w:eastAsia="Times New Roman" w:hAnsi="Nirmala UI" w:cs="Kalimati"/>
          <w:sz w:val="24"/>
          <w:szCs w:val="24"/>
        </w:rPr>
      </w:pPr>
      <w:r w:rsidRPr="003771BB">
        <w:rPr>
          <w:rFonts w:ascii="Nirmala UI" w:eastAsia="Times New Roman" w:hAnsi="Nirmala UI" w:cs="Kalimati"/>
          <w:sz w:val="24"/>
          <w:szCs w:val="24"/>
          <w:cs/>
        </w:rPr>
        <w:t>उपभोक्ता समितिका अध्यक्ष कारी चमार</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 xml:space="preserve">कोषाध्यक्ष रेखाकुमारी र सचिव मुकेश लखनदे यादवले शहिदनगर नगरपालिका वडा नं. ८ स्थित विसरभोरा नहरदेखि गोठकोयलपुर सिमासम्म कृषि सडक निर्माणको फिल्डमा नभएको कामलाई भएको भनी भुक्तानी </w:t>
      </w:r>
      <w:r w:rsidRPr="003771BB">
        <w:rPr>
          <w:rFonts w:ascii="Nirmala UI" w:eastAsia="Times New Roman" w:hAnsi="Nirmala UI" w:cs="Kalimati" w:hint="cs"/>
          <w:sz w:val="24"/>
          <w:szCs w:val="24"/>
          <w:cs/>
        </w:rPr>
        <w:t>लिई</w:t>
      </w:r>
      <w:r w:rsidRPr="003771BB">
        <w:rPr>
          <w:rFonts w:ascii="Nirmala UI" w:eastAsia="Times New Roman" w:hAnsi="Nirmala UI" w:cs="Kalimati"/>
          <w:sz w:val="24"/>
          <w:szCs w:val="24"/>
          <w:cs/>
        </w:rPr>
        <w:t xml:space="preserve"> रु.2,12,816।23 हानिनोक्सानी पुर्‍याएको मिसिल संलग्न तथ्य प्रमाणहरुबाट पुष्टि भईरहेकोमा उक्त तथ्य प्रमाणहरू ग्रहण नगरी भएको फैसला त्रुटिपूर्ण भै बदर भागी </w:t>
      </w:r>
      <w:r w:rsidRPr="003771BB">
        <w:rPr>
          <w:rFonts w:ascii="Nirmala UI" w:eastAsia="Times New Roman" w:hAnsi="Nirmala UI" w:cs="Kalimati" w:hint="cs"/>
          <w:sz w:val="24"/>
          <w:szCs w:val="24"/>
          <w:cs/>
        </w:rPr>
        <w:t>रहेको</w:t>
      </w:r>
      <w:r w:rsidRPr="003771BB">
        <w:rPr>
          <w:rFonts w:ascii="Nirmala UI" w:eastAsia="Times New Roman" w:hAnsi="Nirmala UI" w:cs="Kalimati"/>
          <w:sz w:val="24"/>
          <w:szCs w:val="24"/>
          <w:cs/>
        </w:rPr>
        <w:t>।</w:t>
      </w:r>
    </w:p>
    <w:p w:rsidR="003771BB" w:rsidRPr="003771BB" w:rsidRDefault="003771BB" w:rsidP="003771BB">
      <w:pPr>
        <w:pStyle w:val="ListParagraph"/>
        <w:numPr>
          <w:ilvl w:val="0"/>
          <w:numId w:val="21"/>
        </w:numPr>
        <w:tabs>
          <w:tab w:val="left" w:pos="3726"/>
          <w:tab w:val="center" w:pos="8640"/>
        </w:tabs>
        <w:spacing w:after="0" w:line="240" w:lineRule="auto"/>
        <w:ind w:left="540"/>
        <w:jc w:val="both"/>
        <w:rPr>
          <w:rFonts w:ascii="Nirmala UI" w:eastAsia="Times New Roman" w:hAnsi="Nirmala UI" w:cs="Kalimati"/>
          <w:sz w:val="24"/>
          <w:szCs w:val="24"/>
        </w:rPr>
      </w:pPr>
      <w:r w:rsidRPr="003771BB">
        <w:rPr>
          <w:rFonts w:ascii="Nirmala UI" w:eastAsia="Times New Roman" w:hAnsi="Nirmala UI" w:cs="Kalimati"/>
          <w:sz w:val="24"/>
          <w:szCs w:val="24"/>
          <w:cs/>
        </w:rPr>
        <w:t>कृषि सडक योजनाको</w:t>
      </w:r>
      <w:r w:rsidRPr="003771BB">
        <w:rPr>
          <w:rFonts w:ascii="Nirmala UI" w:eastAsia="Times New Roman" w:hAnsi="Nirmala UI" w:cs="Kalimati" w:hint="cs"/>
          <w:sz w:val="24"/>
          <w:szCs w:val="24"/>
          <w:cs/>
        </w:rPr>
        <w:t xml:space="preserve"> सम्बन्धमा तयार भएको</w:t>
      </w:r>
      <w:r w:rsidRPr="003771BB">
        <w:rPr>
          <w:rFonts w:ascii="Nirmala UI" w:eastAsia="Times New Roman" w:hAnsi="Nirmala UI" w:cs="Kalimati"/>
          <w:sz w:val="24"/>
          <w:szCs w:val="24"/>
          <w:cs/>
        </w:rPr>
        <w:t xml:space="preserve"> नाप</w:t>
      </w:r>
      <w:r w:rsidRPr="003771BB">
        <w:rPr>
          <w:rFonts w:ascii="Nirmala UI" w:eastAsia="Times New Roman" w:hAnsi="Nirmala UI" w:cs="Kalimati" w:hint="cs"/>
          <w:sz w:val="24"/>
          <w:szCs w:val="24"/>
          <w:cs/>
        </w:rPr>
        <w:t>ी</w:t>
      </w:r>
      <w:r w:rsidRPr="003771BB">
        <w:rPr>
          <w:rFonts w:ascii="Nirmala UI" w:eastAsia="Times New Roman" w:hAnsi="Nirmala UI" w:cs="Kalimati"/>
          <w:sz w:val="24"/>
          <w:szCs w:val="24"/>
          <w:cs/>
        </w:rPr>
        <w:t xml:space="preserve"> किताबमा ४०४१.११</w:t>
      </w:r>
      <w:r w:rsidRPr="003771BB">
        <w:rPr>
          <w:rFonts w:ascii="Nirmala UI" w:eastAsia="Times New Roman" w:hAnsi="Nirmala UI" w:cs="Kalimati" w:hint="cs"/>
          <w:sz w:val="24"/>
          <w:szCs w:val="24"/>
          <w:cs/>
        </w:rPr>
        <w:t xml:space="preserve"> घ.मि. उल्लेख भएकोमा</w:t>
      </w:r>
      <w:r w:rsidRPr="003771BB">
        <w:rPr>
          <w:rFonts w:ascii="Nirmala UI" w:eastAsia="Times New Roman" w:hAnsi="Nirmala UI" w:cs="Kalimati"/>
          <w:sz w:val="24"/>
          <w:szCs w:val="24"/>
          <w:cs/>
        </w:rPr>
        <w:t xml:space="preserve"> आयोगको टोलीले स्थलगत नापजाँच गर्दा २८७१.२२ घ.मि. मात्र </w:t>
      </w:r>
      <w:r w:rsidRPr="003771BB">
        <w:rPr>
          <w:rFonts w:ascii="Nirmala UI" w:eastAsia="Times New Roman" w:hAnsi="Nirmala UI" w:cs="Kalimati"/>
          <w:sz w:val="24"/>
          <w:szCs w:val="24"/>
        </w:rPr>
        <w:t xml:space="preserve">Earth work </w:t>
      </w:r>
      <w:r w:rsidRPr="003771BB">
        <w:rPr>
          <w:rFonts w:ascii="Nirmala UI" w:eastAsia="Times New Roman" w:hAnsi="Nirmala UI" w:cs="Kalimati"/>
          <w:sz w:val="24"/>
          <w:szCs w:val="24"/>
          <w:cs/>
        </w:rPr>
        <w:t>गर्ने कार्य भएको</w:t>
      </w:r>
      <w:r w:rsidRPr="003771BB">
        <w:rPr>
          <w:rFonts w:ascii="Nirmala UI" w:eastAsia="Times New Roman" w:hAnsi="Nirmala UI" w:cs="Kalimati" w:hint="cs"/>
          <w:sz w:val="24"/>
          <w:szCs w:val="24"/>
          <w:cs/>
        </w:rPr>
        <w:t xml:space="preserve"> </w:t>
      </w:r>
      <w:r w:rsidRPr="003771BB">
        <w:rPr>
          <w:rFonts w:ascii="Nirmala UI" w:eastAsia="Times New Roman" w:hAnsi="Nirmala UI" w:cs="Kalimati" w:hint="cs"/>
          <w:sz w:val="24"/>
          <w:szCs w:val="24"/>
          <w:cs/>
        </w:rPr>
        <w:lastRenderedPageBreak/>
        <w:t>देखिएकोले</w:t>
      </w:r>
      <w:r w:rsidRPr="003771BB">
        <w:rPr>
          <w:rFonts w:ascii="Nirmala UI" w:eastAsia="Times New Roman" w:hAnsi="Nirmala UI" w:cs="Kalimati"/>
          <w:sz w:val="24"/>
          <w:szCs w:val="24"/>
        </w:rPr>
        <w:t xml:space="preserve"> </w:t>
      </w:r>
      <w:r w:rsidRPr="003771BB">
        <w:rPr>
          <w:rFonts w:ascii="Nirmala UI" w:eastAsia="Times New Roman" w:hAnsi="Nirmala UI" w:cs="Kalimati"/>
          <w:sz w:val="24"/>
          <w:szCs w:val="24"/>
          <w:cs/>
        </w:rPr>
        <w:t>नाप</w:t>
      </w:r>
      <w:r w:rsidRPr="003771BB">
        <w:rPr>
          <w:rFonts w:ascii="Nirmala UI" w:eastAsia="Times New Roman" w:hAnsi="Nirmala UI" w:cs="Kalimati" w:hint="cs"/>
          <w:sz w:val="24"/>
          <w:szCs w:val="24"/>
          <w:cs/>
        </w:rPr>
        <w:t>ी</w:t>
      </w:r>
      <w:r w:rsidRPr="003771BB">
        <w:rPr>
          <w:rFonts w:ascii="Nirmala UI" w:eastAsia="Times New Roman" w:hAnsi="Nirmala UI" w:cs="Kalimati"/>
          <w:sz w:val="24"/>
          <w:szCs w:val="24"/>
          <w:cs/>
        </w:rPr>
        <w:t xml:space="preserve"> किताव भन्दा</w:t>
      </w:r>
      <w:r w:rsidRPr="003771BB">
        <w:rPr>
          <w:rFonts w:ascii="Nirmala UI" w:eastAsia="Times New Roman" w:hAnsi="Nirmala UI" w:cs="Kalimati" w:hint="cs"/>
          <w:sz w:val="24"/>
          <w:szCs w:val="24"/>
          <w:cs/>
        </w:rPr>
        <w:t xml:space="preserve"> </w:t>
      </w:r>
      <w:r w:rsidRPr="003771BB">
        <w:rPr>
          <w:rFonts w:eastAsia="Times New Roman" w:cs="Kalimati"/>
          <w:sz w:val="24"/>
          <w:szCs w:val="24"/>
          <w:cs/>
        </w:rPr>
        <w:t>११६९.८९घ.मि. कम काम</w:t>
      </w:r>
      <w:r w:rsidRPr="003771BB">
        <w:rPr>
          <w:rFonts w:eastAsia="Times New Roman" w:cs="Kalimati" w:hint="cs"/>
          <w:sz w:val="24"/>
          <w:szCs w:val="24"/>
          <w:cs/>
        </w:rPr>
        <w:t xml:space="preserve"> भई</w:t>
      </w:r>
      <w:r w:rsidRPr="003771BB">
        <w:rPr>
          <w:rFonts w:eastAsia="Times New Roman" w:cs="Kalimati"/>
          <w:sz w:val="24"/>
          <w:szCs w:val="24"/>
          <w:cs/>
        </w:rPr>
        <w:t xml:space="preserve"> </w:t>
      </w:r>
      <w:r w:rsidRPr="003771BB">
        <w:rPr>
          <w:rFonts w:ascii="Nirmala UI" w:eastAsia="Times New Roman" w:hAnsi="Nirmala UI" w:cs="Kalimati"/>
          <w:sz w:val="24"/>
          <w:szCs w:val="24"/>
          <w:cs/>
        </w:rPr>
        <w:t>रु.1,14,649।22</w:t>
      </w:r>
      <w:r w:rsidRPr="003771BB">
        <w:rPr>
          <w:rFonts w:ascii="Nirmala UI" w:eastAsia="Times New Roman" w:hAnsi="Nirmala UI" w:cs="Kalimati" w:hint="cs"/>
          <w:sz w:val="24"/>
          <w:szCs w:val="24"/>
          <w:cs/>
        </w:rPr>
        <w:t xml:space="preserve"> बराबरको</w:t>
      </w:r>
      <w:r w:rsidRPr="003771BB">
        <w:rPr>
          <w:rFonts w:ascii="Nirmala UI" w:eastAsia="Times New Roman" w:hAnsi="Nirmala UI" w:cs="Kalimati"/>
          <w:sz w:val="24"/>
          <w:szCs w:val="24"/>
          <w:cs/>
        </w:rPr>
        <w:t xml:space="preserve"> बढी भुक्तानी भएको</w:t>
      </w:r>
      <w:r w:rsidRPr="003771BB">
        <w:rPr>
          <w:rFonts w:ascii="Nirmala UI" w:eastAsia="Times New Roman" w:hAnsi="Nirmala UI" w:cs="Kalimati" w:hint="cs"/>
          <w:sz w:val="24"/>
          <w:szCs w:val="24"/>
          <w:cs/>
        </w:rPr>
        <w:t xml:space="preserve"> </w:t>
      </w:r>
      <w:r w:rsidRPr="003771BB">
        <w:rPr>
          <w:rFonts w:ascii="Nirmala UI" w:eastAsia="Times New Roman" w:hAnsi="Nirmala UI" w:cs="Kalimati"/>
          <w:sz w:val="24"/>
          <w:szCs w:val="24"/>
          <w:cs/>
        </w:rPr>
        <w:t>मिसिल संलग्न तथ्य प्रमाणहरुलाई अनदेखा गरी भएको फैसला त्रुटिपूर्ण भएकोले बदर भागी</w:t>
      </w:r>
      <w:r w:rsidRPr="003771BB">
        <w:rPr>
          <w:rFonts w:ascii="Nirmala UI" w:eastAsia="Times New Roman" w:hAnsi="Nirmala UI" w:cs="Kalimati" w:hint="cs"/>
          <w:sz w:val="24"/>
          <w:szCs w:val="24"/>
          <w:cs/>
        </w:rPr>
        <w:t xml:space="preserve"> रहेको</w:t>
      </w:r>
      <w:r w:rsidRPr="003771BB">
        <w:rPr>
          <w:rFonts w:ascii="Nirmala UI" w:eastAsia="Times New Roman" w:hAnsi="Nirmala UI" w:cs="Kalimati"/>
          <w:sz w:val="24"/>
          <w:szCs w:val="24"/>
          <w:cs/>
        </w:rPr>
        <w:t xml:space="preserve">। </w:t>
      </w:r>
    </w:p>
    <w:p w:rsidR="003771BB" w:rsidRPr="003771BB" w:rsidRDefault="003771BB" w:rsidP="003771BB">
      <w:pPr>
        <w:pStyle w:val="ListParagraph"/>
        <w:numPr>
          <w:ilvl w:val="0"/>
          <w:numId w:val="21"/>
        </w:numPr>
        <w:tabs>
          <w:tab w:val="left" w:pos="3726"/>
          <w:tab w:val="center" w:pos="8640"/>
        </w:tabs>
        <w:spacing w:after="0" w:line="240" w:lineRule="auto"/>
        <w:ind w:left="540"/>
        <w:jc w:val="both"/>
        <w:rPr>
          <w:rFonts w:ascii="Nirmala UI" w:eastAsia="Times New Roman" w:hAnsi="Nirmala UI" w:cs="Kalimati"/>
          <w:sz w:val="24"/>
          <w:szCs w:val="24"/>
        </w:rPr>
      </w:pPr>
      <w:r w:rsidRPr="003771BB">
        <w:rPr>
          <w:rFonts w:ascii="Nirmala UI" w:eastAsia="Times New Roman" w:hAnsi="Nirmala UI" w:cs="Kalimati"/>
          <w:sz w:val="24"/>
          <w:szCs w:val="24"/>
          <w:cs/>
        </w:rPr>
        <w:t>विवादित योजनाको</w:t>
      </w:r>
      <w:r w:rsidRPr="003771BB">
        <w:rPr>
          <w:rFonts w:ascii="Nirmala UI" w:eastAsia="Times New Roman" w:hAnsi="Nirmala UI" w:cs="Kalimati" w:hint="cs"/>
          <w:sz w:val="24"/>
          <w:szCs w:val="24"/>
          <w:cs/>
        </w:rPr>
        <w:t xml:space="preserve"> सम्बन्धमा</w:t>
      </w:r>
      <w:r w:rsidRPr="003771BB">
        <w:rPr>
          <w:rFonts w:ascii="Nirmala UI" w:eastAsia="Times New Roman" w:hAnsi="Nirmala UI" w:cs="Kalimati"/>
          <w:sz w:val="24"/>
          <w:szCs w:val="24"/>
          <w:cs/>
        </w:rPr>
        <w:t xml:space="preserve"> वादी नेपाल सरकारका साक्षी अदालतमा उपस्थित भई </w:t>
      </w:r>
      <w:r w:rsidRPr="003771BB">
        <w:rPr>
          <w:rFonts w:ascii="Nirmala UI" w:eastAsia="Times New Roman" w:hAnsi="Nirmala UI" w:cs="Kalimati" w:hint="cs"/>
          <w:sz w:val="24"/>
          <w:szCs w:val="24"/>
          <w:cs/>
        </w:rPr>
        <w:t xml:space="preserve">उक्त </w:t>
      </w:r>
      <w:r w:rsidRPr="003771BB">
        <w:rPr>
          <w:rFonts w:ascii="Nirmala UI" w:eastAsia="Times New Roman" w:hAnsi="Nirmala UI" w:cs="Kalimati"/>
          <w:sz w:val="24"/>
          <w:szCs w:val="24"/>
          <w:cs/>
        </w:rPr>
        <w:t>योजनाको सम्बन्धमा भए गरेको कार्यको यथार्थ विवरण उल्लेख गरी बकपत्र गरेको अबस्थामा निजको भनाईलाई प्रमाण ऐन</w:t>
      </w:r>
      <w:r w:rsidRPr="003771BB">
        <w:rPr>
          <w:rFonts w:ascii="Nirmala UI" w:eastAsia="Times New Roman" w:hAnsi="Nirmala UI" w:cs="Kalimati"/>
          <w:sz w:val="24"/>
          <w:szCs w:val="24"/>
        </w:rPr>
        <w:t>,</w:t>
      </w:r>
      <w:r w:rsidRPr="003771BB">
        <w:rPr>
          <w:rFonts w:ascii="Nirmala UI" w:eastAsia="Times New Roman" w:hAnsi="Nirmala UI" w:cs="Kalimati"/>
          <w:sz w:val="24"/>
          <w:szCs w:val="24"/>
          <w:cs/>
        </w:rPr>
        <w:t>२०३१ को दफा १८ बमोजिम प्रमाणको रुपमा ग्रहण गर्नुपर्नेमा सो नगरी प्रतिवादीहरुको इन्कारी वयान तथा निज प्रतिवादीहरुसंगै एकै स्थानमा बस्ने एउटै समाजका ब्यक्तिको कथनलाई मात्र प्रमाणको रुपमा ग्रहण गरी प्रतिवादीहरुलाई आरोपित कसूरबाट सफा</w:t>
      </w:r>
      <w:r w:rsidRPr="003771BB">
        <w:rPr>
          <w:rFonts w:ascii="Nirmala UI" w:eastAsia="Times New Roman" w:hAnsi="Nirmala UI" w:cs="Kalimati" w:hint="cs"/>
          <w:sz w:val="24"/>
          <w:szCs w:val="24"/>
          <w:cs/>
        </w:rPr>
        <w:t>ई</w:t>
      </w:r>
      <w:r w:rsidRPr="003771BB">
        <w:rPr>
          <w:rFonts w:ascii="Nirmala UI" w:eastAsia="Times New Roman" w:hAnsi="Nirmala UI" w:cs="Kalimati"/>
          <w:sz w:val="24"/>
          <w:szCs w:val="24"/>
          <w:cs/>
        </w:rPr>
        <w:t xml:space="preserve"> दिने गरी भएको फैसला त्रुटिपूर्ण देखिंदा बदर भागी </w:t>
      </w:r>
      <w:r w:rsidRPr="003771BB">
        <w:rPr>
          <w:rFonts w:ascii="Nirmala UI" w:eastAsia="Times New Roman" w:hAnsi="Nirmala UI" w:cs="Kalimati" w:hint="cs"/>
          <w:sz w:val="24"/>
          <w:szCs w:val="24"/>
          <w:cs/>
        </w:rPr>
        <w:t>रहेको</w:t>
      </w:r>
      <w:r w:rsidRPr="003771BB">
        <w:rPr>
          <w:rFonts w:ascii="Nirmala UI" w:eastAsia="Times New Roman" w:hAnsi="Nirmala UI" w:cs="Kalimati"/>
          <w:sz w:val="24"/>
          <w:szCs w:val="24"/>
          <w:cs/>
        </w:rPr>
        <w:t xml:space="preserve">। </w:t>
      </w: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26567B" w:rsidRPr="003771BB" w:rsidRDefault="0026567B" w:rsidP="0026567B">
      <w:pPr>
        <w:pStyle w:val="ListParagraph"/>
        <w:tabs>
          <w:tab w:val="center" w:pos="8640"/>
        </w:tabs>
        <w:spacing w:after="0" w:line="240" w:lineRule="auto"/>
        <w:ind w:left="1080"/>
        <w:jc w:val="right"/>
        <w:rPr>
          <w:rFonts w:ascii="Kokila" w:hAnsi="Kokila" w:cs="Kalimati"/>
          <w:sz w:val="24"/>
          <w:szCs w:val="24"/>
        </w:rPr>
      </w:pPr>
      <w:r w:rsidRPr="003771BB">
        <w:rPr>
          <w:rFonts w:ascii="Kokila" w:hAnsi="Kokila" w:cs="Kalimati" w:hint="cs"/>
          <w:sz w:val="24"/>
          <w:szCs w:val="24"/>
          <w:cs/>
        </w:rPr>
        <w:t>प्रवक्ता</w:t>
      </w:r>
    </w:p>
    <w:p w:rsidR="00DC618E" w:rsidRPr="003771BB" w:rsidRDefault="0026567B" w:rsidP="0026567B">
      <w:pPr>
        <w:tabs>
          <w:tab w:val="center" w:pos="8640"/>
        </w:tabs>
        <w:spacing w:after="0" w:line="240" w:lineRule="auto"/>
        <w:contextualSpacing/>
        <w:jc w:val="right"/>
        <w:rPr>
          <w:rFonts w:ascii="Kokila" w:hAnsi="Kokila" w:cs="Kalimati"/>
          <w:sz w:val="24"/>
          <w:szCs w:val="24"/>
        </w:rPr>
      </w:pPr>
      <w:r w:rsidRPr="003771BB">
        <w:rPr>
          <w:rFonts w:ascii="Kokila" w:hAnsi="Kokila" w:cs="Kalimati" w:hint="cs"/>
          <w:sz w:val="24"/>
          <w:szCs w:val="24"/>
          <w:cs/>
        </w:rPr>
        <w:tab/>
      </w:r>
      <w:r w:rsidR="003771BB" w:rsidRPr="003771BB">
        <w:rPr>
          <w:rFonts w:ascii="Kokila" w:hAnsi="Kokila" w:cs="Kalimati" w:hint="cs"/>
          <w:sz w:val="24"/>
          <w:szCs w:val="24"/>
          <w:cs/>
        </w:rPr>
        <w:t>नरहरि घिमिरे</w:t>
      </w:r>
    </w:p>
    <w:sectPr w:rsidR="00DC618E" w:rsidRPr="003771BB"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D9" w:rsidRDefault="00A270D9" w:rsidP="005C6A14">
      <w:pPr>
        <w:spacing w:after="0" w:line="240" w:lineRule="auto"/>
      </w:pPr>
      <w:r>
        <w:separator/>
      </w:r>
    </w:p>
  </w:endnote>
  <w:endnote w:type="continuationSeparator" w:id="0">
    <w:p w:rsidR="00A270D9" w:rsidRDefault="00A270D9"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D9" w:rsidRDefault="00A270D9" w:rsidP="005C6A14">
      <w:pPr>
        <w:spacing w:after="0" w:line="240" w:lineRule="auto"/>
      </w:pPr>
      <w:r>
        <w:separator/>
      </w:r>
    </w:p>
  </w:footnote>
  <w:footnote w:type="continuationSeparator" w:id="0">
    <w:p w:rsidR="00A270D9" w:rsidRDefault="00A270D9"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1">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0"/>
  </w:num>
  <w:num w:numId="3">
    <w:abstractNumId w:val="13"/>
  </w:num>
  <w:num w:numId="4">
    <w:abstractNumId w:val="21"/>
  </w:num>
  <w:num w:numId="5">
    <w:abstractNumId w:val="7"/>
  </w:num>
  <w:num w:numId="6">
    <w:abstractNumId w:val="15"/>
  </w:num>
  <w:num w:numId="7">
    <w:abstractNumId w:val="18"/>
  </w:num>
  <w:num w:numId="8">
    <w:abstractNumId w:val="5"/>
  </w:num>
  <w:num w:numId="9">
    <w:abstractNumId w:val="1"/>
  </w:num>
  <w:num w:numId="10">
    <w:abstractNumId w:val="20"/>
  </w:num>
  <w:num w:numId="11">
    <w:abstractNumId w:val="6"/>
  </w:num>
  <w:num w:numId="12">
    <w:abstractNumId w:val="16"/>
  </w:num>
  <w:num w:numId="13">
    <w:abstractNumId w:val="9"/>
  </w:num>
  <w:num w:numId="14">
    <w:abstractNumId w:val="14"/>
  </w:num>
  <w:num w:numId="15">
    <w:abstractNumId w:val="0"/>
  </w:num>
  <w:num w:numId="16">
    <w:abstractNumId w:val="12"/>
  </w:num>
  <w:num w:numId="17">
    <w:abstractNumId w:val="8"/>
  </w:num>
  <w:num w:numId="18">
    <w:abstractNumId w:val="3"/>
  </w:num>
  <w:num w:numId="19">
    <w:abstractNumId w:val="4"/>
  </w:num>
  <w:num w:numId="20">
    <w:abstractNumId w:val="17"/>
  </w:num>
  <w:num w:numId="21">
    <w:abstractNumId w:val="19"/>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F6D"/>
    <w:rsid w:val="0078337D"/>
    <w:rsid w:val="00785921"/>
    <w:rsid w:val="00794299"/>
    <w:rsid w:val="007A115F"/>
    <w:rsid w:val="007A1445"/>
    <w:rsid w:val="007A1501"/>
    <w:rsid w:val="007B25C8"/>
    <w:rsid w:val="007B4EA3"/>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1DDB"/>
    <w:rsid w:val="00A02328"/>
    <w:rsid w:val="00A12841"/>
    <w:rsid w:val="00A14AD9"/>
    <w:rsid w:val="00A159F5"/>
    <w:rsid w:val="00A178F4"/>
    <w:rsid w:val="00A21D38"/>
    <w:rsid w:val="00A24139"/>
    <w:rsid w:val="00A26976"/>
    <w:rsid w:val="00A270D9"/>
    <w:rsid w:val="00A3246E"/>
    <w:rsid w:val="00A33B06"/>
    <w:rsid w:val="00A34605"/>
    <w:rsid w:val="00A37B6A"/>
    <w:rsid w:val="00A432D0"/>
    <w:rsid w:val="00A45B98"/>
    <w:rsid w:val="00A4625D"/>
    <w:rsid w:val="00A50B48"/>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F25"/>
    <w:rsid w:val="00D96639"/>
    <w:rsid w:val="00D974E1"/>
    <w:rsid w:val="00DA0130"/>
    <w:rsid w:val="00DA3039"/>
    <w:rsid w:val="00DA36C2"/>
    <w:rsid w:val="00DA4DEE"/>
    <w:rsid w:val="00DA718D"/>
    <w:rsid w:val="00DB1297"/>
    <w:rsid w:val="00DB53BF"/>
    <w:rsid w:val="00DB629F"/>
    <w:rsid w:val="00DC147B"/>
    <w:rsid w:val="00DC426F"/>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19</cp:revision>
  <cp:lastPrinted>2025-01-05T10:42:00Z</cp:lastPrinted>
  <dcterms:created xsi:type="dcterms:W3CDTF">2024-12-23T05:55:00Z</dcterms:created>
  <dcterms:modified xsi:type="dcterms:W3CDTF">2025-01-05T10:42:00Z</dcterms:modified>
</cp:coreProperties>
</file>