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1478C9">
        <w:rPr>
          <w:rFonts w:ascii="Kokila" w:hAnsi="Kokila" w:cs="Kokila" w:hint="cs"/>
          <w:sz w:val="36"/>
          <w:szCs w:val="36"/>
          <w:cs/>
        </w:rPr>
        <w:t>१</w:t>
      </w:r>
      <w:r w:rsidRPr="00470316">
        <w:rPr>
          <w:rFonts w:ascii="Kokila" w:hAnsi="Kokila" w:cs="Kokila"/>
          <w:sz w:val="36"/>
          <w:szCs w:val="36"/>
          <w:cs/>
          <w:lang w:bidi="hi-IN"/>
        </w:rPr>
        <w:t>।</w:t>
      </w:r>
      <w:r w:rsidR="001478C9">
        <w:rPr>
          <w:rFonts w:ascii="Kokila" w:hAnsi="Kokila" w:cs="Kokila" w:hint="cs"/>
          <w:sz w:val="36"/>
          <w:szCs w:val="36"/>
          <w:cs/>
        </w:rPr>
        <w:t>०</w:t>
      </w:r>
      <w:r w:rsidR="008F4BF4">
        <w:rPr>
          <w:rFonts w:ascii="Kokila" w:hAnsi="Kokila" w:cs="Kokila" w:hint="cs"/>
          <w:sz w:val="36"/>
          <w:szCs w:val="36"/>
          <w:cs/>
        </w:rPr>
        <w:t>९</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894C15" w:rsidRDefault="00E14906" w:rsidP="001864E9">
      <w:pPr>
        <w:spacing w:after="0" w:line="240" w:lineRule="auto"/>
        <w:ind w:left="2070" w:hanging="810"/>
        <w:jc w:val="both"/>
        <w:rPr>
          <w:rFonts w:ascii="Kokila" w:eastAsia="Times New Roman" w:hAnsi="Kokila" w:cs="Kalimati"/>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524821">
        <w:rPr>
          <w:rFonts w:ascii="Kokila" w:hAnsi="Kokila" w:cs="Kalimati" w:hint="cs"/>
          <w:b/>
          <w:bCs/>
          <w:sz w:val="24"/>
          <w:szCs w:val="24"/>
          <w:cs/>
        </w:rPr>
        <w:t xml:space="preserve"> </w:t>
      </w:r>
      <w:r w:rsidR="0090597B" w:rsidRPr="00894C15">
        <w:rPr>
          <w:rFonts w:ascii="Arial" w:eastAsiaTheme="minorHAnsi" w:hAnsi="Arial" w:cs="Kalimati" w:hint="cs"/>
          <w:szCs w:val="22"/>
          <w:cs/>
        </w:rPr>
        <w:t xml:space="preserve">प्रतिवादी </w:t>
      </w:r>
      <w:r w:rsidR="00AF0406">
        <w:rPr>
          <w:rFonts w:ascii="Arial" w:eastAsiaTheme="minorHAnsi" w:hAnsi="Arial" w:cs="Kalimati" w:hint="cs"/>
          <w:szCs w:val="22"/>
          <w:cs/>
        </w:rPr>
        <w:t>डा.प्रदिप ढकालसमेत</w:t>
      </w:r>
      <w:r w:rsidR="00077CAE" w:rsidRPr="00894C15">
        <w:rPr>
          <w:rFonts w:ascii="Arial" w:eastAsiaTheme="minorHAnsi" w:hAnsi="Arial" w:cs="Kalimati" w:hint="cs"/>
          <w:szCs w:val="22"/>
          <w:cs/>
        </w:rPr>
        <w:t xml:space="preserve"> रहेको</w:t>
      </w:r>
      <w:r w:rsidR="000F25B1" w:rsidRPr="00894C15">
        <w:rPr>
          <w:rFonts w:ascii="Kokila" w:hAnsi="Kokila" w:cs="Kalimati" w:hint="cs"/>
          <w:szCs w:val="22"/>
          <w:cs/>
          <w:lang w:val="en-GB"/>
        </w:rPr>
        <w:t xml:space="preserve"> </w:t>
      </w:r>
      <w:r w:rsidR="00C457B7" w:rsidRPr="00894C15">
        <w:rPr>
          <w:rFonts w:ascii="Kokila" w:eastAsia="Times New Roman" w:hAnsi="Kokila" w:cs="Kalimati" w:hint="cs"/>
          <w:szCs w:val="22"/>
          <w:cs/>
        </w:rPr>
        <w:t xml:space="preserve">भ्रष्टाचार मुद्दामा विशेष </w:t>
      </w:r>
      <w:r w:rsidR="0090597B" w:rsidRPr="00894C15">
        <w:rPr>
          <w:rFonts w:ascii="Kokila" w:eastAsia="Times New Roman" w:hAnsi="Kokila" w:cs="Kalimati" w:hint="cs"/>
          <w:szCs w:val="22"/>
          <w:cs/>
        </w:rPr>
        <w:t xml:space="preserve">अदालतबाट भएको </w:t>
      </w:r>
      <w:r w:rsidR="0090597B" w:rsidRPr="00AF0406">
        <w:rPr>
          <w:rFonts w:ascii="Kokila" w:eastAsia="Times New Roman" w:hAnsi="Kokila" w:cs="Kalimati" w:hint="cs"/>
          <w:szCs w:val="22"/>
          <w:u w:val="single"/>
          <w:cs/>
        </w:rPr>
        <w:t>फैसलाउपर आ</w:t>
      </w:r>
      <w:r w:rsidR="0090597B" w:rsidRPr="00E34C84">
        <w:rPr>
          <w:rFonts w:ascii="Kokila" w:eastAsia="Times New Roman" w:hAnsi="Kokila" w:cs="Kalimati" w:hint="cs"/>
          <w:szCs w:val="22"/>
          <w:u w:val="single"/>
          <w:cs/>
        </w:rPr>
        <w:t>योगलाई</w:t>
      </w:r>
      <w:r w:rsidR="0090597B" w:rsidRPr="00894C15">
        <w:rPr>
          <w:rFonts w:ascii="Kokila" w:eastAsia="Times New Roman" w:hAnsi="Kokila" w:cs="Kalimati" w:hint="cs"/>
          <w:szCs w:val="22"/>
          <w:u w:val="single"/>
          <w:cs/>
        </w:rPr>
        <w:t xml:space="preserve"> चित्त नबुझी सम्मानित सर्वोच्च अदालतमा पुनरावेदन गरिएको।</w:t>
      </w:r>
    </w:p>
    <w:p w:rsidR="00DC618E" w:rsidRPr="00276ED6" w:rsidRDefault="00DC618E" w:rsidP="00DC618E">
      <w:pPr>
        <w:spacing w:after="0" w:line="240" w:lineRule="auto"/>
        <w:jc w:val="both"/>
        <w:rPr>
          <w:rFonts w:ascii="Kokila" w:eastAsia="Times New Roman" w:hAnsi="Kokila" w:cs="Kalimati"/>
          <w:sz w:val="16"/>
          <w:szCs w:val="16"/>
        </w:rPr>
      </w:pPr>
    </w:p>
    <w:p w:rsidR="004E24D8" w:rsidRDefault="004E24D8" w:rsidP="004E24D8">
      <w:pPr>
        <w:spacing w:after="0" w:line="240" w:lineRule="auto"/>
        <w:ind w:right="180"/>
        <w:contextualSpacing/>
        <w:jc w:val="both"/>
        <w:rPr>
          <w:rFonts w:eastAsia="Times New Roman" w:cs="Kalimati"/>
          <w:szCs w:val="22"/>
        </w:rPr>
      </w:pPr>
      <w:r w:rsidRPr="003D2FB2">
        <w:rPr>
          <w:rFonts w:eastAsia="Times New Roman" w:cs="Kalimati" w:hint="cs"/>
          <w:szCs w:val="22"/>
          <w:cs/>
        </w:rPr>
        <w:t>अख्तियार दुरुपयोग अनुसन्धान आयोगबाट</w:t>
      </w:r>
    </w:p>
    <w:p w:rsidR="004E24D8" w:rsidRPr="00837560" w:rsidRDefault="004E24D8" w:rsidP="004E24D8">
      <w:pPr>
        <w:pStyle w:val="ListParagraph"/>
        <w:numPr>
          <w:ilvl w:val="0"/>
          <w:numId w:val="17"/>
        </w:numPr>
        <w:spacing w:after="0" w:line="240" w:lineRule="auto"/>
        <w:ind w:left="630" w:hanging="360"/>
        <w:jc w:val="both"/>
        <w:rPr>
          <w:rFonts w:ascii="Kokila" w:hAnsi="Kokila" w:cs="Kalimati"/>
          <w:color w:val="000000"/>
          <w:szCs w:val="22"/>
        </w:rPr>
      </w:pPr>
      <w:r w:rsidRPr="00837560">
        <w:rPr>
          <w:rFonts w:ascii="Kokila" w:hAnsi="Kokila" w:cs="Kalimati"/>
          <w:color w:val="000000"/>
          <w:szCs w:val="22"/>
          <w:cs/>
        </w:rPr>
        <w:t>प्रतिवादी डा. प्रदिप ढकाल</w:t>
      </w:r>
      <w:r>
        <w:rPr>
          <w:rFonts w:ascii="Kokila" w:hAnsi="Kokila" w:cs="Kalimati" w:hint="cs"/>
          <w:color w:val="000000"/>
          <w:szCs w:val="22"/>
          <w:cs/>
        </w:rPr>
        <w:t xml:space="preserve"> र</w:t>
      </w:r>
      <w:r w:rsidRPr="00837560">
        <w:rPr>
          <w:rFonts w:ascii="Kokila" w:hAnsi="Kokila" w:cs="Kalimati"/>
          <w:color w:val="000000"/>
          <w:szCs w:val="22"/>
        </w:rPr>
        <w:t xml:space="preserve"> </w:t>
      </w:r>
      <w:r w:rsidRPr="00837560">
        <w:rPr>
          <w:rFonts w:ascii="Kokila" w:hAnsi="Kokila" w:cs="Kalimati"/>
          <w:color w:val="000000"/>
          <w:szCs w:val="22"/>
          <w:cs/>
        </w:rPr>
        <w:t>डा. मिलन कुमार थापालाई</w:t>
      </w:r>
      <w:r>
        <w:rPr>
          <w:rFonts w:ascii="Kokila" w:hAnsi="Kokila" w:cs="Kalimati" w:hint="cs"/>
          <w:color w:val="000000"/>
          <w:szCs w:val="22"/>
          <w:cs/>
        </w:rPr>
        <w:t xml:space="preserve"> </w:t>
      </w:r>
      <w:r>
        <w:rPr>
          <w:rFonts w:ascii="Kokila" w:hAnsi="Kokila" w:cs="Kalimati"/>
          <w:color w:val="000000"/>
          <w:szCs w:val="22"/>
        </w:rPr>
        <w:t xml:space="preserve"> </w:t>
      </w:r>
      <w:r w:rsidRPr="00837560">
        <w:rPr>
          <w:rFonts w:ascii="Kokila" w:hAnsi="Kokila" w:cs="Kalimati"/>
          <w:color w:val="000000"/>
          <w:szCs w:val="22"/>
          <w:cs/>
        </w:rPr>
        <w:t>भ्रष्टाचार निवारण ऐन</w:t>
      </w:r>
      <w:r w:rsidRPr="00837560">
        <w:rPr>
          <w:rFonts w:ascii="Kokila" w:hAnsi="Kokila" w:cs="Kalimati"/>
          <w:color w:val="000000"/>
          <w:szCs w:val="22"/>
        </w:rPr>
        <w:t xml:space="preserve">, </w:t>
      </w:r>
      <w:r w:rsidRPr="00837560">
        <w:rPr>
          <w:rFonts w:ascii="Kokila" w:hAnsi="Kokila" w:cs="Kalimati"/>
          <w:color w:val="000000"/>
          <w:szCs w:val="22"/>
          <w:cs/>
        </w:rPr>
        <w:t>२०५९ को दफा १७ बमोजिमको कसुर</w:t>
      </w:r>
      <w:r>
        <w:rPr>
          <w:rFonts w:ascii="Kokila" w:hAnsi="Kokila" w:cs="Kalimati" w:hint="cs"/>
          <w:color w:val="000000"/>
          <w:szCs w:val="22"/>
          <w:cs/>
        </w:rPr>
        <w:t>मा</w:t>
      </w:r>
      <w:r w:rsidRPr="00837560">
        <w:rPr>
          <w:rFonts w:ascii="Kokila" w:hAnsi="Kokila" w:cs="Kalimati"/>
          <w:color w:val="000000"/>
          <w:szCs w:val="22"/>
          <w:cs/>
        </w:rPr>
        <w:t xml:space="preserve"> बिगो रु.१</w:t>
      </w:r>
      <w:r w:rsidRPr="00837560">
        <w:rPr>
          <w:rFonts w:ascii="Kokila" w:hAnsi="Kokila" w:cs="Kalimati"/>
          <w:color w:val="000000"/>
          <w:szCs w:val="22"/>
        </w:rPr>
        <w:t>,</w:t>
      </w:r>
      <w:r w:rsidRPr="00837560">
        <w:rPr>
          <w:rFonts w:ascii="Kokila" w:hAnsi="Kokila" w:cs="Kalimati"/>
          <w:color w:val="000000"/>
          <w:szCs w:val="22"/>
          <w:cs/>
        </w:rPr>
        <w:t>१७</w:t>
      </w:r>
      <w:r w:rsidRPr="00837560">
        <w:rPr>
          <w:rFonts w:ascii="Kokila" w:hAnsi="Kokila" w:cs="Kalimati"/>
          <w:color w:val="000000"/>
          <w:szCs w:val="22"/>
        </w:rPr>
        <w:t>,</w:t>
      </w:r>
      <w:r w:rsidRPr="00837560">
        <w:rPr>
          <w:rFonts w:ascii="Kokila" w:hAnsi="Kokila" w:cs="Kalimati"/>
          <w:color w:val="000000"/>
          <w:szCs w:val="22"/>
          <w:cs/>
        </w:rPr>
        <w:t>०१</w:t>
      </w:r>
      <w:r w:rsidRPr="00837560">
        <w:rPr>
          <w:rFonts w:ascii="Kokila" w:hAnsi="Kokila" w:cs="Kalimati"/>
          <w:color w:val="000000"/>
          <w:szCs w:val="22"/>
        </w:rPr>
        <w:t>,</w:t>
      </w:r>
      <w:r w:rsidRPr="00837560">
        <w:rPr>
          <w:rFonts w:ascii="Kokila" w:hAnsi="Kokila" w:cs="Kalimati"/>
          <w:color w:val="000000"/>
          <w:szCs w:val="22"/>
          <w:cs/>
        </w:rPr>
        <w:t>७८१.८५</w:t>
      </w:r>
      <w:r>
        <w:rPr>
          <w:rFonts w:ascii="Kokila" w:hAnsi="Kokila" w:cs="Kalimati" w:hint="cs"/>
          <w:color w:val="000000"/>
          <w:szCs w:val="22"/>
          <w:cs/>
        </w:rPr>
        <w:t xml:space="preserve"> </w:t>
      </w:r>
      <w:r w:rsidRPr="00837560">
        <w:rPr>
          <w:rFonts w:ascii="Kokila" w:hAnsi="Kokila" w:cs="Kalimati"/>
          <w:color w:val="000000"/>
          <w:szCs w:val="22"/>
          <w:cs/>
        </w:rPr>
        <w:t>कायम गरी निजहरुलाई भ्रष्टाचार निवारण ऐन</w:t>
      </w:r>
      <w:r w:rsidRPr="00837560">
        <w:rPr>
          <w:rFonts w:ascii="Kokila" w:hAnsi="Kokila" w:cs="Kalimati"/>
          <w:color w:val="000000"/>
          <w:szCs w:val="22"/>
        </w:rPr>
        <w:t xml:space="preserve">, </w:t>
      </w:r>
      <w:r w:rsidRPr="00837560">
        <w:rPr>
          <w:rFonts w:ascii="Kokila" w:hAnsi="Kokila" w:cs="Kalimati"/>
          <w:color w:val="000000"/>
          <w:szCs w:val="22"/>
          <w:cs/>
        </w:rPr>
        <w:t>२०५९ को दफा १७ ले निर्देश गरे बमोजिम ऐ.ऐ. ऐनको दफा ३ को उपदफा (१) को (झ) बमोजिम कैद र ऐ.ऐ.ऐनको दफा ३ (१) बमोजिम बिगो बमोजिम जरिवाना हुन र भ्रष्टाचार निवारण ऐन</w:t>
      </w:r>
      <w:r w:rsidRPr="00837560">
        <w:rPr>
          <w:rFonts w:ascii="Kokila" w:hAnsi="Kokila" w:cs="Kalimati"/>
          <w:color w:val="000000"/>
          <w:szCs w:val="22"/>
        </w:rPr>
        <w:t xml:space="preserve">, </w:t>
      </w:r>
      <w:r w:rsidRPr="00837560">
        <w:rPr>
          <w:rFonts w:ascii="Kokila" w:hAnsi="Kokila" w:cs="Kalimati"/>
          <w:color w:val="000000"/>
          <w:szCs w:val="22"/>
          <w:cs/>
        </w:rPr>
        <w:t>२०५९ को दफा १७ बमोजिम निजहरुबाट बिगो रकमसमेत असुल</w:t>
      </w:r>
      <w:r>
        <w:rPr>
          <w:rFonts w:ascii="Kokila" w:hAnsi="Kokila" w:cs="Kalimati" w:hint="cs"/>
          <w:color w:val="000000"/>
          <w:szCs w:val="22"/>
          <w:cs/>
        </w:rPr>
        <w:t xml:space="preserve"> हुन,</w:t>
      </w:r>
      <w:r w:rsidRPr="00837560">
        <w:rPr>
          <w:rFonts w:ascii="Kokila" w:hAnsi="Kokila" w:cs="Kalimati"/>
          <w:color w:val="000000"/>
          <w:szCs w:val="22"/>
          <w:cs/>
        </w:rPr>
        <w:t>साथै प्रतिवादी डा.प्रदिप ढकाल नेपाल सरकारबाट नियुक्ति भई श्रीपशुपति क्षेत्र बिकास कोष संचालक परिषद्को सदस्य सचिवको जिम्मेवारी प्राप्त गरी सार्बजनिक पदको जिम्मेवारीमा रहेको देखि</w:t>
      </w:r>
      <w:r>
        <w:rPr>
          <w:rFonts w:ascii="Kokila" w:hAnsi="Kokila" w:cs="Kalimati" w:hint="cs"/>
          <w:color w:val="000000"/>
          <w:szCs w:val="22"/>
          <w:cs/>
        </w:rPr>
        <w:t>ं</w:t>
      </w:r>
      <w:r w:rsidRPr="00837560">
        <w:rPr>
          <w:rFonts w:ascii="Kokila" w:hAnsi="Kokila" w:cs="Kalimati"/>
          <w:color w:val="000000"/>
          <w:szCs w:val="22"/>
          <w:cs/>
        </w:rPr>
        <w:t>दा निज उपर भ्रष्टाचार निबारण ऐन २०५९ को दफा २४ बमोजिम थप सजाय हुन</w:t>
      </w:r>
      <w:r>
        <w:rPr>
          <w:rFonts w:ascii="Kokila" w:hAnsi="Kokila" w:cs="Kalimati" w:hint="cs"/>
          <w:color w:val="000000"/>
          <w:szCs w:val="22"/>
          <w:cs/>
        </w:rPr>
        <w:t>,</w:t>
      </w:r>
    </w:p>
    <w:p w:rsidR="004E24D8" w:rsidRPr="00837560" w:rsidRDefault="004E24D8" w:rsidP="004E24D8">
      <w:pPr>
        <w:pStyle w:val="ListParagraph"/>
        <w:numPr>
          <w:ilvl w:val="0"/>
          <w:numId w:val="17"/>
        </w:numPr>
        <w:spacing w:after="0" w:line="240" w:lineRule="auto"/>
        <w:ind w:left="630" w:hanging="360"/>
        <w:jc w:val="both"/>
        <w:rPr>
          <w:rFonts w:ascii="Kokila" w:hAnsi="Kokila" w:cs="Kalimati"/>
          <w:color w:val="000000"/>
          <w:szCs w:val="22"/>
        </w:rPr>
      </w:pPr>
      <w:r w:rsidRPr="00837560">
        <w:rPr>
          <w:rFonts w:ascii="Kokila" w:hAnsi="Kokila" w:cs="Kalimati"/>
          <w:color w:val="000000"/>
          <w:szCs w:val="22"/>
          <w:cs/>
        </w:rPr>
        <w:t>प्रतिवादी अरुण कुमार श्रेष्ठलाई बिगो रु.१</w:t>
      </w:r>
      <w:r w:rsidRPr="00837560">
        <w:rPr>
          <w:rFonts w:ascii="Kokila" w:hAnsi="Kokila" w:cs="Kalimati"/>
          <w:color w:val="000000"/>
          <w:szCs w:val="22"/>
        </w:rPr>
        <w:t>,</w:t>
      </w:r>
      <w:r w:rsidRPr="00837560">
        <w:rPr>
          <w:rFonts w:ascii="Kokila" w:hAnsi="Kokila" w:cs="Kalimati"/>
          <w:color w:val="000000"/>
          <w:szCs w:val="22"/>
          <w:cs/>
        </w:rPr>
        <w:t>१७</w:t>
      </w:r>
      <w:r w:rsidRPr="00837560">
        <w:rPr>
          <w:rFonts w:ascii="Kokila" w:hAnsi="Kokila" w:cs="Kalimati"/>
          <w:color w:val="000000"/>
          <w:szCs w:val="22"/>
        </w:rPr>
        <w:t>,</w:t>
      </w:r>
      <w:r w:rsidRPr="00837560">
        <w:rPr>
          <w:rFonts w:ascii="Kokila" w:hAnsi="Kokila" w:cs="Kalimati"/>
          <w:color w:val="000000"/>
          <w:szCs w:val="22"/>
          <w:cs/>
        </w:rPr>
        <w:t>०१</w:t>
      </w:r>
      <w:r w:rsidRPr="00837560">
        <w:rPr>
          <w:rFonts w:ascii="Kokila" w:hAnsi="Kokila" w:cs="Kalimati"/>
          <w:color w:val="000000"/>
          <w:szCs w:val="22"/>
        </w:rPr>
        <w:t>,</w:t>
      </w:r>
      <w:r w:rsidRPr="00837560">
        <w:rPr>
          <w:rFonts w:ascii="Kokila" w:hAnsi="Kokila" w:cs="Kalimati"/>
          <w:color w:val="000000"/>
          <w:szCs w:val="22"/>
          <w:cs/>
        </w:rPr>
        <w:t>७८१.८५</w:t>
      </w:r>
      <w:r>
        <w:rPr>
          <w:rFonts w:ascii="Kokila" w:hAnsi="Kokila" w:cs="Kalimati" w:hint="cs"/>
          <w:color w:val="000000"/>
          <w:szCs w:val="22"/>
          <w:cs/>
        </w:rPr>
        <w:t xml:space="preserve"> </w:t>
      </w:r>
      <w:r w:rsidRPr="00837560">
        <w:rPr>
          <w:rFonts w:ascii="Kokila" w:hAnsi="Kokila" w:cs="Kalimati"/>
          <w:color w:val="000000"/>
          <w:szCs w:val="22"/>
          <w:cs/>
        </w:rPr>
        <w:t>कायम गरी भ्रष्टाचार निवारण ऐन</w:t>
      </w:r>
      <w:r w:rsidRPr="00837560">
        <w:rPr>
          <w:rFonts w:ascii="Kokila" w:hAnsi="Kokila" w:cs="Kalimati"/>
          <w:color w:val="000000"/>
          <w:szCs w:val="22"/>
        </w:rPr>
        <w:t xml:space="preserve">, </w:t>
      </w:r>
      <w:r w:rsidRPr="00837560">
        <w:rPr>
          <w:rFonts w:ascii="Kokila" w:hAnsi="Kokila" w:cs="Kalimati"/>
          <w:color w:val="000000"/>
          <w:szCs w:val="22"/>
          <w:cs/>
        </w:rPr>
        <w:t>२०५९ को दफा १७ ले निर्देश गरे बमोजिम ऐ.ऐ. ऐनको दफा ३ को उपदफा (१) को (झ) बमोजिम कैद र ऐ.ऐ. ऐनको दफा ३(१) बमोजिम बिगो बमोजिम जरिवाना हुन र भ्रष्टाचार निवारण ऐन</w:t>
      </w:r>
      <w:r w:rsidRPr="00837560">
        <w:rPr>
          <w:rFonts w:ascii="Kokila" w:hAnsi="Kokila" w:cs="Kalimati"/>
          <w:color w:val="000000"/>
          <w:szCs w:val="22"/>
        </w:rPr>
        <w:t xml:space="preserve">, </w:t>
      </w:r>
      <w:r w:rsidRPr="00837560">
        <w:rPr>
          <w:rFonts w:ascii="Kokila" w:hAnsi="Kokila" w:cs="Kalimati"/>
          <w:color w:val="000000"/>
          <w:szCs w:val="22"/>
          <w:cs/>
        </w:rPr>
        <w:t>२०५९ को दफा १७ बमोजिम निजबाट बिगो रकम समेत असुल</w:t>
      </w:r>
      <w:r>
        <w:rPr>
          <w:rFonts w:ascii="Kokila" w:hAnsi="Kokila" w:cs="Kalimati" w:hint="cs"/>
          <w:color w:val="000000"/>
          <w:szCs w:val="22"/>
          <w:cs/>
        </w:rPr>
        <w:t xml:space="preserve"> हुन,</w:t>
      </w:r>
    </w:p>
    <w:p w:rsidR="004E24D8" w:rsidRPr="003D2FB2" w:rsidRDefault="004E24D8" w:rsidP="004E24D8">
      <w:pPr>
        <w:spacing w:after="0" w:line="240" w:lineRule="auto"/>
        <w:ind w:right="180"/>
        <w:contextualSpacing/>
        <w:jc w:val="both"/>
        <w:rPr>
          <w:rFonts w:eastAsia="Times New Roman" w:cs="Kalimati"/>
          <w:szCs w:val="22"/>
        </w:rPr>
      </w:pPr>
      <w:r w:rsidRPr="0030148D">
        <w:rPr>
          <w:rFonts w:ascii="Nirmala UI" w:eastAsia="Times New Roman" w:hAnsi="Nirmala UI" w:cs="Kalimati" w:hint="cs"/>
          <w:szCs w:val="22"/>
          <w:cs/>
        </w:rPr>
        <w:t>मागदा</w:t>
      </w:r>
      <w:r w:rsidRPr="0030148D">
        <w:rPr>
          <w:rFonts w:eastAsia="Times New Roman" w:cs="Kalimati" w:hint="cs"/>
          <w:szCs w:val="22"/>
          <w:cs/>
        </w:rPr>
        <w:t>बी</w:t>
      </w:r>
      <w:r w:rsidRPr="0030148D">
        <w:rPr>
          <w:rFonts w:eastAsia="Times New Roman" w:cs="Kalimati"/>
          <w:szCs w:val="22"/>
          <w:cs/>
        </w:rPr>
        <w:t xml:space="preserve"> </w:t>
      </w:r>
      <w:r w:rsidRPr="0030148D">
        <w:rPr>
          <w:rFonts w:ascii="Kokila" w:hAnsi="Kokila" w:cs="Kalimati" w:hint="cs"/>
          <w:szCs w:val="22"/>
          <w:cs/>
        </w:rPr>
        <w:t>लिई विशेष अदालत</w:t>
      </w:r>
      <w:r w:rsidRPr="0030148D">
        <w:rPr>
          <w:rFonts w:ascii="Kokila" w:hAnsi="Kokila" w:cs="Kalimati"/>
          <w:szCs w:val="22"/>
        </w:rPr>
        <w:t xml:space="preserve">, </w:t>
      </w:r>
      <w:r w:rsidRPr="0030148D">
        <w:rPr>
          <w:rFonts w:ascii="Kokila" w:hAnsi="Kokila" w:cs="Kalimati" w:hint="cs"/>
          <w:szCs w:val="22"/>
          <w:cs/>
        </w:rPr>
        <w:t xml:space="preserve">काठमाडौंमा आरोपपत्र दायर गरिएकोमा विशेष अदालतले निम्न आधारमा मिति </w:t>
      </w:r>
      <w:r w:rsidRPr="0030148D">
        <w:rPr>
          <w:rFonts w:ascii="Kokila" w:hAnsi="Kokila" w:cs="Kalimati" w:hint="cs"/>
          <w:szCs w:val="22"/>
          <w:cs/>
          <w:lang w:bidi="hi-IN"/>
        </w:rPr>
        <w:t>२०</w:t>
      </w:r>
      <w:r w:rsidRPr="0030148D">
        <w:rPr>
          <w:rFonts w:ascii="Kokila" w:hAnsi="Kokila" w:cs="Kalimati" w:hint="cs"/>
          <w:szCs w:val="22"/>
          <w:cs/>
        </w:rPr>
        <w:t>8</w:t>
      </w:r>
      <w:r>
        <w:rPr>
          <w:rFonts w:ascii="Kokila" w:hAnsi="Kokila" w:cs="Kalimati" w:hint="cs"/>
          <w:szCs w:val="22"/>
          <w:cs/>
        </w:rPr>
        <w:t>१</w:t>
      </w:r>
      <w:r w:rsidRPr="0030148D">
        <w:rPr>
          <w:rFonts w:ascii="Kokila" w:hAnsi="Kokila" w:cs="Kalimati" w:hint="cs"/>
          <w:szCs w:val="22"/>
          <w:cs/>
          <w:lang w:bidi="hi-IN"/>
        </w:rPr>
        <w:t>।</w:t>
      </w:r>
      <w:r>
        <w:rPr>
          <w:rFonts w:ascii="Kokila" w:hAnsi="Kokila" w:cs="Kalimati" w:hint="cs"/>
          <w:szCs w:val="22"/>
          <w:cs/>
        </w:rPr>
        <w:t>०१</w:t>
      </w:r>
      <w:r w:rsidRPr="0030148D">
        <w:rPr>
          <w:rFonts w:ascii="Kokila" w:hAnsi="Kokila" w:cs="Kalimati" w:hint="cs"/>
          <w:szCs w:val="22"/>
          <w:cs/>
          <w:lang w:bidi="hi-IN"/>
        </w:rPr>
        <w:t>।</w:t>
      </w:r>
      <w:r>
        <w:rPr>
          <w:rFonts w:ascii="Kokila" w:hAnsi="Kokila" w:cs="Kalimati" w:hint="cs"/>
          <w:szCs w:val="22"/>
          <w:cs/>
        </w:rPr>
        <w:t>१८</w:t>
      </w:r>
      <w:r w:rsidRPr="0030148D">
        <w:rPr>
          <w:rFonts w:ascii="Kokila" w:hAnsi="Kokila" w:cs="Kalimati" w:hint="cs"/>
          <w:szCs w:val="22"/>
          <w:cs/>
        </w:rPr>
        <w:t xml:space="preserve"> को फैसलाबाट सफाई दिएको-:</w:t>
      </w:r>
      <w:r w:rsidRPr="0030148D">
        <w:rPr>
          <w:rFonts w:ascii="Kokila" w:hAnsi="Kokila" w:cs="Kalimati"/>
          <w:szCs w:val="22"/>
        </w:rPr>
        <w:t> </w:t>
      </w:r>
    </w:p>
    <w:p w:rsidR="004E24D8" w:rsidRPr="00DE27CB" w:rsidRDefault="004E24D8" w:rsidP="004E24D8">
      <w:pPr>
        <w:pStyle w:val="ListParagraph"/>
        <w:numPr>
          <w:ilvl w:val="0"/>
          <w:numId w:val="21"/>
        </w:numPr>
        <w:spacing w:after="0" w:line="240" w:lineRule="auto"/>
        <w:jc w:val="both"/>
        <w:rPr>
          <w:rFonts w:asciiTheme="minorBidi" w:hAnsiTheme="minorBidi" w:cs="Kalimati"/>
          <w:szCs w:val="22"/>
        </w:rPr>
      </w:pPr>
      <w:r w:rsidRPr="00DE27CB">
        <w:rPr>
          <w:rFonts w:asciiTheme="minorBidi" w:hAnsiTheme="minorBidi" w:cs="Kalimati"/>
          <w:szCs w:val="22"/>
          <w:cs/>
          <w:lang w:bidi="hi-IN"/>
        </w:rPr>
        <w:t>प्रतिवादीहरुले के कुन कार्य गरी श्री</w:t>
      </w:r>
      <w:r>
        <w:rPr>
          <w:rFonts w:asciiTheme="minorBidi" w:hAnsiTheme="minorBidi" w:cs="Kalimati" w:hint="cs"/>
          <w:szCs w:val="22"/>
          <w:cs/>
        </w:rPr>
        <w:t xml:space="preserve"> </w:t>
      </w:r>
      <w:r w:rsidRPr="00DE27CB">
        <w:rPr>
          <w:rFonts w:asciiTheme="minorBidi" w:hAnsiTheme="minorBidi" w:cs="Kalimati"/>
          <w:szCs w:val="22"/>
          <w:cs/>
          <w:lang w:bidi="hi-IN"/>
        </w:rPr>
        <w:t>पशुपतिनाथ मन्दिरमा रहने सुनको जलहरी निर्माणका क्रममा १४९१.७१८ ग्राम सुन फरक पारी लापरबाही र बदनियत गरी हिनामिना</w:t>
      </w:r>
      <w:r>
        <w:rPr>
          <w:rFonts w:asciiTheme="minorBidi" w:hAnsiTheme="minorBidi" w:cs="Kalimati" w:hint="cs"/>
          <w:szCs w:val="22"/>
          <w:cs/>
        </w:rPr>
        <w:t>,</w:t>
      </w:r>
      <w:r w:rsidRPr="00DE27CB">
        <w:rPr>
          <w:rFonts w:asciiTheme="minorBidi" w:hAnsiTheme="minorBidi" w:cs="Kalimati"/>
          <w:szCs w:val="22"/>
          <w:lang w:bidi="hi-IN"/>
        </w:rPr>
        <w:t xml:space="preserve"> </w:t>
      </w:r>
      <w:r w:rsidRPr="00DE27CB">
        <w:rPr>
          <w:rFonts w:asciiTheme="minorBidi" w:hAnsiTheme="minorBidi" w:cs="Kalimati"/>
          <w:szCs w:val="22"/>
          <w:cs/>
          <w:lang w:bidi="hi-IN"/>
        </w:rPr>
        <w:t>हानिनोक्सानी तथा दुरुपयोग गरी भ्रष्टाचारजन्य कसुर गरेको</w:t>
      </w:r>
      <w:r>
        <w:rPr>
          <w:rFonts w:asciiTheme="minorBidi" w:hAnsiTheme="minorBidi" w:cs="Kalimati" w:hint="cs"/>
          <w:szCs w:val="22"/>
          <w:cs/>
        </w:rPr>
        <w:t xml:space="preserve"> </w:t>
      </w:r>
      <w:r w:rsidRPr="00DE27CB">
        <w:rPr>
          <w:rFonts w:asciiTheme="minorBidi" w:hAnsiTheme="minorBidi" w:cs="Kalimati"/>
          <w:szCs w:val="22"/>
          <w:cs/>
          <w:lang w:bidi="hi-IN"/>
        </w:rPr>
        <w:t>भनी ठोस तथा बस्तुनिष्ठ प्रमाणबाट पुष्टि गर्न सकेको अवस्था नदेखिएको।</w:t>
      </w:r>
    </w:p>
    <w:p w:rsidR="004E24D8" w:rsidRPr="009B0F93" w:rsidRDefault="004E24D8" w:rsidP="004E24D8">
      <w:pPr>
        <w:spacing w:after="0" w:line="240" w:lineRule="auto"/>
        <w:contextualSpacing/>
        <w:jc w:val="both"/>
        <w:rPr>
          <w:rFonts w:ascii="Times New Roman" w:eastAsia="Times New Roman" w:hAnsi="Times New Roman" w:cs="Kalimati"/>
          <w:szCs w:val="22"/>
        </w:rPr>
      </w:pPr>
      <w:r w:rsidRPr="009B0F93">
        <w:rPr>
          <w:rFonts w:ascii="Kokila" w:hAnsi="Kokila" w:cs="Kalimati" w:hint="cs"/>
          <w:szCs w:val="22"/>
          <w:cs/>
        </w:rPr>
        <w:t>विशेष अदालतको उपरोक्त फैसलाउपर</w:t>
      </w:r>
      <w:r w:rsidRPr="009B0F93">
        <w:rPr>
          <w:rFonts w:ascii="Kokila" w:hAnsi="Kokila" w:cs="Kalimati"/>
          <w:szCs w:val="22"/>
          <w:cs/>
        </w:rPr>
        <w:t xml:space="preserve"> </w:t>
      </w:r>
      <w:r w:rsidRPr="009B0F93">
        <w:rPr>
          <w:rFonts w:ascii="Kokila" w:hAnsi="Kokila" w:cs="Kalimati" w:hint="cs"/>
          <w:szCs w:val="22"/>
          <w:cs/>
        </w:rPr>
        <w:t>आयोगलाई चित्त नबुझी देहायबमोजिमका आधार लिई</w:t>
      </w:r>
      <w:r w:rsidRPr="009B0F93">
        <w:rPr>
          <w:rFonts w:ascii="Kokila" w:hAnsi="Kokila" w:cs="Kalimati"/>
          <w:szCs w:val="22"/>
          <w:cs/>
        </w:rPr>
        <w:t xml:space="preserve"> सम्मानित सर्वोच्च अदालतमा मिति </w:t>
      </w:r>
      <w:r w:rsidRPr="009B0F93">
        <w:rPr>
          <w:rFonts w:ascii="Kokila" w:hAnsi="Kokila" w:cs="Kalimati" w:hint="cs"/>
          <w:szCs w:val="22"/>
          <w:cs/>
        </w:rPr>
        <w:t>२०८१।१</w:t>
      </w:r>
      <w:r>
        <w:rPr>
          <w:rFonts w:ascii="Kokila" w:hAnsi="Kokila" w:cs="Kalimati" w:hint="cs"/>
          <w:szCs w:val="22"/>
          <w:cs/>
        </w:rPr>
        <w:t>१</w:t>
      </w:r>
      <w:r w:rsidRPr="009B0F93">
        <w:rPr>
          <w:rFonts w:ascii="Kokila" w:hAnsi="Kokila" w:cs="Kalimati" w:hint="cs"/>
          <w:szCs w:val="22"/>
          <w:cs/>
        </w:rPr>
        <w:t>।</w:t>
      </w:r>
      <w:r>
        <w:rPr>
          <w:rFonts w:ascii="Kokila" w:hAnsi="Kokila" w:cs="Kalimati" w:hint="cs"/>
          <w:szCs w:val="22"/>
          <w:cs/>
        </w:rPr>
        <w:t>०९</w:t>
      </w:r>
      <w:r w:rsidRPr="009B0F93">
        <w:rPr>
          <w:rFonts w:ascii="Kokila" w:hAnsi="Kokila" w:cs="Kalimati"/>
          <w:szCs w:val="22"/>
          <w:cs/>
        </w:rPr>
        <w:t xml:space="preserve"> मा पुनरावेदन गरिएको छ</w:t>
      </w:r>
      <w:r w:rsidRPr="009B0F93">
        <w:rPr>
          <w:rFonts w:ascii="Kokila" w:hAnsi="Kokila" w:cs="Kalimati" w:hint="cs"/>
          <w:szCs w:val="22"/>
          <w:cs/>
        </w:rPr>
        <w:t>ः-</w:t>
      </w:r>
    </w:p>
    <w:p w:rsidR="004E24D8" w:rsidRPr="009B0F93" w:rsidRDefault="004E24D8" w:rsidP="004E24D8">
      <w:pPr>
        <w:tabs>
          <w:tab w:val="left" w:pos="270"/>
          <w:tab w:val="left" w:pos="3726"/>
        </w:tabs>
        <w:spacing w:after="0" w:line="240" w:lineRule="auto"/>
        <w:ind w:left="270"/>
        <w:contextualSpacing/>
        <w:jc w:val="center"/>
        <w:rPr>
          <w:rFonts w:ascii="Kokila" w:hAnsi="Kokila" w:cs="Kalimati"/>
          <w:szCs w:val="22"/>
        </w:rPr>
      </w:pPr>
      <w:r w:rsidRPr="009B0F93">
        <w:rPr>
          <w:rFonts w:ascii="Kokila" w:hAnsi="Kokila" w:cs="Kalimati" w:hint="cs"/>
          <w:b/>
          <w:bCs/>
          <w:szCs w:val="22"/>
          <w:u w:val="single"/>
          <w:cs/>
        </w:rPr>
        <w:t>देहाय</w:t>
      </w:r>
      <w:r w:rsidRPr="009B0F93">
        <w:rPr>
          <w:rFonts w:ascii="Kokila" w:hAnsi="Kokila" w:cs="Kalimati"/>
          <w:szCs w:val="22"/>
        </w:rPr>
        <w:t>:</w:t>
      </w:r>
    </w:p>
    <w:p w:rsidR="004E24D8" w:rsidRPr="00B421D2" w:rsidRDefault="004E24D8" w:rsidP="004E24D8">
      <w:pPr>
        <w:pStyle w:val="ListParagraph"/>
        <w:numPr>
          <w:ilvl w:val="0"/>
          <w:numId w:val="20"/>
        </w:numPr>
        <w:tabs>
          <w:tab w:val="left" w:pos="3726"/>
          <w:tab w:val="center" w:pos="8640"/>
        </w:tabs>
        <w:spacing w:after="0" w:line="240" w:lineRule="auto"/>
        <w:ind w:left="540"/>
        <w:jc w:val="both"/>
        <w:rPr>
          <w:rFonts w:asciiTheme="minorBidi" w:hAnsiTheme="minorBidi" w:cs="Kalimati"/>
          <w:szCs w:val="22"/>
          <w:lang w:bidi="hi-IN"/>
        </w:rPr>
      </w:pPr>
      <w:r w:rsidRPr="00B421D2">
        <w:rPr>
          <w:rFonts w:asciiTheme="minorBidi" w:hAnsiTheme="minorBidi" w:cs="Kalimati"/>
          <w:szCs w:val="22"/>
          <w:cs/>
          <w:lang w:bidi="hi-IN"/>
        </w:rPr>
        <w:t>श्री</w:t>
      </w:r>
      <w:r>
        <w:rPr>
          <w:rFonts w:asciiTheme="minorBidi" w:hAnsiTheme="minorBidi" w:cs="Kalimati" w:hint="cs"/>
          <w:szCs w:val="22"/>
          <w:cs/>
        </w:rPr>
        <w:t xml:space="preserve"> </w:t>
      </w:r>
      <w:r w:rsidRPr="00B421D2">
        <w:rPr>
          <w:rFonts w:asciiTheme="minorBidi" w:hAnsiTheme="minorBidi" w:cs="Kalimati"/>
          <w:szCs w:val="22"/>
          <w:cs/>
          <w:lang w:bidi="hi-IN"/>
        </w:rPr>
        <w:t>पशुपतिको मन्दिरमा जलहरि निर्माणको ल</w:t>
      </w:r>
      <w:r>
        <w:rPr>
          <w:rFonts w:asciiTheme="minorBidi" w:hAnsiTheme="minorBidi" w:cs="Kalimati"/>
          <w:szCs w:val="22"/>
          <w:cs/>
          <w:lang w:bidi="hi-IN"/>
        </w:rPr>
        <w:t>ाग</w:t>
      </w:r>
      <w:r>
        <w:rPr>
          <w:rFonts w:asciiTheme="minorBidi" w:hAnsiTheme="minorBidi" w:cs="Kalimati" w:hint="cs"/>
          <w:szCs w:val="22"/>
          <w:cs/>
        </w:rPr>
        <w:t>ि</w:t>
      </w:r>
      <w:r w:rsidRPr="00B421D2">
        <w:rPr>
          <w:rFonts w:asciiTheme="minorBidi" w:hAnsiTheme="minorBidi" w:cs="Kalimati"/>
          <w:szCs w:val="22"/>
          <w:cs/>
          <w:lang w:bidi="hi-IN"/>
        </w:rPr>
        <w:t xml:space="preserve"> चाहिने बहुमुल्य सुन लगायतका धातुहरु श्री पशुपतिनाथ क्षेत्र बिकास कोषले आफ्नो ढुकुटीको रकमबाट नेपाल राष्ट्र बैंकबाट खरिद </w:t>
      </w:r>
      <w:r>
        <w:rPr>
          <w:rFonts w:asciiTheme="minorBidi" w:hAnsiTheme="minorBidi" w:cs="Kalimati" w:hint="cs"/>
          <w:szCs w:val="22"/>
          <w:cs/>
        </w:rPr>
        <w:t>गरेको,</w:t>
      </w:r>
      <w:r w:rsidRPr="00B421D2">
        <w:rPr>
          <w:rFonts w:asciiTheme="minorBidi" w:hAnsiTheme="minorBidi" w:cs="Kalimati"/>
          <w:szCs w:val="22"/>
          <w:cs/>
          <w:lang w:bidi="hi-IN"/>
        </w:rPr>
        <w:t xml:space="preserve"> १०३</w:t>
      </w:r>
      <w:r w:rsidRPr="00B421D2">
        <w:rPr>
          <w:rFonts w:asciiTheme="minorBidi" w:hAnsiTheme="minorBidi" w:cs="Kalimati"/>
          <w:szCs w:val="22"/>
          <w:lang w:bidi="hi-IN"/>
        </w:rPr>
        <w:t>,</w:t>
      </w:r>
      <w:r>
        <w:rPr>
          <w:rFonts w:asciiTheme="minorBidi" w:hAnsiTheme="minorBidi" w:cs="Kalimati"/>
          <w:szCs w:val="22"/>
          <w:cs/>
          <w:lang w:bidi="hi-IN"/>
        </w:rPr>
        <w:t>७७३.१ ग्राम</w:t>
      </w:r>
      <w:r>
        <w:rPr>
          <w:rFonts w:asciiTheme="minorBidi" w:hAnsiTheme="minorBidi" w:cs="Kalimati" w:hint="cs"/>
          <w:szCs w:val="22"/>
          <w:cs/>
        </w:rPr>
        <w:t xml:space="preserve"> सुनमा</w:t>
      </w:r>
      <w:r>
        <w:rPr>
          <w:rFonts w:asciiTheme="minorBidi" w:hAnsiTheme="minorBidi" w:cs="Kalimati"/>
          <w:szCs w:val="22"/>
          <w:cs/>
          <w:lang w:bidi="hi-IN"/>
        </w:rPr>
        <w:t xml:space="preserve"> शुद्व सुन </w:t>
      </w:r>
      <w:r>
        <w:rPr>
          <w:rFonts w:asciiTheme="minorBidi" w:hAnsiTheme="minorBidi" w:cs="Kalimati" w:hint="cs"/>
          <w:szCs w:val="22"/>
          <w:cs/>
        </w:rPr>
        <w:t>(</w:t>
      </w:r>
      <w:r w:rsidRPr="00B421D2">
        <w:rPr>
          <w:rFonts w:asciiTheme="minorBidi" w:hAnsiTheme="minorBidi" w:cs="Kalimati"/>
          <w:szCs w:val="22"/>
          <w:lang w:bidi="hi-IN"/>
        </w:rPr>
        <w:t xml:space="preserve">pure gold) </w:t>
      </w:r>
      <w:r w:rsidRPr="00B421D2">
        <w:rPr>
          <w:rFonts w:asciiTheme="minorBidi" w:hAnsiTheme="minorBidi" w:cs="Kalimati"/>
          <w:szCs w:val="22"/>
          <w:cs/>
          <w:lang w:bidi="hi-IN"/>
        </w:rPr>
        <w:t>१०२६१४.० ग्राम देखिन आएको</w:t>
      </w:r>
      <w:r w:rsidRPr="00B421D2">
        <w:rPr>
          <w:rFonts w:asciiTheme="minorBidi" w:hAnsiTheme="minorBidi" w:cs="Kalimati"/>
          <w:szCs w:val="22"/>
          <w:lang w:bidi="hi-IN"/>
        </w:rPr>
        <w:t xml:space="preserve">, </w:t>
      </w:r>
      <w:r w:rsidRPr="00B421D2">
        <w:rPr>
          <w:rFonts w:asciiTheme="minorBidi" w:hAnsiTheme="minorBidi" w:cs="Kalimati"/>
          <w:szCs w:val="22"/>
          <w:cs/>
          <w:lang w:bidi="hi-IN"/>
        </w:rPr>
        <w:t>सुनको जलहरी निर्माणमा प्रयोग भएको सुन</w:t>
      </w:r>
      <w:r w:rsidRPr="00B421D2">
        <w:rPr>
          <w:rFonts w:asciiTheme="minorBidi" w:hAnsiTheme="minorBidi" w:cs="Kalimati"/>
          <w:szCs w:val="22"/>
          <w:lang w:bidi="hi-IN"/>
        </w:rPr>
        <w:t xml:space="preserve">, </w:t>
      </w:r>
      <w:r w:rsidRPr="00B421D2">
        <w:rPr>
          <w:rFonts w:asciiTheme="minorBidi" w:hAnsiTheme="minorBidi" w:cs="Kalimati"/>
          <w:szCs w:val="22"/>
          <w:cs/>
          <w:lang w:bidi="hi-IN"/>
        </w:rPr>
        <w:t>चाँदी</w:t>
      </w:r>
      <w:r w:rsidRPr="00B421D2">
        <w:rPr>
          <w:rFonts w:asciiTheme="minorBidi" w:hAnsiTheme="minorBidi" w:cs="Kalimati"/>
          <w:szCs w:val="22"/>
          <w:lang w:bidi="hi-IN"/>
        </w:rPr>
        <w:t xml:space="preserve">, </w:t>
      </w:r>
      <w:r w:rsidRPr="00B421D2">
        <w:rPr>
          <w:rFonts w:asciiTheme="minorBidi" w:hAnsiTheme="minorBidi" w:cs="Kalimati"/>
          <w:szCs w:val="22"/>
          <w:cs/>
          <w:lang w:bidi="hi-IN"/>
        </w:rPr>
        <w:t>तामासमेत गरी कुल १०६</w:t>
      </w:r>
      <w:r w:rsidRPr="00B421D2">
        <w:rPr>
          <w:rFonts w:asciiTheme="minorBidi" w:hAnsiTheme="minorBidi" w:cs="Kalimati"/>
          <w:szCs w:val="22"/>
          <w:lang w:bidi="hi-IN"/>
        </w:rPr>
        <w:t>,</w:t>
      </w:r>
      <w:r w:rsidRPr="00B421D2">
        <w:rPr>
          <w:rFonts w:asciiTheme="minorBidi" w:hAnsiTheme="minorBidi" w:cs="Kalimati"/>
          <w:szCs w:val="22"/>
          <w:cs/>
          <w:lang w:bidi="hi-IN"/>
        </w:rPr>
        <w:t>४३२.५ ग्राम सुन</w:t>
      </w:r>
      <w:r>
        <w:rPr>
          <w:rFonts w:asciiTheme="minorBidi" w:hAnsiTheme="minorBidi" w:cs="Kalimati" w:hint="cs"/>
          <w:szCs w:val="22"/>
          <w:cs/>
        </w:rPr>
        <w:t>मा</w:t>
      </w:r>
      <w:r w:rsidRPr="00B421D2">
        <w:rPr>
          <w:rFonts w:asciiTheme="minorBidi" w:hAnsiTheme="minorBidi" w:cs="Kalimati"/>
          <w:szCs w:val="22"/>
          <w:cs/>
          <w:lang w:bidi="hi-IN"/>
        </w:rPr>
        <w:t xml:space="preserve"> शुद्व सुन (</w:t>
      </w:r>
      <w:r w:rsidRPr="00B421D2">
        <w:rPr>
          <w:rFonts w:asciiTheme="minorBidi" w:hAnsiTheme="minorBidi" w:cs="Kalimati"/>
          <w:szCs w:val="22"/>
          <w:lang w:bidi="hi-IN"/>
        </w:rPr>
        <w:t xml:space="preserve">pure gold) </w:t>
      </w:r>
      <w:r w:rsidRPr="00B421D2">
        <w:rPr>
          <w:rFonts w:asciiTheme="minorBidi" w:hAnsiTheme="minorBidi" w:cs="Kalimati"/>
          <w:szCs w:val="22"/>
          <w:cs/>
          <w:lang w:bidi="hi-IN"/>
        </w:rPr>
        <w:t>100085.9 ग्राम शुद्व सुन देखिन आएको साथै रुद्रगाडेश्वरमा बाँकी रहेको चाँदी</w:t>
      </w:r>
      <w:r w:rsidRPr="00B421D2">
        <w:rPr>
          <w:rFonts w:asciiTheme="minorBidi" w:hAnsiTheme="minorBidi" w:cs="Kalimati"/>
          <w:szCs w:val="22"/>
          <w:lang w:bidi="hi-IN"/>
        </w:rPr>
        <w:t xml:space="preserve">, </w:t>
      </w:r>
      <w:r w:rsidRPr="00B421D2">
        <w:rPr>
          <w:rFonts w:asciiTheme="minorBidi" w:hAnsiTheme="minorBidi" w:cs="Kalimati"/>
          <w:szCs w:val="22"/>
          <w:cs/>
          <w:lang w:bidi="hi-IN"/>
        </w:rPr>
        <w:t>तामासमेत गरी १०३७.५ ग्राम सुन</w:t>
      </w:r>
      <w:r>
        <w:rPr>
          <w:rFonts w:asciiTheme="minorBidi" w:hAnsiTheme="minorBidi" w:cs="Kalimati" w:hint="cs"/>
          <w:szCs w:val="22"/>
          <w:cs/>
        </w:rPr>
        <w:t>मा</w:t>
      </w:r>
      <w:r w:rsidRPr="00B421D2">
        <w:rPr>
          <w:rFonts w:asciiTheme="minorBidi" w:hAnsiTheme="minorBidi" w:cs="Kalimati"/>
          <w:szCs w:val="22"/>
          <w:cs/>
          <w:lang w:bidi="hi-IN"/>
        </w:rPr>
        <w:t xml:space="preserve"> शुद्व सुन (</w:t>
      </w:r>
      <w:r w:rsidRPr="00B421D2">
        <w:rPr>
          <w:rFonts w:asciiTheme="minorBidi" w:hAnsiTheme="minorBidi" w:cs="Kalimati"/>
          <w:szCs w:val="22"/>
          <w:lang w:bidi="hi-IN"/>
        </w:rPr>
        <w:t xml:space="preserve">pure gold) </w:t>
      </w:r>
      <w:r w:rsidRPr="00B421D2">
        <w:rPr>
          <w:rFonts w:asciiTheme="minorBidi" w:hAnsiTheme="minorBidi" w:cs="Kalimati"/>
          <w:szCs w:val="22"/>
          <w:cs/>
          <w:lang w:bidi="hi-IN"/>
        </w:rPr>
        <w:t>९६२.६ ग्राम देखिएको</w:t>
      </w:r>
      <w:r w:rsidRPr="00B421D2">
        <w:rPr>
          <w:rFonts w:asciiTheme="minorBidi" w:hAnsiTheme="minorBidi" w:cs="Kalimati"/>
          <w:szCs w:val="22"/>
          <w:lang w:bidi="hi-IN"/>
        </w:rPr>
        <w:t xml:space="preserve">, </w:t>
      </w:r>
      <w:r w:rsidRPr="00B421D2">
        <w:rPr>
          <w:rFonts w:asciiTheme="minorBidi" w:hAnsiTheme="minorBidi" w:cs="Kalimati"/>
          <w:szCs w:val="22"/>
          <w:cs/>
          <w:lang w:bidi="hi-IN"/>
        </w:rPr>
        <w:t>सुनको जलहरीमा प्रयोग भएको चाँदी</w:t>
      </w:r>
      <w:r w:rsidRPr="00B421D2">
        <w:rPr>
          <w:rFonts w:asciiTheme="minorBidi" w:hAnsiTheme="minorBidi" w:cs="Kalimati"/>
          <w:szCs w:val="22"/>
          <w:lang w:bidi="hi-IN"/>
        </w:rPr>
        <w:t xml:space="preserve">, </w:t>
      </w:r>
      <w:r w:rsidRPr="00B421D2">
        <w:rPr>
          <w:rFonts w:asciiTheme="minorBidi" w:hAnsiTheme="minorBidi" w:cs="Kalimati"/>
          <w:szCs w:val="22"/>
          <w:cs/>
          <w:lang w:bidi="hi-IN"/>
        </w:rPr>
        <w:t>तामासमेत मिसावट गरी हुन आउने १०६</w:t>
      </w:r>
      <w:r w:rsidRPr="00B421D2">
        <w:rPr>
          <w:rFonts w:asciiTheme="minorBidi" w:hAnsiTheme="minorBidi" w:cs="Kalimati"/>
          <w:szCs w:val="22"/>
          <w:lang w:bidi="hi-IN"/>
        </w:rPr>
        <w:t>,</w:t>
      </w:r>
      <w:r w:rsidRPr="00B421D2">
        <w:rPr>
          <w:rFonts w:asciiTheme="minorBidi" w:hAnsiTheme="minorBidi" w:cs="Kalimati"/>
          <w:szCs w:val="22"/>
          <w:cs/>
          <w:lang w:bidi="hi-IN"/>
        </w:rPr>
        <w:t>४३२.५ ग्राम सुन र रुद्रगाडेश्वरमा बाँकी रहेको चाँदी</w:t>
      </w:r>
      <w:r w:rsidRPr="00B421D2">
        <w:rPr>
          <w:rFonts w:asciiTheme="minorBidi" w:hAnsiTheme="minorBidi" w:cs="Kalimati"/>
          <w:szCs w:val="22"/>
          <w:lang w:bidi="hi-IN"/>
        </w:rPr>
        <w:t xml:space="preserve">, </w:t>
      </w:r>
      <w:r w:rsidRPr="00B421D2">
        <w:rPr>
          <w:rFonts w:asciiTheme="minorBidi" w:hAnsiTheme="minorBidi" w:cs="Kalimati"/>
          <w:szCs w:val="22"/>
          <w:cs/>
          <w:lang w:bidi="hi-IN"/>
        </w:rPr>
        <w:t>तामा समेत मिसावट गरी हुन आउने १०३७.५ ग्राम सुन गरी जम्मा तौल १०७</w:t>
      </w:r>
      <w:r w:rsidRPr="00B421D2">
        <w:rPr>
          <w:rFonts w:asciiTheme="minorBidi" w:hAnsiTheme="minorBidi" w:cs="Kalimati"/>
          <w:szCs w:val="22"/>
          <w:lang w:bidi="hi-IN"/>
        </w:rPr>
        <w:t>,</w:t>
      </w:r>
      <w:r w:rsidRPr="00B421D2">
        <w:rPr>
          <w:rFonts w:asciiTheme="minorBidi" w:hAnsiTheme="minorBidi" w:cs="Kalimati"/>
          <w:szCs w:val="22"/>
          <w:cs/>
          <w:lang w:bidi="hi-IN"/>
        </w:rPr>
        <w:t>४७०.० ग्राम सुन</w:t>
      </w:r>
      <w:r>
        <w:rPr>
          <w:rFonts w:asciiTheme="minorBidi" w:hAnsiTheme="minorBidi" w:cs="Kalimati" w:hint="cs"/>
          <w:szCs w:val="22"/>
          <w:cs/>
        </w:rPr>
        <w:t>मा</w:t>
      </w:r>
      <w:r w:rsidRPr="00B421D2">
        <w:rPr>
          <w:rFonts w:asciiTheme="minorBidi" w:hAnsiTheme="minorBidi" w:cs="Kalimati"/>
          <w:szCs w:val="22"/>
          <w:cs/>
          <w:lang w:bidi="hi-IN"/>
        </w:rPr>
        <w:t xml:space="preserve"> शुद्व सुन (</w:t>
      </w:r>
      <w:r w:rsidRPr="00B421D2">
        <w:rPr>
          <w:rFonts w:asciiTheme="minorBidi" w:hAnsiTheme="minorBidi" w:cs="Kalimati"/>
          <w:szCs w:val="22"/>
          <w:lang w:bidi="hi-IN"/>
        </w:rPr>
        <w:t xml:space="preserve">pure gold) </w:t>
      </w:r>
      <w:r w:rsidRPr="00B421D2">
        <w:rPr>
          <w:rFonts w:asciiTheme="minorBidi" w:hAnsiTheme="minorBidi" w:cs="Kalimati"/>
          <w:szCs w:val="22"/>
          <w:cs/>
          <w:lang w:bidi="hi-IN"/>
        </w:rPr>
        <w:t>१०१</w:t>
      </w:r>
      <w:r w:rsidRPr="00B421D2">
        <w:rPr>
          <w:rFonts w:asciiTheme="minorBidi" w:hAnsiTheme="minorBidi" w:cs="Kalimati"/>
          <w:szCs w:val="22"/>
          <w:lang w:bidi="hi-IN"/>
        </w:rPr>
        <w:t>,</w:t>
      </w:r>
      <w:r w:rsidRPr="00B421D2">
        <w:rPr>
          <w:rFonts w:asciiTheme="minorBidi" w:hAnsiTheme="minorBidi" w:cs="Kalimati"/>
          <w:szCs w:val="22"/>
          <w:cs/>
          <w:lang w:bidi="hi-IN"/>
        </w:rPr>
        <w:t>०४८.५ ग्राम रहेको देखिन आएबाट नेपाल राष्ट्र बैंकबाट खरिद गरिएको १०३</w:t>
      </w:r>
      <w:r w:rsidRPr="00B421D2">
        <w:rPr>
          <w:rFonts w:asciiTheme="minorBidi" w:hAnsiTheme="minorBidi" w:cs="Kalimati"/>
          <w:szCs w:val="22"/>
          <w:lang w:bidi="hi-IN"/>
        </w:rPr>
        <w:t>,</w:t>
      </w:r>
      <w:r w:rsidRPr="00B421D2">
        <w:rPr>
          <w:rFonts w:asciiTheme="minorBidi" w:hAnsiTheme="minorBidi" w:cs="Kalimati"/>
          <w:szCs w:val="22"/>
          <w:cs/>
          <w:lang w:bidi="hi-IN"/>
        </w:rPr>
        <w:t>७७३.१ ग्राम सुन</w:t>
      </w:r>
      <w:r>
        <w:rPr>
          <w:rFonts w:asciiTheme="minorBidi" w:hAnsiTheme="minorBidi" w:cs="Kalimati" w:hint="cs"/>
          <w:szCs w:val="22"/>
          <w:cs/>
        </w:rPr>
        <w:t>मा</w:t>
      </w:r>
      <w:r w:rsidRPr="00B421D2">
        <w:rPr>
          <w:rFonts w:asciiTheme="minorBidi" w:hAnsiTheme="minorBidi" w:cs="Kalimati"/>
          <w:szCs w:val="22"/>
          <w:cs/>
          <w:lang w:bidi="hi-IN"/>
        </w:rPr>
        <w:t xml:space="preserve"> शुद्व सुन (</w:t>
      </w:r>
      <w:r w:rsidRPr="00B421D2">
        <w:rPr>
          <w:rFonts w:asciiTheme="minorBidi" w:hAnsiTheme="minorBidi" w:cs="Kalimati"/>
          <w:szCs w:val="22"/>
          <w:lang w:bidi="hi-IN"/>
        </w:rPr>
        <w:t xml:space="preserve">pure gold) </w:t>
      </w:r>
      <w:r w:rsidRPr="00B421D2">
        <w:rPr>
          <w:rFonts w:asciiTheme="minorBidi" w:hAnsiTheme="minorBidi" w:cs="Kalimati"/>
          <w:szCs w:val="22"/>
          <w:cs/>
          <w:lang w:bidi="hi-IN"/>
        </w:rPr>
        <w:t xml:space="preserve">१०२६१४.० ग्रामबाट सुनको जलहरी निर्माणमा </w:t>
      </w:r>
      <w:r w:rsidRPr="00B421D2">
        <w:rPr>
          <w:rFonts w:asciiTheme="minorBidi" w:hAnsiTheme="minorBidi" w:cs="Kalimati"/>
          <w:szCs w:val="22"/>
          <w:cs/>
          <w:lang w:bidi="hi-IN"/>
        </w:rPr>
        <w:lastRenderedPageBreak/>
        <w:t xml:space="preserve">प्रयोग भएको </w:t>
      </w:r>
      <w:r>
        <w:rPr>
          <w:rFonts w:asciiTheme="minorBidi" w:hAnsiTheme="minorBidi" w:cs="Kalimati" w:hint="cs"/>
          <w:szCs w:val="22"/>
          <w:cs/>
        </w:rPr>
        <w:t>र</w:t>
      </w:r>
      <w:r w:rsidRPr="00B421D2">
        <w:rPr>
          <w:rFonts w:asciiTheme="minorBidi" w:hAnsiTheme="minorBidi" w:cs="Kalimati"/>
          <w:szCs w:val="22"/>
          <w:cs/>
          <w:lang w:bidi="hi-IN"/>
        </w:rPr>
        <w:t xml:space="preserve"> निर्माणका क्रममा बाँकी रहेको सुनसमेत गरी शुद्व सुन (</w:t>
      </w:r>
      <w:r w:rsidRPr="00B421D2">
        <w:rPr>
          <w:rFonts w:asciiTheme="minorBidi" w:hAnsiTheme="minorBidi" w:cs="Kalimati"/>
          <w:szCs w:val="22"/>
          <w:lang w:bidi="hi-IN"/>
        </w:rPr>
        <w:t xml:space="preserve">pure gold) </w:t>
      </w:r>
      <w:r w:rsidRPr="00B421D2">
        <w:rPr>
          <w:rFonts w:asciiTheme="minorBidi" w:hAnsiTheme="minorBidi" w:cs="Kalimati"/>
          <w:szCs w:val="22"/>
          <w:cs/>
          <w:lang w:bidi="hi-IN"/>
        </w:rPr>
        <w:t>१०१</w:t>
      </w:r>
      <w:r w:rsidRPr="00B421D2">
        <w:rPr>
          <w:rFonts w:asciiTheme="minorBidi" w:hAnsiTheme="minorBidi" w:cs="Kalimati"/>
          <w:szCs w:val="22"/>
          <w:lang w:bidi="hi-IN"/>
        </w:rPr>
        <w:t>,</w:t>
      </w:r>
      <w:r w:rsidRPr="00B421D2">
        <w:rPr>
          <w:rFonts w:asciiTheme="minorBidi" w:hAnsiTheme="minorBidi" w:cs="Kalimati"/>
          <w:szCs w:val="22"/>
          <w:cs/>
          <w:lang w:bidi="hi-IN"/>
        </w:rPr>
        <w:t>०४८.५  ग्राम घटाउँदा १५६५.६ ग्राम शुद्व सुनको परिमाणमा अन्तर (फरक) देखिएकोले जर्ती बापत नेपाल राष्ट्र बैंकले प्रचलनमा ल्याएको जर्ती मापदण्ड अनुसार हुने ०.०७२% ले हुन आउने ७३.८८२०८ ग्राम सुन घटाउँदा बाँकी हुन आउने १४९१.७१८ ग्राम (एक किलो चार सय एकान्नब्बे ग्राम सात सय अठार मिलिग्राम) जलहरी निर्माणमा प्रयोगमा नआएकोले उक्त सुन हिनामिना तथा हानी नोक्सानी भएको तथ्य सुन खरिद गरिएका कागजातहरु</w:t>
      </w:r>
      <w:r w:rsidRPr="00B421D2">
        <w:rPr>
          <w:rFonts w:asciiTheme="minorBidi" w:hAnsiTheme="minorBidi" w:cs="Kalimati"/>
          <w:szCs w:val="22"/>
          <w:lang w:bidi="hi-IN"/>
        </w:rPr>
        <w:t xml:space="preserve">, </w:t>
      </w:r>
      <w:r w:rsidRPr="00B421D2">
        <w:rPr>
          <w:rFonts w:asciiTheme="minorBidi" w:hAnsiTheme="minorBidi" w:cs="Kalimati"/>
          <w:szCs w:val="22"/>
          <w:cs/>
          <w:lang w:bidi="hi-IN"/>
        </w:rPr>
        <w:t xml:space="preserve">नापतौलका कागजातहरु तथा निर्माणको क्रममा खडा गरिएका मुचुल्काहरु समेतबाट पुष्टी हुन आएको।    </w:t>
      </w:r>
    </w:p>
    <w:p w:rsidR="004E24D8" w:rsidRPr="00B421D2" w:rsidRDefault="004E24D8" w:rsidP="004E24D8">
      <w:pPr>
        <w:pStyle w:val="ListParagraph"/>
        <w:numPr>
          <w:ilvl w:val="0"/>
          <w:numId w:val="20"/>
        </w:numPr>
        <w:tabs>
          <w:tab w:val="left" w:pos="3726"/>
          <w:tab w:val="center" w:pos="8640"/>
        </w:tabs>
        <w:spacing w:after="0" w:line="240" w:lineRule="auto"/>
        <w:ind w:left="540"/>
        <w:jc w:val="both"/>
        <w:rPr>
          <w:rFonts w:asciiTheme="minorBidi" w:hAnsiTheme="minorBidi" w:cs="Kalimati"/>
          <w:szCs w:val="22"/>
          <w:lang w:bidi="hi-IN"/>
        </w:rPr>
      </w:pPr>
      <w:r w:rsidRPr="00B421D2">
        <w:rPr>
          <w:rFonts w:asciiTheme="minorBidi" w:hAnsiTheme="minorBidi" w:cs="Kalimati"/>
          <w:szCs w:val="22"/>
          <w:cs/>
          <w:lang w:bidi="hi-IN"/>
        </w:rPr>
        <w:t>नेपाल राष्ट्र बैंक</w:t>
      </w:r>
      <w:r>
        <w:rPr>
          <w:rFonts w:asciiTheme="minorBidi" w:hAnsiTheme="minorBidi" w:cs="Kalimati" w:hint="cs"/>
          <w:szCs w:val="22"/>
          <w:cs/>
        </w:rPr>
        <w:t>,</w:t>
      </w:r>
      <w:r w:rsidRPr="00B421D2">
        <w:rPr>
          <w:rFonts w:asciiTheme="minorBidi" w:hAnsiTheme="minorBidi" w:cs="Kalimati"/>
          <w:szCs w:val="22"/>
          <w:lang w:bidi="hi-IN"/>
        </w:rPr>
        <w:t xml:space="preserve"> </w:t>
      </w:r>
      <w:r w:rsidRPr="00B421D2">
        <w:rPr>
          <w:rFonts w:asciiTheme="minorBidi" w:hAnsiTheme="minorBidi" w:cs="Kalimati"/>
          <w:szCs w:val="22"/>
          <w:cs/>
          <w:lang w:bidi="hi-IN"/>
        </w:rPr>
        <w:t>मुद्रा ब्यबस्थापन बिभागबाट प्राप्त पत्रमा गलान गर्ने कार्यमा ०.०३०%</w:t>
      </w:r>
      <w:r>
        <w:rPr>
          <w:rFonts w:asciiTheme="minorBidi" w:hAnsiTheme="minorBidi" w:cs="Kalimati" w:hint="cs"/>
          <w:szCs w:val="22"/>
          <w:cs/>
        </w:rPr>
        <w:t>,</w:t>
      </w:r>
      <w:r w:rsidRPr="00B421D2">
        <w:rPr>
          <w:rFonts w:asciiTheme="minorBidi" w:hAnsiTheme="minorBidi" w:cs="Kalimati"/>
          <w:szCs w:val="22"/>
          <w:lang w:bidi="hi-IN"/>
        </w:rPr>
        <w:t xml:space="preserve"> </w:t>
      </w:r>
      <w:r w:rsidRPr="00B421D2">
        <w:rPr>
          <w:rFonts w:asciiTheme="minorBidi" w:hAnsiTheme="minorBidi" w:cs="Kalimati"/>
          <w:szCs w:val="22"/>
          <w:cs/>
          <w:lang w:bidi="hi-IN"/>
        </w:rPr>
        <w:t>पाता तथा चक्की निर्माण कार्यमा ०.०२०% र पोली (पाता चक्की सफाई कार्य) मा ०.०२२% गरी जम्मा ०.०.७२% सामान्य जर्तीको मात्रामा</w:t>
      </w:r>
      <w:r>
        <w:rPr>
          <w:rFonts w:asciiTheme="minorBidi" w:hAnsiTheme="minorBidi" w:cs="Kalimati"/>
          <w:szCs w:val="22"/>
          <w:cs/>
          <w:lang w:bidi="hi-IN"/>
        </w:rPr>
        <w:t xml:space="preserve"> सुन प्रयोग हुने भन्ने समेत खुल</w:t>
      </w:r>
      <w:r>
        <w:rPr>
          <w:rFonts w:asciiTheme="minorBidi" w:hAnsiTheme="minorBidi" w:cs="Kalimati" w:hint="cs"/>
          <w:szCs w:val="22"/>
          <w:cs/>
        </w:rPr>
        <w:t>ी</w:t>
      </w:r>
      <w:r w:rsidRPr="00B421D2">
        <w:rPr>
          <w:rFonts w:asciiTheme="minorBidi" w:hAnsiTheme="minorBidi" w:cs="Kalimati"/>
          <w:szCs w:val="22"/>
          <w:cs/>
          <w:lang w:bidi="hi-IN"/>
        </w:rPr>
        <w:t xml:space="preserve"> आएको र अनुसन्धानको क्रममा नेपाल गुणस्तर तथा नापतौल बिभागमा कार्यरत निरीक्षकसमेतले उपलब्ध गराईएको तथ्याङ्गहरुको आधारमा प्रतिबेदन तयार गरिएको र प्रतिबेदनमा उल्लिखित १.५६५६ के.जी. शुद्ध सुनको अन्तर बास्तबिक हो</w:t>
      </w:r>
      <w:r>
        <w:rPr>
          <w:rFonts w:asciiTheme="minorBidi" w:hAnsiTheme="minorBidi" w:cs="Kalimati" w:hint="cs"/>
          <w:szCs w:val="22"/>
          <w:cs/>
        </w:rPr>
        <w:t>,</w:t>
      </w:r>
      <w:r w:rsidRPr="00B421D2">
        <w:rPr>
          <w:rFonts w:asciiTheme="minorBidi" w:hAnsiTheme="minorBidi" w:cs="Kalimati"/>
          <w:szCs w:val="22"/>
          <w:lang w:bidi="hi-IN"/>
        </w:rPr>
        <w:t xml:space="preserve"> </w:t>
      </w:r>
      <w:r w:rsidRPr="00B421D2">
        <w:rPr>
          <w:rFonts w:asciiTheme="minorBidi" w:hAnsiTheme="minorBidi" w:cs="Kalimati"/>
          <w:szCs w:val="22"/>
          <w:cs/>
          <w:lang w:bidi="hi-IN"/>
        </w:rPr>
        <w:t>यसबाट बास्तबिक शुद्व सुनको परिमाण यकिन गर्न सकिन्छ भन्ने समेतको बेहोरा खुलाई कागज गरेको</w:t>
      </w:r>
      <w:r>
        <w:rPr>
          <w:rFonts w:asciiTheme="minorBidi" w:hAnsiTheme="minorBidi" w:cs="Kalimati" w:hint="cs"/>
          <w:szCs w:val="22"/>
          <w:cs/>
        </w:rPr>
        <w:t xml:space="preserve"> देखिएको,</w:t>
      </w:r>
      <w:r w:rsidRPr="00B421D2">
        <w:rPr>
          <w:rFonts w:asciiTheme="minorBidi" w:hAnsiTheme="minorBidi" w:cs="Kalimati"/>
          <w:szCs w:val="22"/>
          <w:cs/>
          <w:lang w:bidi="hi-IN"/>
        </w:rPr>
        <w:t xml:space="preserve"> निजले सो व्यहोरालाई समर्थित हुने गरी अदालत समक्ष गरेको वकपत्रलाई प्रमाण ऐन २०३१ को दफा १८ वमोजिम प्रमाणमा ग्रहण गर्न पर्ने नै </w:t>
      </w:r>
      <w:r>
        <w:rPr>
          <w:rFonts w:asciiTheme="minorBidi" w:hAnsiTheme="minorBidi" w:cs="Kalimati" w:hint="cs"/>
          <w:szCs w:val="22"/>
          <w:cs/>
        </w:rPr>
        <w:t>देखिएको</w:t>
      </w:r>
      <w:r w:rsidRPr="00B421D2">
        <w:rPr>
          <w:rFonts w:asciiTheme="minorBidi" w:hAnsiTheme="minorBidi" w:cs="Kalimati"/>
          <w:szCs w:val="22"/>
          <w:cs/>
          <w:lang w:bidi="hi-IN"/>
        </w:rPr>
        <w:t>।</w:t>
      </w:r>
      <w:r>
        <w:rPr>
          <w:rFonts w:asciiTheme="minorBidi" w:hAnsiTheme="minorBidi" w:cs="Kalimati" w:hint="cs"/>
          <w:szCs w:val="22"/>
          <w:cs/>
        </w:rPr>
        <w:t xml:space="preserve"> </w:t>
      </w:r>
      <w:r w:rsidRPr="00B421D2">
        <w:rPr>
          <w:rFonts w:asciiTheme="minorBidi" w:hAnsiTheme="minorBidi" w:cs="Kalimati"/>
          <w:szCs w:val="22"/>
          <w:cs/>
          <w:lang w:bidi="hi-IN"/>
        </w:rPr>
        <w:t>श्री</w:t>
      </w:r>
      <w:r>
        <w:rPr>
          <w:rFonts w:asciiTheme="minorBidi" w:hAnsiTheme="minorBidi" w:cs="Kalimati" w:hint="cs"/>
          <w:szCs w:val="22"/>
          <w:cs/>
        </w:rPr>
        <w:t xml:space="preserve"> </w:t>
      </w:r>
      <w:r w:rsidRPr="00B421D2">
        <w:rPr>
          <w:rFonts w:asciiTheme="minorBidi" w:hAnsiTheme="minorBidi" w:cs="Kalimati"/>
          <w:szCs w:val="22"/>
          <w:cs/>
          <w:lang w:bidi="hi-IN"/>
        </w:rPr>
        <w:t>पशुपति क्षेत्र बिकास कोषका तत्कालीन सदस्य सचिब डा. प्रदिप ढकाल र ऐ. कोषका तत्कालीन कोषाध्यक्ष हालका सदस्य सचिव डा. मिलन कुमार थापासमेतको निर्देशनमा बिना मुचुल्का अनाधिकृत रुपमा रिङ्ग जडान गर्ने तथा बाँकी रहेको सुन राख्ने गरेको निजहरुको बयान कागजातसमेतबाट खुलेको हुँदा बदनियतपूर्बक सुनको जलहरी निर्माणको क्रममा हानिनोक्सानी भएको १४९१.७१८ग्राम सुनको नेपाल राष्ट्र बैंकसँग किनेको मूल्यमा पर्न आउने मुल्य रु.१</w:t>
      </w:r>
      <w:r w:rsidRPr="00B421D2">
        <w:rPr>
          <w:rFonts w:asciiTheme="minorBidi" w:hAnsiTheme="minorBidi" w:cs="Kalimati"/>
          <w:szCs w:val="22"/>
          <w:lang w:bidi="hi-IN"/>
        </w:rPr>
        <w:t>,</w:t>
      </w:r>
      <w:r w:rsidRPr="00B421D2">
        <w:rPr>
          <w:rFonts w:asciiTheme="minorBidi" w:hAnsiTheme="minorBidi" w:cs="Kalimati"/>
          <w:szCs w:val="22"/>
          <w:cs/>
          <w:lang w:bidi="hi-IN"/>
        </w:rPr>
        <w:t>१७</w:t>
      </w:r>
      <w:r w:rsidRPr="00B421D2">
        <w:rPr>
          <w:rFonts w:asciiTheme="minorBidi" w:hAnsiTheme="minorBidi" w:cs="Kalimati"/>
          <w:szCs w:val="22"/>
          <w:lang w:bidi="hi-IN"/>
        </w:rPr>
        <w:t>,</w:t>
      </w:r>
      <w:r w:rsidRPr="00B421D2">
        <w:rPr>
          <w:rFonts w:asciiTheme="minorBidi" w:hAnsiTheme="minorBidi" w:cs="Kalimati"/>
          <w:szCs w:val="22"/>
          <w:cs/>
          <w:lang w:bidi="hi-IN"/>
        </w:rPr>
        <w:t>०१</w:t>
      </w:r>
      <w:r w:rsidRPr="00B421D2">
        <w:rPr>
          <w:rFonts w:asciiTheme="minorBidi" w:hAnsiTheme="minorBidi" w:cs="Kalimati"/>
          <w:szCs w:val="22"/>
          <w:lang w:bidi="hi-IN"/>
        </w:rPr>
        <w:t>,</w:t>
      </w:r>
      <w:r w:rsidRPr="00B421D2">
        <w:rPr>
          <w:rFonts w:asciiTheme="minorBidi" w:hAnsiTheme="minorBidi" w:cs="Kalimati"/>
          <w:szCs w:val="22"/>
          <w:cs/>
          <w:lang w:bidi="hi-IN"/>
        </w:rPr>
        <w:t>७८१.८५</w:t>
      </w:r>
      <w:r>
        <w:rPr>
          <w:rFonts w:asciiTheme="minorBidi" w:hAnsiTheme="minorBidi" w:cs="Kalimati" w:hint="cs"/>
          <w:szCs w:val="22"/>
          <w:cs/>
        </w:rPr>
        <w:t xml:space="preserve"> </w:t>
      </w:r>
      <w:r w:rsidRPr="00B421D2">
        <w:rPr>
          <w:rFonts w:asciiTheme="minorBidi" w:hAnsiTheme="minorBidi" w:cs="Kalimati"/>
          <w:szCs w:val="22"/>
          <w:cs/>
          <w:lang w:bidi="hi-IN"/>
        </w:rPr>
        <w:t>मुल्य बराबरको सुन हिनामिना गर्ने कार्यमा यि प्रतिबादीहरु डा. प्रदिप ढकाल र डा. मिलन कुमार थापाको प्रत्यक्ष भूमिका समेत रहेको पुष्टि भईरहेको अवस्थामा</w:t>
      </w:r>
      <w:r>
        <w:rPr>
          <w:rFonts w:asciiTheme="minorBidi" w:hAnsiTheme="minorBidi" w:cs="Kalimati" w:hint="cs"/>
          <w:szCs w:val="22"/>
          <w:cs/>
        </w:rPr>
        <w:t xml:space="preserve"> </w:t>
      </w:r>
      <w:r w:rsidRPr="00B421D2">
        <w:rPr>
          <w:rFonts w:asciiTheme="minorBidi" w:hAnsiTheme="minorBidi" w:cs="Kalimati"/>
          <w:szCs w:val="22"/>
          <w:cs/>
          <w:lang w:bidi="hi-IN"/>
        </w:rPr>
        <w:t xml:space="preserve">सो तर्फ अन्देखा गरी भएको फैसला </w:t>
      </w:r>
      <w:r>
        <w:rPr>
          <w:rFonts w:asciiTheme="minorBidi" w:hAnsiTheme="minorBidi" w:cs="Kalimati" w:hint="cs"/>
          <w:szCs w:val="22"/>
          <w:cs/>
        </w:rPr>
        <w:t>त्रुटिपूर्ण</w:t>
      </w:r>
      <w:r w:rsidRPr="00B421D2">
        <w:rPr>
          <w:rFonts w:asciiTheme="minorBidi" w:hAnsiTheme="minorBidi" w:cs="Kalimati"/>
          <w:szCs w:val="22"/>
          <w:cs/>
          <w:lang w:bidi="hi-IN"/>
        </w:rPr>
        <w:t xml:space="preserve"> हुँदा वदरभागी रहेको।</w:t>
      </w:r>
    </w:p>
    <w:p w:rsidR="004E24D8" w:rsidRPr="00B421D2" w:rsidRDefault="004E24D8" w:rsidP="004E24D8">
      <w:pPr>
        <w:pStyle w:val="ListParagraph"/>
        <w:numPr>
          <w:ilvl w:val="0"/>
          <w:numId w:val="20"/>
        </w:numPr>
        <w:tabs>
          <w:tab w:val="left" w:pos="3726"/>
          <w:tab w:val="center" w:pos="8640"/>
        </w:tabs>
        <w:spacing w:after="0" w:line="240" w:lineRule="auto"/>
        <w:ind w:left="540"/>
        <w:jc w:val="both"/>
        <w:rPr>
          <w:rFonts w:asciiTheme="minorBidi" w:hAnsiTheme="minorBidi" w:cs="Kalimati"/>
          <w:szCs w:val="22"/>
          <w:lang w:bidi="hi-IN"/>
        </w:rPr>
      </w:pPr>
      <w:r w:rsidRPr="00B421D2">
        <w:rPr>
          <w:rFonts w:asciiTheme="minorBidi" w:hAnsiTheme="minorBidi" w:cs="Kalimati"/>
          <w:szCs w:val="22"/>
          <w:cs/>
          <w:lang w:bidi="hi-IN"/>
        </w:rPr>
        <w:t>श्री</w:t>
      </w:r>
      <w:r>
        <w:rPr>
          <w:rFonts w:asciiTheme="minorBidi" w:hAnsiTheme="minorBidi" w:cs="Kalimati" w:hint="cs"/>
          <w:szCs w:val="22"/>
          <w:cs/>
        </w:rPr>
        <w:t xml:space="preserve"> </w:t>
      </w:r>
      <w:r w:rsidRPr="00B421D2">
        <w:rPr>
          <w:rFonts w:asciiTheme="minorBidi" w:hAnsiTheme="minorBidi" w:cs="Kalimati"/>
          <w:szCs w:val="22"/>
          <w:cs/>
          <w:lang w:bidi="hi-IN"/>
        </w:rPr>
        <w:t>पशुपतिनाथ मन्दिर रहने सुनको जलहरी निर्माणका क्रममा श्रीपशुपति क्षेत्र बिकास कोषले जिम्मा दिएको सम्पति सुरक्षित साथ राख्ने र कोषलाई आवश्यक परेको अबस्थामा दाखिला गराउने गरी जिम्मा प्रतिवादी अरूणकुमार श्रेष्ठ</w:t>
      </w:r>
      <w:r>
        <w:rPr>
          <w:rFonts w:asciiTheme="minorBidi" w:hAnsiTheme="minorBidi" w:cs="Kalimati" w:hint="cs"/>
          <w:szCs w:val="22"/>
          <w:cs/>
        </w:rPr>
        <w:t>लाई दिएको</w:t>
      </w:r>
      <w:r w:rsidRPr="00B421D2">
        <w:rPr>
          <w:rFonts w:asciiTheme="minorBidi" w:hAnsiTheme="minorBidi" w:cs="Kalimati"/>
          <w:szCs w:val="22"/>
          <w:cs/>
          <w:lang w:bidi="hi-IN"/>
        </w:rPr>
        <w:t xml:space="preserve"> र सुनको जलहरी निर्माणका क्रममा निर्माणस्थलको बिहान तथा दिउँसोको दुबै सिफ्टको कार्यटोलीमा खटिईएको</w:t>
      </w:r>
      <w:r>
        <w:rPr>
          <w:rFonts w:asciiTheme="minorBidi" w:hAnsiTheme="minorBidi" w:cs="Kalimati" w:hint="cs"/>
          <w:szCs w:val="22"/>
          <w:cs/>
        </w:rPr>
        <w:t>,</w:t>
      </w:r>
      <w:r w:rsidRPr="00B421D2">
        <w:rPr>
          <w:rFonts w:asciiTheme="minorBidi" w:hAnsiTheme="minorBidi" w:cs="Kalimati"/>
          <w:szCs w:val="22"/>
          <w:cs/>
          <w:lang w:bidi="hi-IN"/>
        </w:rPr>
        <w:t xml:space="preserve"> सुनको जलहरी निर्माणमा प्रयोग भएको सुन</w:t>
      </w:r>
      <w:r>
        <w:rPr>
          <w:rFonts w:asciiTheme="minorBidi" w:hAnsiTheme="minorBidi" w:cs="Kalimati" w:hint="cs"/>
          <w:szCs w:val="22"/>
          <w:cs/>
        </w:rPr>
        <w:t>,</w:t>
      </w:r>
      <w:r w:rsidRPr="00B421D2">
        <w:rPr>
          <w:rFonts w:asciiTheme="minorBidi" w:hAnsiTheme="minorBidi" w:cs="Kalimati"/>
          <w:szCs w:val="22"/>
          <w:lang w:bidi="hi-IN"/>
        </w:rPr>
        <w:t xml:space="preserve"> </w:t>
      </w:r>
      <w:r w:rsidRPr="00B421D2">
        <w:rPr>
          <w:rFonts w:asciiTheme="minorBidi" w:hAnsiTheme="minorBidi" w:cs="Kalimati"/>
          <w:szCs w:val="22"/>
          <w:cs/>
          <w:lang w:bidi="hi-IN"/>
        </w:rPr>
        <w:t>निर्माणका क्रममा बाँकी रहेको सुनसमेत के कति थियो भन्ने बिषयमा तत्क</w:t>
      </w:r>
      <w:r>
        <w:rPr>
          <w:rFonts w:asciiTheme="minorBidi" w:hAnsiTheme="minorBidi" w:cs="Kalimati"/>
          <w:szCs w:val="22"/>
          <w:cs/>
          <w:lang w:bidi="hi-IN"/>
        </w:rPr>
        <w:t>ाल तौल तथा मुचुल्कासमेत पारदर्श</w:t>
      </w:r>
      <w:r>
        <w:rPr>
          <w:rFonts w:asciiTheme="minorBidi" w:hAnsiTheme="minorBidi" w:cs="Kalimati" w:hint="cs"/>
          <w:szCs w:val="22"/>
          <w:cs/>
        </w:rPr>
        <w:t>ी</w:t>
      </w:r>
      <w:r w:rsidRPr="00B421D2">
        <w:rPr>
          <w:rFonts w:asciiTheme="minorBidi" w:hAnsiTheme="minorBidi" w:cs="Kalimati"/>
          <w:szCs w:val="22"/>
          <w:cs/>
          <w:lang w:bidi="hi-IN"/>
        </w:rPr>
        <w:t xml:space="preserve"> रुपमा ब्य</w:t>
      </w:r>
      <w:r>
        <w:rPr>
          <w:rFonts w:asciiTheme="minorBidi" w:hAnsiTheme="minorBidi" w:cs="Kalimati" w:hint="cs"/>
          <w:szCs w:val="22"/>
          <w:cs/>
        </w:rPr>
        <w:t>व</w:t>
      </w:r>
      <w:r w:rsidRPr="00B421D2">
        <w:rPr>
          <w:rFonts w:asciiTheme="minorBidi" w:hAnsiTheme="minorBidi" w:cs="Kalimati"/>
          <w:szCs w:val="22"/>
          <w:cs/>
          <w:lang w:bidi="hi-IN"/>
        </w:rPr>
        <w:t>स्थित नगरी बदनियत</w:t>
      </w:r>
      <w:r>
        <w:rPr>
          <w:rFonts w:asciiTheme="minorBidi" w:hAnsiTheme="minorBidi" w:cs="Kalimati" w:hint="cs"/>
          <w:szCs w:val="22"/>
          <w:cs/>
        </w:rPr>
        <w:t>,</w:t>
      </w:r>
      <w:r w:rsidRPr="00B421D2">
        <w:rPr>
          <w:rFonts w:asciiTheme="minorBidi" w:hAnsiTheme="minorBidi" w:cs="Kalimati"/>
          <w:szCs w:val="22"/>
          <w:lang w:bidi="hi-IN"/>
        </w:rPr>
        <w:t xml:space="preserve"> </w:t>
      </w:r>
      <w:r w:rsidRPr="00B421D2">
        <w:rPr>
          <w:rFonts w:asciiTheme="minorBidi" w:hAnsiTheme="minorBidi" w:cs="Kalimati"/>
          <w:szCs w:val="22"/>
          <w:cs/>
          <w:lang w:bidi="hi-IN"/>
        </w:rPr>
        <w:t xml:space="preserve">लापरवाही तरिकाले आफुलाई दिएको जिम्मेवारीलाई </w:t>
      </w:r>
      <w:r>
        <w:rPr>
          <w:rFonts w:asciiTheme="minorBidi" w:hAnsiTheme="minorBidi" w:cs="Kalimati" w:hint="cs"/>
          <w:szCs w:val="22"/>
          <w:cs/>
        </w:rPr>
        <w:t>वे</w:t>
      </w:r>
      <w:r w:rsidRPr="00B421D2">
        <w:rPr>
          <w:rFonts w:asciiTheme="minorBidi" w:hAnsiTheme="minorBidi" w:cs="Kalimati"/>
          <w:szCs w:val="22"/>
          <w:cs/>
          <w:lang w:bidi="hi-IN"/>
        </w:rPr>
        <w:t>वास्ता गरी जलहरीमा प्रयोग भएको चा</w:t>
      </w:r>
      <w:r>
        <w:rPr>
          <w:rFonts w:asciiTheme="minorBidi" w:hAnsiTheme="minorBidi" w:cs="Kalimati" w:hint="cs"/>
          <w:szCs w:val="22"/>
          <w:cs/>
        </w:rPr>
        <w:t>ँ</w:t>
      </w:r>
      <w:r w:rsidRPr="00B421D2">
        <w:rPr>
          <w:rFonts w:asciiTheme="minorBidi" w:hAnsiTheme="minorBidi" w:cs="Kalimati"/>
          <w:szCs w:val="22"/>
          <w:cs/>
          <w:lang w:bidi="hi-IN"/>
        </w:rPr>
        <w:t xml:space="preserve">दी तथा तामा परिमाणमा फरक पारी सुनको परिमाण 1491.718 ग्राम कम गरी चादी र तामाको परिमाणमा क्रमश: 1041 ग्राम तथा 732.62 ग्राम बृद्धि गरी सुनको हिनामिना गर्ने कार्यमा संलग्न रहेको देखिएको भन्ने देखिरहेको अवस्थामा निज प्रतिवादी अरूणकुमार श्रेष्ठ समेतलाई आरोपदावीवाट नै सफाई पाउने ठहरी भएको फैसला </w:t>
      </w:r>
      <w:r>
        <w:rPr>
          <w:rFonts w:asciiTheme="minorBidi" w:hAnsiTheme="minorBidi" w:cs="Kalimati" w:hint="cs"/>
          <w:szCs w:val="22"/>
          <w:cs/>
        </w:rPr>
        <w:t>त्रुटिपूर्ण</w:t>
      </w:r>
      <w:r w:rsidRPr="00B421D2">
        <w:rPr>
          <w:rFonts w:asciiTheme="minorBidi" w:hAnsiTheme="minorBidi" w:cs="Kalimati"/>
          <w:szCs w:val="22"/>
          <w:cs/>
          <w:lang w:bidi="hi-IN"/>
        </w:rPr>
        <w:t xml:space="preserve"> रहेको।</w:t>
      </w:r>
    </w:p>
    <w:p w:rsidR="004E24D8" w:rsidRPr="00B421D2" w:rsidRDefault="004E24D8" w:rsidP="004E24D8">
      <w:pPr>
        <w:pStyle w:val="ListParagraph"/>
        <w:numPr>
          <w:ilvl w:val="0"/>
          <w:numId w:val="20"/>
        </w:numPr>
        <w:tabs>
          <w:tab w:val="left" w:pos="3726"/>
          <w:tab w:val="center" w:pos="8640"/>
        </w:tabs>
        <w:spacing w:after="0" w:line="240" w:lineRule="auto"/>
        <w:ind w:left="540"/>
        <w:jc w:val="both"/>
        <w:rPr>
          <w:rFonts w:asciiTheme="minorBidi" w:hAnsiTheme="minorBidi" w:cs="Kalimati"/>
          <w:szCs w:val="22"/>
          <w:lang w:bidi="hi-IN"/>
        </w:rPr>
      </w:pPr>
      <w:r>
        <w:rPr>
          <w:rFonts w:asciiTheme="minorBidi" w:hAnsiTheme="minorBidi" w:cs="Kalimati"/>
          <w:szCs w:val="22"/>
          <w:cs/>
          <w:lang w:bidi="hi-IN"/>
        </w:rPr>
        <w:t>आयोगबाट छानबिनको ला</w:t>
      </w:r>
      <w:r>
        <w:rPr>
          <w:rFonts w:asciiTheme="minorBidi" w:hAnsiTheme="minorBidi" w:cs="Kalimati" w:hint="cs"/>
          <w:szCs w:val="22"/>
          <w:cs/>
        </w:rPr>
        <w:t>गि</w:t>
      </w:r>
      <w:r w:rsidRPr="00B421D2">
        <w:rPr>
          <w:rFonts w:asciiTheme="minorBidi" w:hAnsiTheme="minorBidi" w:cs="Kalimati"/>
          <w:szCs w:val="22"/>
          <w:cs/>
          <w:lang w:bidi="hi-IN"/>
        </w:rPr>
        <w:t xml:space="preserve"> खटि</w:t>
      </w:r>
      <w:r>
        <w:rPr>
          <w:rFonts w:asciiTheme="minorBidi" w:hAnsiTheme="minorBidi" w:cs="Kalimati"/>
          <w:szCs w:val="22"/>
          <w:cs/>
          <w:lang w:bidi="hi-IN"/>
        </w:rPr>
        <w:t>एको अनुसन्धान अधिकृतको टोलीले र</w:t>
      </w:r>
      <w:r>
        <w:rPr>
          <w:rFonts w:asciiTheme="minorBidi" w:hAnsiTheme="minorBidi" w:cs="Kalimati" w:hint="cs"/>
          <w:szCs w:val="22"/>
          <w:cs/>
        </w:rPr>
        <w:t>ि</w:t>
      </w:r>
      <w:r>
        <w:rPr>
          <w:rFonts w:asciiTheme="minorBidi" w:hAnsiTheme="minorBidi" w:cs="Kalimati"/>
          <w:szCs w:val="22"/>
          <w:cs/>
          <w:lang w:bidi="hi-IN"/>
        </w:rPr>
        <w:t>तप</w:t>
      </w:r>
      <w:r>
        <w:rPr>
          <w:rFonts w:asciiTheme="minorBidi" w:hAnsiTheme="minorBidi" w:cs="Kalimati" w:hint="cs"/>
          <w:szCs w:val="22"/>
          <w:cs/>
        </w:rPr>
        <w:t>ू</w:t>
      </w:r>
      <w:r w:rsidRPr="00B421D2">
        <w:rPr>
          <w:rFonts w:asciiTheme="minorBidi" w:hAnsiTheme="minorBidi" w:cs="Kalimati"/>
          <w:szCs w:val="22"/>
          <w:cs/>
          <w:lang w:bidi="hi-IN"/>
        </w:rPr>
        <w:t>र्व पशुपति क्षेत्र बिकास कोषमा प्रतिनिधीहरु र अन्य स्थानिय सरोका</w:t>
      </w:r>
      <w:r>
        <w:rPr>
          <w:rFonts w:asciiTheme="minorBidi" w:hAnsiTheme="minorBidi" w:cs="Kalimati"/>
          <w:szCs w:val="22"/>
          <w:cs/>
          <w:lang w:bidi="hi-IN"/>
        </w:rPr>
        <w:t>रवालाहरु कै रोहवरमा मुचुल्का गर</w:t>
      </w:r>
      <w:r>
        <w:rPr>
          <w:rFonts w:asciiTheme="minorBidi" w:hAnsiTheme="minorBidi" w:cs="Kalimati" w:hint="cs"/>
          <w:szCs w:val="22"/>
          <w:cs/>
        </w:rPr>
        <w:t>ी</w:t>
      </w:r>
      <w:r w:rsidRPr="00B421D2">
        <w:rPr>
          <w:rFonts w:asciiTheme="minorBidi" w:hAnsiTheme="minorBidi" w:cs="Kalimati"/>
          <w:szCs w:val="22"/>
          <w:cs/>
          <w:lang w:bidi="hi-IN"/>
        </w:rPr>
        <w:t xml:space="preserve"> सुनको नापतौल समेतका कार्य गरेको</w:t>
      </w:r>
      <w:r>
        <w:rPr>
          <w:rFonts w:asciiTheme="minorBidi" w:hAnsiTheme="minorBidi" w:cs="Kalimati" w:hint="cs"/>
          <w:szCs w:val="22"/>
          <w:cs/>
        </w:rPr>
        <w:t>।</w:t>
      </w:r>
      <w:r w:rsidRPr="00B421D2">
        <w:rPr>
          <w:rFonts w:asciiTheme="minorBidi" w:hAnsiTheme="minorBidi" w:cs="Kalimati"/>
          <w:szCs w:val="22"/>
          <w:cs/>
          <w:lang w:bidi="hi-IN"/>
        </w:rPr>
        <w:t xml:space="preserve"> श्री पशुपतिनाथको जलहरी निर्माणको क्रममा नेपाल राष्ट्र बैंकबाट खरिद गरिएको सुनको परिमाण 1491.718 ग्राम कम गरी चा</w:t>
      </w:r>
      <w:r>
        <w:rPr>
          <w:rFonts w:asciiTheme="minorBidi" w:hAnsiTheme="minorBidi" w:cs="Kalimati" w:hint="cs"/>
          <w:szCs w:val="22"/>
          <w:cs/>
        </w:rPr>
        <w:t>ँ</w:t>
      </w:r>
      <w:r w:rsidRPr="00B421D2">
        <w:rPr>
          <w:rFonts w:asciiTheme="minorBidi" w:hAnsiTheme="minorBidi" w:cs="Kalimati"/>
          <w:szCs w:val="22"/>
          <w:cs/>
          <w:lang w:bidi="hi-IN"/>
        </w:rPr>
        <w:t>दी र तामाको परिमाणमा क्रमश: 1041 ग्राम तथा 732.62 ग्राम बृद्धि गरी सुन हिनामिना गरि</w:t>
      </w:r>
      <w:r>
        <w:rPr>
          <w:rFonts w:asciiTheme="minorBidi" w:hAnsiTheme="minorBidi" w:cs="Kalimati"/>
          <w:szCs w:val="22"/>
          <w:cs/>
          <w:lang w:bidi="hi-IN"/>
        </w:rPr>
        <w:t>एको तथ्य स्पष्ट रुपमा उल्लेख गर</w:t>
      </w:r>
      <w:r>
        <w:rPr>
          <w:rFonts w:asciiTheme="minorBidi" w:hAnsiTheme="minorBidi" w:cs="Kalimati" w:hint="cs"/>
          <w:szCs w:val="22"/>
          <w:cs/>
        </w:rPr>
        <w:t>ी</w:t>
      </w:r>
      <w:r w:rsidRPr="00B421D2">
        <w:rPr>
          <w:rFonts w:asciiTheme="minorBidi" w:hAnsiTheme="minorBidi" w:cs="Kalimati"/>
          <w:szCs w:val="22"/>
          <w:cs/>
          <w:lang w:bidi="hi-IN"/>
        </w:rPr>
        <w:t xml:space="preserve"> प्रतिबेदन पेश भएको।</w:t>
      </w:r>
      <w:r>
        <w:rPr>
          <w:rFonts w:asciiTheme="minorBidi" w:hAnsiTheme="minorBidi" w:cs="Kalimati" w:hint="cs"/>
          <w:szCs w:val="22"/>
          <w:cs/>
        </w:rPr>
        <w:t xml:space="preserve"> </w:t>
      </w:r>
      <w:r w:rsidRPr="00B421D2">
        <w:rPr>
          <w:rFonts w:asciiTheme="minorBidi" w:hAnsiTheme="minorBidi" w:cs="Kalimati"/>
          <w:szCs w:val="22"/>
          <w:cs/>
          <w:lang w:bidi="hi-IN"/>
        </w:rPr>
        <w:t>प्रतिबा</w:t>
      </w:r>
      <w:r>
        <w:rPr>
          <w:rFonts w:asciiTheme="minorBidi" w:hAnsiTheme="minorBidi" w:cs="Kalimati"/>
          <w:szCs w:val="22"/>
          <w:cs/>
          <w:lang w:bidi="hi-IN"/>
        </w:rPr>
        <w:t>दीहरुले अदालतमा बयान गर्दा जलहर</w:t>
      </w:r>
      <w:r>
        <w:rPr>
          <w:rFonts w:asciiTheme="minorBidi" w:hAnsiTheme="minorBidi" w:cs="Kalimati" w:hint="cs"/>
          <w:szCs w:val="22"/>
          <w:cs/>
        </w:rPr>
        <w:t>ी</w:t>
      </w:r>
      <w:r w:rsidRPr="00B421D2">
        <w:rPr>
          <w:rFonts w:asciiTheme="minorBidi" w:hAnsiTheme="minorBidi" w:cs="Kalimati"/>
          <w:szCs w:val="22"/>
          <w:cs/>
          <w:lang w:bidi="hi-IN"/>
        </w:rPr>
        <w:t xml:space="preserve"> निर्माण स्थल रुद्रगाढेश्वार ज्यासलमा बडारक</w:t>
      </w:r>
      <w:r>
        <w:rPr>
          <w:rFonts w:asciiTheme="minorBidi" w:hAnsiTheme="minorBidi" w:cs="Kalimati"/>
          <w:szCs w:val="22"/>
          <w:cs/>
          <w:lang w:bidi="hi-IN"/>
        </w:rPr>
        <w:t>ुडारको क्रममा फेला परेको सुन भन</w:t>
      </w:r>
      <w:r>
        <w:rPr>
          <w:rFonts w:asciiTheme="minorBidi" w:hAnsiTheme="minorBidi" w:cs="Kalimati" w:hint="cs"/>
          <w:szCs w:val="22"/>
          <w:cs/>
        </w:rPr>
        <w:t>ी</w:t>
      </w:r>
      <w:r w:rsidRPr="00B421D2">
        <w:rPr>
          <w:rFonts w:asciiTheme="minorBidi" w:hAnsiTheme="minorBidi" w:cs="Kalimati"/>
          <w:szCs w:val="22"/>
          <w:cs/>
          <w:lang w:bidi="hi-IN"/>
        </w:rPr>
        <w:t xml:space="preserve"> उल्लेख गरेको सुन आयोगमा छानबिनको क्रममा खटि</w:t>
      </w:r>
      <w:r>
        <w:rPr>
          <w:rFonts w:asciiTheme="minorBidi" w:hAnsiTheme="minorBidi" w:cs="Kalimati"/>
          <w:szCs w:val="22"/>
          <w:cs/>
          <w:lang w:bidi="hi-IN"/>
        </w:rPr>
        <w:t>एको टोलीले पहिले नै मुचुल्का गर</w:t>
      </w:r>
      <w:r>
        <w:rPr>
          <w:rFonts w:asciiTheme="minorBidi" w:hAnsiTheme="minorBidi" w:cs="Kalimati" w:hint="cs"/>
          <w:szCs w:val="22"/>
          <w:cs/>
        </w:rPr>
        <w:t>ी</w:t>
      </w:r>
      <w:r w:rsidRPr="00B421D2">
        <w:rPr>
          <w:rFonts w:asciiTheme="minorBidi" w:hAnsiTheme="minorBidi" w:cs="Kalimati"/>
          <w:szCs w:val="22"/>
          <w:cs/>
          <w:lang w:bidi="hi-IN"/>
        </w:rPr>
        <w:t xml:space="preserve"> उठाई नापतौल गरिएको सुन </w:t>
      </w:r>
      <w:r>
        <w:rPr>
          <w:rFonts w:asciiTheme="minorBidi" w:hAnsiTheme="minorBidi" w:cs="Kalimati" w:hint="cs"/>
          <w:szCs w:val="22"/>
          <w:cs/>
        </w:rPr>
        <w:t>रहेको</w:t>
      </w:r>
      <w:r w:rsidRPr="00B421D2">
        <w:rPr>
          <w:rFonts w:asciiTheme="minorBidi" w:hAnsiTheme="minorBidi" w:cs="Kalimati"/>
          <w:szCs w:val="22"/>
          <w:cs/>
          <w:lang w:bidi="hi-IN"/>
        </w:rPr>
        <w:t>। प्रतिबादीहरुले जलहरी निर्माणको क्रममा निर्माण स्थलमा सुन लुका</w:t>
      </w:r>
      <w:r>
        <w:rPr>
          <w:rFonts w:asciiTheme="minorBidi" w:hAnsiTheme="minorBidi" w:cs="Kalimati" w:hint="cs"/>
          <w:szCs w:val="22"/>
          <w:cs/>
        </w:rPr>
        <w:t>ई</w:t>
      </w:r>
      <w:r>
        <w:rPr>
          <w:rFonts w:asciiTheme="minorBidi" w:hAnsiTheme="minorBidi" w:cs="Kalimati"/>
          <w:szCs w:val="22"/>
          <w:cs/>
          <w:lang w:bidi="hi-IN"/>
        </w:rPr>
        <w:t xml:space="preserve"> ६२३ ग्राम फेला </w:t>
      </w:r>
      <w:r>
        <w:rPr>
          <w:rFonts w:asciiTheme="minorBidi" w:hAnsiTheme="minorBidi" w:cs="Kalimati"/>
          <w:szCs w:val="22"/>
          <w:cs/>
          <w:lang w:bidi="hi-IN"/>
        </w:rPr>
        <w:lastRenderedPageBreak/>
        <w:t>परेको भन</w:t>
      </w:r>
      <w:r>
        <w:rPr>
          <w:rFonts w:asciiTheme="minorBidi" w:hAnsiTheme="minorBidi" w:cs="Kalimati" w:hint="cs"/>
          <w:szCs w:val="22"/>
          <w:cs/>
        </w:rPr>
        <w:t>ी</w:t>
      </w:r>
      <w:r w:rsidRPr="00B421D2">
        <w:rPr>
          <w:rFonts w:asciiTheme="minorBidi" w:hAnsiTheme="minorBidi" w:cs="Kalimati"/>
          <w:szCs w:val="22"/>
          <w:cs/>
          <w:lang w:bidi="hi-IN"/>
        </w:rPr>
        <w:t xml:space="preserve"> आफ्नै ग</w:t>
      </w:r>
      <w:r w:rsidR="00947AD7">
        <w:rPr>
          <w:rFonts w:asciiTheme="minorBidi" w:hAnsiTheme="minorBidi" w:cs="Kalimati" w:hint="cs"/>
          <w:szCs w:val="22"/>
          <w:cs/>
        </w:rPr>
        <w:t>ठ</w:t>
      </w:r>
      <w:bookmarkStart w:id="0" w:name="_GoBack"/>
      <w:bookmarkEnd w:id="0"/>
      <w:r w:rsidRPr="00B421D2">
        <w:rPr>
          <w:rFonts w:asciiTheme="minorBidi" w:hAnsiTheme="minorBidi" w:cs="Kalimati"/>
          <w:szCs w:val="22"/>
          <w:cs/>
          <w:lang w:bidi="hi-IN"/>
        </w:rPr>
        <w:t xml:space="preserve">मेलका मानिसहरु </w:t>
      </w:r>
      <w:r>
        <w:rPr>
          <w:rFonts w:asciiTheme="minorBidi" w:hAnsiTheme="minorBidi" w:cs="Kalimati"/>
          <w:szCs w:val="22"/>
          <w:cs/>
          <w:lang w:bidi="hi-IN"/>
        </w:rPr>
        <w:t>राख</w:t>
      </w:r>
      <w:r>
        <w:rPr>
          <w:rFonts w:asciiTheme="minorBidi" w:hAnsiTheme="minorBidi" w:cs="Kalimati" w:hint="cs"/>
          <w:szCs w:val="22"/>
          <w:cs/>
        </w:rPr>
        <w:t>ी</w:t>
      </w:r>
      <w:r w:rsidRPr="00B421D2">
        <w:rPr>
          <w:rFonts w:asciiTheme="minorBidi" w:hAnsiTheme="minorBidi" w:cs="Kalimati"/>
          <w:szCs w:val="22"/>
          <w:cs/>
          <w:lang w:bidi="hi-IN"/>
        </w:rPr>
        <w:t xml:space="preserve"> एकलौटी तरिकाबाट मुचुल्का</w:t>
      </w:r>
      <w:r>
        <w:rPr>
          <w:rFonts w:asciiTheme="minorBidi" w:hAnsiTheme="minorBidi" w:cs="Kalimati"/>
          <w:szCs w:val="22"/>
          <w:cs/>
          <w:lang w:bidi="hi-IN"/>
        </w:rPr>
        <w:t xml:space="preserve"> पटक</w:t>
      </w:r>
      <w:r>
        <w:rPr>
          <w:rFonts w:asciiTheme="minorBidi" w:hAnsiTheme="minorBidi" w:cs="Kalimati" w:hint="cs"/>
          <w:szCs w:val="22"/>
          <w:cs/>
        </w:rPr>
        <w:t>/</w:t>
      </w:r>
      <w:r>
        <w:rPr>
          <w:rFonts w:asciiTheme="minorBidi" w:hAnsiTheme="minorBidi" w:cs="Kalimati"/>
          <w:szCs w:val="22"/>
          <w:cs/>
          <w:lang w:bidi="hi-IN"/>
        </w:rPr>
        <w:t>पटक त्यही सुनलाई उठाएको भन</w:t>
      </w:r>
      <w:r>
        <w:rPr>
          <w:rFonts w:asciiTheme="minorBidi" w:hAnsiTheme="minorBidi" w:cs="Kalimati" w:hint="cs"/>
          <w:szCs w:val="22"/>
          <w:cs/>
        </w:rPr>
        <w:t>ी</w:t>
      </w:r>
      <w:r w:rsidRPr="00B421D2">
        <w:rPr>
          <w:rFonts w:asciiTheme="minorBidi" w:hAnsiTheme="minorBidi" w:cs="Kalimati"/>
          <w:szCs w:val="22"/>
          <w:cs/>
          <w:lang w:bidi="hi-IN"/>
        </w:rPr>
        <w:t xml:space="preserve"> जिकिर लिएको </w:t>
      </w:r>
      <w:r>
        <w:rPr>
          <w:rFonts w:asciiTheme="minorBidi" w:hAnsiTheme="minorBidi" w:cs="Kalimati" w:hint="cs"/>
          <w:szCs w:val="22"/>
          <w:cs/>
        </w:rPr>
        <w:t>देखिएको</w:t>
      </w:r>
      <w:r w:rsidRPr="00B421D2">
        <w:rPr>
          <w:rFonts w:asciiTheme="minorBidi" w:hAnsiTheme="minorBidi" w:cs="Kalimati"/>
          <w:szCs w:val="22"/>
          <w:cs/>
          <w:lang w:bidi="hi-IN"/>
        </w:rPr>
        <w:t>।</w:t>
      </w:r>
      <w:r>
        <w:rPr>
          <w:rFonts w:asciiTheme="minorBidi" w:hAnsiTheme="minorBidi" w:cs="Kalimati" w:hint="cs"/>
          <w:szCs w:val="22"/>
          <w:cs/>
        </w:rPr>
        <w:t xml:space="preserve"> </w:t>
      </w:r>
      <w:r w:rsidRPr="00B421D2">
        <w:rPr>
          <w:rFonts w:asciiTheme="minorBidi" w:hAnsiTheme="minorBidi" w:cs="Kalimati"/>
          <w:szCs w:val="22"/>
          <w:cs/>
          <w:lang w:bidi="hi-IN"/>
        </w:rPr>
        <w:t xml:space="preserve"> फैसलाको क्रममा प्रतिबादीहरुले आफ्ने तरिका मुचुल्का गरि देखाएको ६२३ ग्राम सुन गणना गर्दा समेत निज प्रतिबादीहरु कै गणना अनुसारमा पनि १०८.५६ ग्राम सुन पुग्न नसकेको तथ्यलाई अदालतले एकातर्फ स्वीकार नै गरेको </w:t>
      </w:r>
      <w:r>
        <w:rPr>
          <w:rFonts w:asciiTheme="minorBidi" w:hAnsiTheme="minorBidi" w:cs="Kalimati" w:hint="cs"/>
          <w:szCs w:val="22"/>
          <w:cs/>
        </w:rPr>
        <w:t>देखिएकोले</w:t>
      </w:r>
      <w:r>
        <w:rPr>
          <w:rFonts w:asciiTheme="minorBidi" w:hAnsiTheme="minorBidi" w:cs="Kalimati"/>
          <w:szCs w:val="22"/>
          <w:cs/>
          <w:lang w:bidi="hi-IN"/>
        </w:rPr>
        <w:t xml:space="preserve"> </w:t>
      </w:r>
      <w:r w:rsidRPr="00B421D2">
        <w:rPr>
          <w:rFonts w:asciiTheme="minorBidi" w:hAnsiTheme="minorBidi" w:cs="Kalimati"/>
          <w:szCs w:val="22"/>
          <w:cs/>
          <w:lang w:bidi="hi-IN"/>
        </w:rPr>
        <w:t>प्रतिबादीहरुलाई सफाई दिन भएको फैसला त्रुटिपुर्ण रहेको।</w:t>
      </w:r>
    </w:p>
    <w:p w:rsidR="004E24D8" w:rsidRPr="00B421D2" w:rsidRDefault="004E24D8" w:rsidP="004E24D8">
      <w:pPr>
        <w:pStyle w:val="ListParagraph"/>
        <w:numPr>
          <w:ilvl w:val="0"/>
          <w:numId w:val="20"/>
        </w:numPr>
        <w:tabs>
          <w:tab w:val="left" w:pos="3726"/>
          <w:tab w:val="center" w:pos="8640"/>
        </w:tabs>
        <w:spacing w:after="0" w:line="240" w:lineRule="auto"/>
        <w:ind w:left="540"/>
        <w:jc w:val="both"/>
        <w:rPr>
          <w:rFonts w:asciiTheme="minorBidi" w:hAnsiTheme="minorBidi" w:cs="Kalimati"/>
          <w:szCs w:val="22"/>
          <w:lang w:bidi="hi-IN"/>
        </w:rPr>
      </w:pPr>
      <w:r w:rsidRPr="00B421D2">
        <w:rPr>
          <w:rFonts w:asciiTheme="minorBidi" w:hAnsiTheme="minorBidi" w:cs="Kalimati"/>
          <w:szCs w:val="22"/>
          <w:cs/>
          <w:lang w:bidi="hi-IN"/>
        </w:rPr>
        <w:t xml:space="preserve">सम्मानित सर्वोच्व अदालतबाट </w:t>
      </w:r>
      <w:r w:rsidRPr="00B421D2">
        <w:rPr>
          <w:rFonts w:asciiTheme="minorBidi" w:hAnsiTheme="minorBidi" w:cs="Kalimati"/>
          <w:szCs w:val="22"/>
          <w:lang w:bidi="hi-IN"/>
        </w:rPr>
        <w:t>“</w:t>
      </w:r>
      <w:r w:rsidRPr="00B421D2">
        <w:rPr>
          <w:rFonts w:asciiTheme="minorBidi" w:hAnsiTheme="minorBidi" w:cs="Kalimati"/>
          <w:szCs w:val="22"/>
          <w:cs/>
          <w:lang w:bidi="hi-IN"/>
        </w:rPr>
        <w:t>अमुक व्यक्तिलाई कुनै अमुक मुद्दामा सजायको मागदाबी लिई अभियोजन गर्नु भनी मुद्दाको रोहमा आदेश गर्नु संवैधानिक र कानूनी व्यवस्थाको विपरीत हुनुको साथै स्वतन्त्र न्यायपालिकासम्बन्धी अवधारणा र मूल्यमान्यताको विपरीत हुने देखिने</w:t>
      </w:r>
      <w:r w:rsidRPr="00B421D2">
        <w:rPr>
          <w:rFonts w:asciiTheme="minorBidi" w:hAnsiTheme="minorBidi" w:cs="Kalimati"/>
          <w:szCs w:val="22"/>
          <w:lang w:bidi="hi-IN"/>
        </w:rPr>
        <w:t xml:space="preserve">”  </w:t>
      </w:r>
      <w:r w:rsidRPr="00B421D2">
        <w:rPr>
          <w:rFonts w:asciiTheme="minorBidi" w:hAnsiTheme="minorBidi" w:cs="Kalimati"/>
          <w:szCs w:val="22"/>
          <w:cs/>
          <w:lang w:bidi="hi-IN"/>
        </w:rPr>
        <w:t>ने.का.प. २०७२अंक: ६ निर्णय नं ९४१४ मा प्रतिपादित सिद्धान्त</w:t>
      </w:r>
      <w:r w:rsidRPr="00B421D2">
        <w:rPr>
          <w:rFonts w:asciiTheme="minorBidi" w:hAnsiTheme="minorBidi" w:cs="Kalimati"/>
          <w:szCs w:val="22"/>
          <w:lang w:bidi="hi-IN"/>
        </w:rPr>
        <w:t xml:space="preserve">, </w:t>
      </w:r>
      <w:r w:rsidRPr="00B421D2">
        <w:rPr>
          <w:rFonts w:asciiTheme="minorBidi" w:hAnsiTheme="minorBidi" w:cs="Kalimati"/>
          <w:szCs w:val="22"/>
          <w:cs/>
          <w:lang w:bidi="hi-IN"/>
        </w:rPr>
        <w:t>संविधानबमोजिम गठित निकाय अख्तियार दुरू</w:t>
      </w:r>
      <w:r>
        <w:rPr>
          <w:rFonts w:asciiTheme="minorBidi" w:hAnsiTheme="minorBidi" w:cs="Kalimati"/>
          <w:szCs w:val="22"/>
          <w:cs/>
          <w:lang w:bidi="hi-IN"/>
        </w:rPr>
        <w:t>पयोग अनुसन्धान आयोगले कानूनको र</w:t>
      </w:r>
      <w:r>
        <w:rPr>
          <w:rFonts w:asciiTheme="minorBidi" w:hAnsiTheme="minorBidi" w:cs="Kalimati" w:hint="cs"/>
          <w:szCs w:val="22"/>
          <w:cs/>
        </w:rPr>
        <w:t>ि</w:t>
      </w:r>
      <w:r w:rsidRPr="00B421D2">
        <w:rPr>
          <w:rFonts w:asciiTheme="minorBidi" w:hAnsiTheme="minorBidi" w:cs="Kalimati"/>
          <w:szCs w:val="22"/>
          <w:cs/>
          <w:lang w:bidi="hi-IN"/>
        </w:rPr>
        <w:t xml:space="preserve">त </w:t>
      </w:r>
      <w:r>
        <w:rPr>
          <w:rFonts w:asciiTheme="minorBidi" w:hAnsiTheme="minorBidi" w:cs="Kalimati" w:hint="cs"/>
          <w:szCs w:val="22"/>
          <w:cs/>
        </w:rPr>
        <w:t>पुर्‍याई</w:t>
      </w:r>
      <w:r w:rsidRPr="00B421D2">
        <w:rPr>
          <w:rFonts w:asciiTheme="minorBidi" w:hAnsiTheme="minorBidi" w:cs="Kalimati"/>
          <w:szCs w:val="22"/>
          <w:cs/>
          <w:lang w:bidi="hi-IN"/>
        </w:rPr>
        <w:t xml:space="preserve"> गरेको काम कारवाहीमा अदालतले हात हा</w:t>
      </w:r>
      <w:r>
        <w:rPr>
          <w:rFonts w:asciiTheme="minorBidi" w:hAnsiTheme="minorBidi" w:cs="Kalimati"/>
          <w:szCs w:val="22"/>
          <w:cs/>
          <w:lang w:bidi="hi-IN"/>
        </w:rPr>
        <w:t>ल्नु भनेको असाधारण अपवाद हो  भन</w:t>
      </w:r>
      <w:r>
        <w:rPr>
          <w:rFonts w:asciiTheme="minorBidi" w:hAnsiTheme="minorBidi" w:cs="Kalimati" w:hint="cs"/>
          <w:szCs w:val="22"/>
          <w:cs/>
        </w:rPr>
        <w:t>ी</w:t>
      </w:r>
      <w:r w:rsidRPr="00B421D2">
        <w:rPr>
          <w:rFonts w:asciiTheme="minorBidi" w:hAnsiTheme="minorBidi" w:cs="Kalimati"/>
          <w:szCs w:val="22"/>
          <w:cs/>
          <w:lang w:bidi="hi-IN"/>
        </w:rPr>
        <w:t xml:space="preserve">  ने.का.प.  २०७४  अंक: ३ नि.नं ९७८३ मा प्रतिपादित सिद्धान्त</w:t>
      </w:r>
      <w:r w:rsidRPr="00B421D2">
        <w:rPr>
          <w:rFonts w:asciiTheme="minorBidi" w:hAnsiTheme="minorBidi" w:cs="Kalimati"/>
          <w:szCs w:val="22"/>
          <w:lang w:bidi="hi-IN"/>
        </w:rPr>
        <w:t>,“</w:t>
      </w:r>
      <w:r w:rsidRPr="00B421D2">
        <w:rPr>
          <w:rFonts w:asciiTheme="minorBidi" w:hAnsiTheme="minorBidi" w:cs="Kalimati"/>
          <w:szCs w:val="22"/>
          <w:cs/>
          <w:lang w:bidi="hi-IN"/>
        </w:rPr>
        <w:t>अख्तियार दुरुपयोग सम्वन्धी प्</w:t>
      </w:r>
      <w:r>
        <w:rPr>
          <w:rFonts w:asciiTheme="minorBidi" w:hAnsiTheme="minorBidi" w:cs="Kalimati"/>
          <w:szCs w:val="22"/>
          <w:cs/>
          <w:lang w:bidi="hi-IN"/>
        </w:rPr>
        <w:t>रश्नको अनुसन्धान र अभियोजनको ल</w:t>
      </w:r>
      <w:r>
        <w:rPr>
          <w:rFonts w:asciiTheme="minorBidi" w:hAnsiTheme="minorBidi" w:cs="Kalimati" w:hint="cs"/>
          <w:szCs w:val="22"/>
          <w:cs/>
        </w:rPr>
        <w:t>ागि</w:t>
      </w:r>
      <w:r w:rsidRPr="00B421D2">
        <w:rPr>
          <w:rFonts w:asciiTheme="minorBidi" w:hAnsiTheme="minorBidi" w:cs="Kalimati"/>
          <w:szCs w:val="22"/>
          <w:cs/>
          <w:lang w:bidi="hi-IN"/>
        </w:rPr>
        <w:t xml:space="preserve"> संविधानले नै विशेष</w:t>
      </w:r>
      <w:r>
        <w:rPr>
          <w:rFonts w:asciiTheme="minorBidi" w:hAnsiTheme="minorBidi" w:cs="Kalimati"/>
          <w:szCs w:val="22"/>
          <w:cs/>
          <w:lang w:bidi="hi-IN"/>
        </w:rPr>
        <w:t xml:space="preserve"> ब्यवस्था गरेको अवस्थामा सो सम्ब</w:t>
      </w:r>
      <w:r w:rsidRPr="00B421D2">
        <w:rPr>
          <w:rFonts w:asciiTheme="minorBidi" w:hAnsiTheme="minorBidi" w:cs="Kalimati"/>
          <w:szCs w:val="22"/>
          <w:cs/>
          <w:lang w:bidi="hi-IN"/>
        </w:rPr>
        <w:t>न्धी अन्तिम निर्णय लिने अधिकार तत् तत् निकायमा नै रहेको मान्नु पर्ने</w:t>
      </w:r>
      <w:r w:rsidRPr="00B421D2">
        <w:rPr>
          <w:rFonts w:asciiTheme="minorBidi" w:hAnsiTheme="minorBidi" w:cs="Kalimati"/>
          <w:szCs w:val="22"/>
          <w:lang w:bidi="hi-IN"/>
        </w:rPr>
        <w:t xml:space="preserve">, </w:t>
      </w:r>
      <w:r w:rsidRPr="00B421D2">
        <w:rPr>
          <w:rFonts w:asciiTheme="minorBidi" w:hAnsiTheme="minorBidi" w:cs="Kalimati"/>
          <w:szCs w:val="22"/>
          <w:cs/>
          <w:lang w:bidi="hi-IN"/>
        </w:rPr>
        <w:t>अदालत स्वयंले अभियोजन कर्ता जस्तो अभियोजन सम्वन्धी अमुक निर्देशन वा आदेश जारी गर</w:t>
      </w:r>
      <w:r>
        <w:rPr>
          <w:rFonts w:asciiTheme="minorBidi" w:hAnsiTheme="minorBidi" w:cs="Kalimati"/>
          <w:szCs w:val="22"/>
          <w:cs/>
          <w:lang w:bidi="hi-IN"/>
        </w:rPr>
        <w:t>ेमा सो न्यायिक निर्णय सरह भई पछ</w:t>
      </w:r>
      <w:r>
        <w:rPr>
          <w:rFonts w:asciiTheme="minorBidi" w:hAnsiTheme="minorBidi" w:cs="Kalimati" w:hint="cs"/>
          <w:szCs w:val="22"/>
          <w:cs/>
        </w:rPr>
        <w:t>ि</w:t>
      </w:r>
      <w:r w:rsidRPr="00B421D2">
        <w:rPr>
          <w:rFonts w:asciiTheme="minorBidi" w:hAnsiTheme="minorBidi" w:cs="Kalimati"/>
          <w:szCs w:val="22"/>
          <w:cs/>
          <w:lang w:bidi="hi-IN"/>
        </w:rPr>
        <w:t xml:space="preserve"> मुद्दा चलाउ</w:t>
      </w:r>
      <w:r>
        <w:rPr>
          <w:rFonts w:asciiTheme="minorBidi" w:hAnsiTheme="minorBidi" w:cs="Kalimati" w:hint="cs"/>
          <w:szCs w:val="22"/>
          <w:cs/>
        </w:rPr>
        <w:t>ँ</w:t>
      </w:r>
      <w:r>
        <w:rPr>
          <w:rFonts w:asciiTheme="minorBidi" w:hAnsiTheme="minorBidi" w:cs="Kalimati"/>
          <w:szCs w:val="22"/>
          <w:cs/>
          <w:lang w:bidi="hi-IN"/>
        </w:rPr>
        <w:t>दा सम्ब</w:t>
      </w:r>
      <w:r w:rsidRPr="00B421D2">
        <w:rPr>
          <w:rFonts w:asciiTheme="minorBidi" w:hAnsiTheme="minorBidi" w:cs="Kalimati"/>
          <w:szCs w:val="22"/>
          <w:cs/>
          <w:lang w:bidi="hi-IN"/>
        </w:rPr>
        <w:t>न्धित पक्षले निश्पक्ष सुनुवाई नपाउने संभावना रहने र निश्पक्ष न्याय पाउने बाधा पर्ने सक्ने अवस्था श्रृजना हुने</w:t>
      </w:r>
      <w:r w:rsidRPr="00B421D2">
        <w:rPr>
          <w:rFonts w:asciiTheme="minorBidi" w:hAnsiTheme="minorBidi" w:cs="Kalimati"/>
          <w:szCs w:val="22"/>
          <w:lang w:bidi="hi-IN"/>
        </w:rPr>
        <w:t xml:space="preserve">”  </w:t>
      </w:r>
      <w:r w:rsidRPr="00B421D2">
        <w:rPr>
          <w:rFonts w:asciiTheme="minorBidi" w:hAnsiTheme="minorBidi" w:cs="Kalimati"/>
          <w:szCs w:val="22"/>
          <w:cs/>
          <w:lang w:bidi="hi-IN"/>
        </w:rPr>
        <w:t xml:space="preserve">ने.का.प २०६७ अंक १० नि.न. ९४९४ मा प्रतिपादित सिद्धान्त समेतको आधारमा </w:t>
      </w:r>
      <w:r w:rsidRPr="00B421D2">
        <w:rPr>
          <w:rFonts w:asciiTheme="minorBidi" w:hAnsiTheme="minorBidi" w:cs="Kalimati"/>
          <w:szCs w:val="22"/>
          <w:lang w:bidi="hi-IN"/>
        </w:rPr>
        <w:t xml:space="preserve">Selective prosecution </w:t>
      </w:r>
      <w:r w:rsidRPr="00B421D2">
        <w:rPr>
          <w:rFonts w:asciiTheme="minorBidi" w:hAnsiTheme="minorBidi" w:cs="Kalimati"/>
          <w:szCs w:val="22"/>
          <w:cs/>
          <w:lang w:bidi="hi-IN"/>
        </w:rPr>
        <w:t>को तथ्य उठाई प्रतिबादीहरुला</w:t>
      </w:r>
      <w:r>
        <w:rPr>
          <w:rFonts w:asciiTheme="minorBidi" w:hAnsiTheme="minorBidi" w:cs="Kalimati" w:hint="cs"/>
          <w:szCs w:val="22"/>
          <w:cs/>
        </w:rPr>
        <w:t>ई</w:t>
      </w:r>
      <w:r w:rsidRPr="00B421D2">
        <w:rPr>
          <w:rFonts w:asciiTheme="minorBidi" w:hAnsiTheme="minorBidi" w:cs="Kalimati"/>
          <w:szCs w:val="22"/>
          <w:cs/>
          <w:lang w:bidi="hi-IN"/>
        </w:rPr>
        <w:t xml:space="preserve"> सफा</w:t>
      </w:r>
      <w:r>
        <w:rPr>
          <w:rFonts w:asciiTheme="minorBidi" w:hAnsiTheme="minorBidi" w:cs="Kalimati" w:hint="cs"/>
          <w:szCs w:val="22"/>
          <w:cs/>
        </w:rPr>
        <w:t>ई</w:t>
      </w:r>
      <w:r w:rsidRPr="00B421D2">
        <w:rPr>
          <w:rFonts w:asciiTheme="minorBidi" w:hAnsiTheme="minorBidi" w:cs="Kalimati"/>
          <w:szCs w:val="22"/>
          <w:cs/>
          <w:lang w:bidi="hi-IN"/>
        </w:rPr>
        <w:t xml:space="preserve"> दिई </w:t>
      </w:r>
      <w:r>
        <w:rPr>
          <w:rFonts w:asciiTheme="minorBidi" w:hAnsiTheme="minorBidi" w:cs="Kalimati" w:hint="cs"/>
          <w:szCs w:val="22"/>
          <w:cs/>
        </w:rPr>
        <w:t xml:space="preserve">भएको </w:t>
      </w:r>
      <w:r>
        <w:rPr>
          <w:rFonts w:asciiTheme="minorBidi" w:hAnsiTheme="minorBidi" w:cs="Kalimati"/>
          <w:szCs w:val="22"/>
          <w:cs/>
          <w:lang w:bidi="hi-IN"/>
        </w:rPr>
        <w:t>फैसला त्रुटीप</w:t>
      </w:r>
      <w:r>
        <w:rPr>
          <w:rFonts w:asciiTheme="minorBidi" w:hAnsiTheme="minorBidi" w:cs="Kalimati" w:hint="cs"/>
          <w:szCs w:val="22"/>
          <w:cs/>
        </w:rPr>
        <w:t>ू</w:t>
      </w:r>
      <w:r w:rsidRPr="00B421D2">
        <w:rPr>
          <w:rFonts w:asciiTheme="minorBidi" w:hAnsiTheme="minorBidi" w:cs="Kalimati"/>
          <w:szCs w:val="22"/>
          <w:cs/>
          <w:lang w:bidi="hi-IN"/>
        </w:rPr>
        <w:t xml:space="preserve">र्ण रहेको।   </w:t>
      </w:r>
    </w:p>
    <w:p w:rsidR="008F4BF4" w:rsidRPr="00D32B04" w:rsidRDefault="008F4BF4" w:rsidP="004E24D8">
      <w:pPr>
        <w:pStyle w:val="ListParagraph"/>
        <w:tabs>
          <w:tab w:val="left" w:pos="3726"/>
          <w:tab w:val="center" w:pos="8640"/>
        </w:tabs>
        <w:spacing w:after="0" w:line="240" w:lineRule="auto"/>
        <w:ind w:left="630"/>
        <w:jc w:val="both"/>
        <w:rPr>
          <w:rFonts w:asciiTheme="minorBidi" w:hAnsiTheme="minorBidi" w:cs="Kalimati"/>
          <w:szCs w:val="22"/>
          <w:lang w:bidi="hi-IN"/>
        </w:rPr>
      </w:pPr>
    </w:p>
    <w:p w:rsidR="00E45F9D" w:rsidRDefault="00E45F9D" w:rsidP="00F1110B">
      <w:pPr>
        <w:pStyle w:val="ListParagraph"/>
        <w:tabs>
          <w:tab w:val="left" w:pos="3726"/>
          <w:tab w:val="center" w:pos="8640"/>
        </w:tabs>
        <w:spacing w:after="0" w:line="240" w:lineRule="auto"/>
        <w:ind w:left="810"/>
        <w:jc w:val="both"/>
        <w:rPr>
          <w:rFonts w:cs="Kalimati"/>
          <w:szCs w:val="22"/>
        </w:rPr>
      </w:pPr>
    </w:p>
    <w:p w:rsidR="00AF4145" w:rsidRDefault="00AF4145" w:rsidP="00AF4145">
      <w:pPr>
        <w:pStyle w:val="ListParagraph"/>
        <w:tabs>
          <w:tab w:val="left" w:pos="3726"/>
          <w:tab w:val="center" w:pos="8640"/>
        </w:tabs>
        <w:spacing w:after="0" w:line="240" w:lineRule="auto"/>
        <w:ind w:left="450"/>
        <w:jc w:val="right"/>
        <w:rPr>
          <w:rFonts w:cs="Kalimati"/>
          <w:szCs w:val="22"/>
        </w:rPr>
      </w:pPr>
    </w:p>
    <w:p w:rsidR="00784DCA" w:rsidRDefault="00784DCA" w:rsidP="00AF4145">
      <w:pPr>
        <w:pStyle w:val="ListParagraph"/>
        <w:tabs>
          <w:tab w:val="left" w:pos="3726"/>
          <w:tab w:val="center" w:pos="8640"/>
        </w:tabs>
        <w:spacing w:after="0" w:line="240" w:lineRule="auto"/>
        <w:ind w:left="450"/>
        <w:jc w:val="right"/>
        <w:rPr>
          <w:rFonts w:ascii="Kokila" w:hAnsi="Kokila" w:cs="Kalimati"/>
          <w:szCs w:val="22"/>
        </w:rPr>
      </w:pPr>
    </w:p>
    <w:p w:rsidR="00AF4145" w:rsidRPr="009B0F93" w:rsidRDefault="00AF4145" w:rsidP="00AF4145">
      <w:pPr>
        <w:pStyle w:val="ListParagraph"/>
        <w:tabs>
          <w:tab w:val="left" w:pos="3726"/>
          <w:tab w:val="center" w:pos="8640"/>
        </w:tabs>
        <w:spacing w:after="0" w:line="240" w:lineRule="auto"/>
        <w:ind w:left="450"/>
        <w:jc w:val="right"/>
        <w:rPr>
          <w:rFonts w:eastAsia="Times New Roman" w:cs="Kalimati"/>
          <w:szCs w:val="22"/>
        </w:rPr>
      </w:pPr>
      <w:r>
        <w:rPr>
          <w:rFonts w:ascii="Kokila" w:hAnsi="Kokila" w:cs="Kalimati" w:hint="cs"/>
          <w:szCs w:val="22"/>
          <w:cs/>
        </w:rPr>
        <w:t xml:space="preserve">सहायक </w:t>
      </w:r>
      <w:r w:rsidRPr="009B0F93">
        <w:rPr>
          <w:rFonts w:ascii="Kokila" w:hAnsi="Kokila" w:cs="Kalimati" w:hint="cs"/>
          <w:szCs w:val="22"/>
          <w:cs/>
        </w:rPr>
        <w:t>प्रवक्ता</w:t>
      </w:r>
    </w:p>
    <w:p w:rsidR="00AF4145" w:rsidRDefault="00AF4145" w:rsidP="00AF4145">
      <w:pPr>
        <w:tabs>
          <w:tab w:val="left" w:pos="3726"/>
          <w:tab w:val="center" w:pos="8640"/>
        </w:tabs>
        <w:spacing w:after="0" w:line="240" w:lineRule="auto"/>
        <w:contextualSpacing/>
        <w:jc w:val="right"/>
        <w:rPr>
          <w:rFonts w:ascii="Kokila" w:hAnsi="Kokila" w:cs="Kalimati"/>
          <w:b/>
          <w:bCs/>
          <w:szCs w:val="22"/>
          <w:cs/>
          <w:lang w:bidi="hi-IN"/>
        </w:rPr>
      </w:pPr>
      <w:r w:rsidRPr="009B0F93">
        <w:rPr>
          <w:rFonts w:ascii="Kokila" w:hAnsi="Kokila" w:cs="Kalimati"/>
          <w:szCs w:val="22"/>
          <w:cs/>
        </w:rPr>
        <w:tab/>
      </w:r>
      <w:r>
        <w:rPr>
          <w:rFonts w:ascii="Kokila" w:hAnsi="Kokila" w:cs="Kalimati" w:hint="cs"/>
          <w:szCs w:val="22"/>
          <w:cs/>
        </w:rPr>
        <w:t>देवी प्रसाद थपलिया</w:t>
      </w:r>
    </w:p>
    <w:p w:rsidR="000626E4" w:rsidRPr="00790AF2" w:rsidRDefault="000626E4" w:rsidP="00AF4145">
      <w:pPr>
        <w:pStyle w:val="ListParagraph"/>
        <w:tabs>
          <w:tab w:val="left" w:pos="3726"/>
          <w:tab w:val="center" w:pos="8640"/>
        </w:tabs>
        <w:spacing w:after="0" w:line="240" w:lineRule="auto"/>
        <w:ind w:left="810"/>
        <w:jc w:val="both"/>
        <w:rPr>
          <w:rFonts w:asciiTheme="minorBidi" w:hAnsiTheme="minorBidi" w:cs="Kalimati"/>
          <w:szCs w:val="22"/>
          <w:lang w:bidi="hi-IN"/>
        </w:rPr>
      </w:pPr>
    </w:p>
    <w:p w:rsidR="000626E4" w:rsidRDefault="000626E4" w:rsidP="000626E4">
      <w:pPr>
        <w:pStyle w:val="ListParagraph"/>
        <w:tabs>
          <w:tab w:val="left" w:pos="3726"/>
          <w:tab w:val="center" w:pos="8640"/>
        </w:tabs>
        <w:spacing w:after="0" w:line="240" w:lineRule="auto"/>
        <w:ind w:left="450"/>
        <w:jc w:val="right"/>
        <w:rPr>
          <w:rFonts w:cs="Kalimati"/>
          <w:szCs w:val="22"/>
        </w:rPr>
      </w:pPr>
    </w:p>
    <w:p w:rsidR="000626E4" w:rsidRDefault="000626E4" w:rsidP="000626E4">
      <w:pPr>
        <w:pStyle w:val="ListParagraph"/>
        <w:tabs>
          <w:tab w:val="left" w:pos="3726"/>
          <w:tab w:val="center" w:pos="8640"/>
        </w:tabs>
        <w:spacing w:after="0" w:line="240" w:lineRule="auto"/>
        <w:ind w:left="450"/>
        <w:jc w:val="right"/>
        <w:rPr>
          <w:rFonts w:ascii="Kokila" w:hAnsi="Kokila" w:cs="Kalimati"/>
          <w:szCs w:val="22"/>
        </w:rPr>
      </w:pPr>
    </w:p>
    <w:sectPr w:rsidR="000626E4" w:rsidSect="004551D5">
      <w:pgSz w:w="11907" w:h="16839" w:code="9"/>
      <w:pgMar w:top="1080" w:right="806" w:bottom="63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71B9" w:rsidRDefault="00BB71B9" w:rsidP="005C6A14">
      <w:pPr>
        <w:spacing w:after="0" w:line="240" w:lineRule="auto"/>
      </w:pPr>
      <w:r>
        <w:separator/>
      </w:r>
    </w:p>
  </w:endnote>
  <w:endnote w:type="continuationSeparator" w:id="0">
    <w:p w:rsidR="00BB71B9" w:rsidRDefault="00BB71B9"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irmala UI">
    <w:panose1 w:val="020B0502040204020203"/>
    <w:charset w:val="00"/>
    <w:family w:val="swiss"/>
    <w:pitch w:val="variable"/>
    <w:sig w:usb0="80FF8023" w:usb1="0200004A" w:usb2="000002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71B9" w:rsidRDefault="00BB71B9" w:rsidP="005C6A14">
      <w:pPr>
        <w:spacing w:after="0" w:line="240" w:lineRule="auto"/>
      </w:pPr>
      <w:r>
        <w:separator/>
      </w:r>
    </w:p>
  </w:footnote>
  <w:footnote w:type="continuationSeparator" w:id="0">
    <w:p w:rsidR="00BB71B9" w:rsidRDefault="00BB71B9"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97E12"/>
    <w:multiLevelType w:val="hybridMultilevel"/>
    <w:tmpl w:val="B8529808"/>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
    <w:nsid w:val="12696AFF"/>
    <w:multiLevelType w:val="hybridMultilevel"/>
    <w:tmpl w:val="EC82E23E"/>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C1D2A47"/>
    <w:multiLevelType w:val="hybridMultilevel"/>
    <w:tmpl w:val="3E9EB1D6"/>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1E74456"/>
    <w:multiLevelType w:val="hybridMultilevel"/>
    <w:tmpl w:val="B0E6F896"/>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4CF5182"/>
    <w:multiLevelType w:val="hybridMultilevel"/>
    <w:tmpl w:val="691815AC"/>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27D30B99"/>
    <w:multiLevelType w:val="hybridMultilevel"/>
    <w:tmpl w:val="4162C5D4"/>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6E9499B"/>
    <w:multiLevelType w:val="hybridMultilevel"/>
    <w:tmpl w:val="FFF28756"/>
    <w:lvl w:ilvl="0" w:tplc="041263FE">
      <w:start w:val="1"/>
      <w:numFmt w:val="hindiVowels"/>
      <w:lvlText w:val="%1."/>
      <w:lvlJc w:val="left"/>
      <w:pPr>
        <w:ind w:left="1170" w:hanging="360"/>
      </w:pPr>
      <w:rPr>
        <w:rFonts w:hint="default"/>
        <w:b w:val="0"/>
        <w:bCs w:val="0"/>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8">
    <w:nsid w:val="3ABA273A"/>
    <w:multiLevelType w:val="hybridMultilevel"/>
    <w:tmpl w:val="1B70F19C"/>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9">
    <w:nsid w:val="3D2C0B51"/>
    <w:multiLevelType w:val="hybridMultilevel"/>
    <w:tmpl w:val="C3646C14"/>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F653F5A"/>
    <w:multiLevelType w:val="hybridMultilevel"/>
    <w:tmpl w:val="61CE8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3566BAF"/>
    <w:multiLevelType w:val="hybridMultilevel"/>
    <w:tmpl w:val="B7BC5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AC479B3"/>
    <w:multiLevelType w:val="hybridMultilevel"/>
    <w:tmpl w:val="25B04358"/>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nsid w:val="60A9774A"/>
    <w:multiLevelType w:val="hybridMultilevel"/>
    <w:tmpl w:val="303260C6"/>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5">
    <w:nsid w:val="620514D2"/>
    <w:multiLevelType w:val="hybridMultilevel"/>
    <w:tmpl w:val="DC924B28"/>
    <w:lvl w:ilvl="0" w:tplc="041263FE">
      <w:start w:val="1"/>
      <w:numFmt w:val="hindiVowels"/>
      <w:lvlText w:val="%1."/>
      <w:lvlJc w:val="left"/>
      <w:pPr>
        <w:ind w:left="1170" w:hanging="360"/>
      </w:pPr>
      <w:rPr>
        <w:rFonts w:hint="default"/>
        <w:b w:val="0"/>
        <w:bCs w:val="0"/>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6">
    <w:nsid w:val="62215A24"/>
    <w:multiLevelType w:val="hybridMultilevel"/>
    <w:tmpl w:val="E44CC4EA"/>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28142BD"/>
    <w:multiLevelType w:val="hybridMultilevel"/>
    <w:tmpl w:val="2D6E3032"/>
    <w:lvl w:ilvl="0" w:tplc="EF82E2CE">
      <w:start w:val="1"/>
      <w:numFmt w:val="hindiVowels"/>
      <w:lvlText w:val="%1)"/>
      <w:lvlJc w:val="left"/>
      <w:pPr>
        <w:ind w:left="1170" w:hanging="360"/>
      </w:pPr>
      <w:rPr>
        <w:rFonts w:asciiTheme="minorHAnsi" w:eastAsiaTheme="minorHAnsi" w:hAnsiTheme="minorHAnsi" w:cs="Kalimati"/>
      </w:rPr>
    </w:lvl>
    <w:lvl w:ilvl="1" w:tplc="7D4E98A0">
      <w:numFmt w:val="bullet"/>
      <w:lvlText w:val="•"/>
      <w:lvlJc w:val="left"/>
      <w:pPr>
        <w:ind w:left="4800" w:hanging="3270"/>
      </w:pPr>
      <w:rPr>
        <w:rFonts w:ascii="Calibri" w:eastAsiaTheme="minorHAnsi" w:hAnsi="Calibri" w:cs="Calibri" w:hint="default"/>
      </w:r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8">
    <w:nsid w:val="66324C26"/>
    <w:multiLevelType w:val="hybridMultilevel"/>
    <w:tmpl w:val="4A48415E"/>
    <w:lvl w:ilvl="0" w:tplc="4740D9A2">
      <w:start w:val="1"/>
      <w:numFmt w:val="hindiVowels"/>
      <w:lvlText w:val="(%1)"/>
      <w:lvlJc w:val="left"/>
      <w:pPr>
        <w:ind w:left="1140" w:hanging="420"/>
      </w:pPr>
      <w:rPr>
        <w:rFonts w:ascii="Nirmala UI" w:hAnsi="Nirmala U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6C751DA5"/>
    <w:multiLevelType w:val="hybridMultilevel"/>
    <w:tmpl w:val="ED9C006C"/>
    <w:lvl w:ilvl="0" w:tplc="4740D9A2">
      <w:start w:val="1"/>
      <w:numFmt w:val="hindiVowels"/>
      <w:lvlText w:val="(%1)"/>
      <w:lvlJc w:val="left"/>
      <w:pPr>
        <w:ind w:left="1170" w:hanging="360"/>
      </w:pPr>
      <w:rPr>
        <w:rFonts w:ascii="Nirmala UI" w:hAnsi="Nirmala U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0">
    <w:nsid w:val="7E886D1A"/>
    <w:multiLevelType w:val="hybridMultilevel"/>
    <w:tmpl w:val="82FEC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4"/>
  </w:num>
  <w:num w:numId="3">
    <w:abstractNumId w:val="14"/>
  </w:num>
  <w:num w:numId="4">
    <w:abstractNumId w:val="20"/>
  </w:num>
  <w:num w:numId="5">
    <w:abstractNumId w:val="6"/>
  </w:num>
  <w:num w:numId="6">
    <w:abstractNumId w:val="8"/>
  </w:num>
  <w:num w:numId="7">
    <w:abstractNumId w:val="9"/>
  </w:num>
  <w:num w:numId="8">
    <w:abstractNumId w:val="18"/>
  </w:num>
  <w:num w:numId="9">
    <w:abstractNumId w:val="12"/>
  </w:num>
  <w:num w:numId="10">
    <w:abstractNumId w:val="19"/>
  </w:num>
  <w:num w:numId="11">
    <w:abstractNumId w:val="11"/>
  </w:num>
  <w:num w:numId="12">
    <w:abstractNumId w:val="1"/>
  </w:num>
  <w:num w:numId="13">
    <w:abstractNumId w:val="0"/>
  </w:num>
  <w:num w:numId="14">
    <w:abstractNumId w:val="3"/>
  </w:num>
  <w:num w:numId="15">
    <w:abstractNumId w:val="16"/>
  </w:num>
  <w:num w:numId="16">
    <w:abstractNumId w:val="17"/>
  </w:num>
  <w:num w:numId="17">
    <w:abstractNumId w:val="5"/>
  </w:num>
  <w:num w:numId="18">
    <w:abstractNumId w:val="2"/>
  </w:num>
  <w:num w:numId="19">
    <w:abstractNumId w:val="7"/>
  </w:num>
  <w:num w:numId="20">
    <w:abstractNumId w:val="15"/>
  </w:num>
  <w:num w:numId="21">
    <w:abstractNumId w:val="1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EA2"/>
    <w:rsid w:val="00055F2A"/>
    <w:rsid w:val="00057C01"/>
    <w:rsid w:val="00060C7D"/>
    <w:rsid w:val="000626E4"/>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53A5"/>
    <w:rsid w:val="000B707E"/>
    <w:rsid w:val="000C0901"/>
    <w:rsid w:val="000C230E"/>
    <w:rsid w:val="000D3186"/>
    <w:rsid w:val="000D45A3"/>
    <w:rsid w:val="000D486A"/>
    <w:rsid w:val="000E23A3"/>
    <w:rsid w:val="000E450F"/>
    <w:rsid w:val="000E49C3"/>
    <w:rsid w:val="000F25B1"/>
    <w:rsid w:val="000F54B3"/>
    <w:rsid w:val="000F7FE2"/>
    <w:rsid w:val="00101952"/>
    <w:rsid w:val="00111200"/>
    <w:rsid w:val="001115F1"/>
    <w:rsid w:val="001132A2"/>
    <w:rsid w:val="001132A5"/>
    <w:rsid w:val="00117AA5"/>
    <w:rsid w:val="001242E4"/>
    <w:rsid w:val="0012471D"/>
    <w:rsid w:val="00127878"/>
    <w:rsid w:val="00137882"/>
    <w:rsid w:val="001437A1"/>
    <w:rsid w:val="00143B80"/>
    <w:rsid w:val="001463F1"/>
    <w:rsid w:val="001478C9"/>
    <w:rsid w:val="00147EBD"/>
    <w:rsid w:val="00156F81"/>
    <w:rsid w:val="00157ADE"/>
    <w:rsid w:val="00161068"/>
    <w:rsid w:val="0016188E"/>
    <w:rsid w:val="001618BB"/>
    <w:rsid w:val="00161954"/>
    <w:rsid w:val="0016465C"/>
    <w:rsid w:val="00165318"/>
    <w:rsid w:val="001655EF"/>
    <w:rsid w:val="00166331"/>
    <w:rsid w:val="001672BD"/>
    <w:rsid w:val="001700AE"/>
    <w:rsid w:val="00175CC1"/>
    <w:rsid w:val="00177FE1"/>
    <w:rsid w:val="00180287"/>
    <w:rsid w:val="001808AC"/>
    <w:rsid w:val="00181A0F"/>
    <w:rsid w:val="00182672"/>
    <w:rsid w:val="001835D6"/>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6FE0"/>
    <w:rsid w:val="001C7F70"/>
    <w:rsid w:val="001D193F"/>
    <w:rsid w:val="001D1D1C"/>
    <w:rsid w:val="001D5E45"/>
    <w:rsid w:val="001E66DB"/>
    <w:rsid w:val="001F7E16"/>
    <w:rsid w:val="002008B8"/>
    <w:rsid w:val="00201011"/>
    <w:rsid w:val="0020450A"/>
    <w:rsid w:val="0020530A"/>
    <w:rsid w:val="002059B8"/>
    <w:rsid w:val="00205FEA"/>
    <w:rsid w:val="0020688E"/>
    <w:rsid w:val="00207788"/>
    <w:rsid w:val="00207CBC"/>
    <w:rsid w:val="002113C9"/>
    <w:rsid w:val="00211B62"/>
    <w:rsid w:val="002203A2"/>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76ED6"/>
    <w:rsid w:val="00287092"/>
    <w:rsid w:val="00292287"/>
    <w:rsid w:val="0029371E"/>
    <w:rsid w:val="002A0FBA"/>
    <w:rsid w:val="002A2E05"/>
    <w:rsid w:val="002A3354"/>
    <w:rsid w:val="002A602F"/>
    <w:rsid w:val="002A6B19"/>
    <w:rsid w:val="002A7AAE"/>
    <w:rsid w:val="002B21CC"/>
    <w:rsid w:val="002C41C8"/>
    <w:rsid w:val="002C4D53"/>
    <w:rsid w:val="002C5D1F"/>
    <w:rsid w:val="002D39F4"/>
    <w:rsid w:val="002D607C"/>
    <w:rsid w:val="002D69D6"/>
    <w:rsid w:val="002D6F64"/>
    <w:rsid w:val="002E10A0"/>
    <w:rsid w:val="002F2889"/>
    <w:rsid w:val="002F3C8C"/>
    <w:rsid w:val="002F462F"/>
    <w:rsid w:val="002F6146"/>
    <w:rsid w:val="00306316"/>
    <w:rsid w:val="00307677"/>
    <w:rsid w:val="00312FCB"/>
    <w:rsid w:val="00315492"/>
    <w:rsid w:val="003157AD"/>
    <w:rsid w:val="00317053"/>
    <w:rsid w:val="0032571D"/>
    <w:rsid w:val="003266DB"/>
    <w:rsid w:val="00332725"/>
    <w:rsid w:val="003334D7"/>
    <w:rsid w:val="00340ED5"/>
    <w:rsid w:val="00342E14"/>
    <w:rsid w:val="003454A5"/>
    <w:rsid w:val="00345AA8"/>
    <w:rsid w:val="00354456"/>
    <w:rsid w:val="00356EC6"/>
    <w:rsid w:val="003573F4"/>
    <w:rsid w:val="003611B0"/>
    <w:rsid w:val="00367053"/>
    <w:rsid w:val="003701B4"/>
    <w:rsid w:val="00370D87"/>
    <w:rsid w:val="00370D9A"/>
    <w:rsid w:val="00372022"/>
    <w:rsid w:val="00373884"/>
    <w:rsid w:val="003741AC"/>
    <w:rsid w:val="003771BB"/>
    <w:rsid w:val="003826EA"/>
    <w:rsid w:val="00387D84"/>
    <w:rsid w:val="00387FFD"/>
    <w:rsid w:val="00391FC3"/>
    <w:rsid w:val="00394354"/>
    <w:rsid w:val="00394BBC"/>
    <w:rsid w:val="003966C3"/>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1325"/>
    <w:rsid w:val="00403950"/>
    <w:rsid w:val="004050B9"/>
    <w:rsid w:val="00410F10"/>
    <w:rsid w:val="004126DE"/>
    <w:rsid w:val="0041592D"/>
    <w:rsid w:val="0042051E"/>
    <w:rsid w:val="00421556"/>
    <w:rsid w:val="00424764"/>
    <w:rsid w:val="00424C4B"/>
    <w:rsid w:val="004273A1"/>
    <w:rsid w:val="00431C3C"/>
    <w:rsid w:val="00445FFC"/>
    <w:rsid w:val="00446179"/>
    <w:rsid w:val="004530CF"/>
    <w:rsid w:val="004542D2"/>
    <w:rsid w:val="00454E5E"/>
    <w:rsid w:val="004551D5"/>
    <w:rsid w:val="00456330"/>
    <w:rsid w:val="004600E7"/>
    <w:rsid w:val="00460439"/>
    <w:rsid w:val="004621F9"/>
    <w:rsid w:val="0046532B"/>
    <w:rsid w:val="0046708F"/>
    <w:rsid w:val="00467613"/>
    <w:rsid w:val="004712DE"/>
    <w:rsid w:val="00471A6A"/>
    <w:rsid w:val="0047589B"/>
    <w:rsid w:val="004774CE"/>
    <w:rsid w:val="004835AB"/>
    <w:rsid w:val="004862D5"/>
    <w:rsid w:val="00494318"/>
    <w:rsid w:val="004A7067"/>
    <w:rsid w:val="004B47F2"/>
    <w:rsid w:val="004C3E0D"/>
    <w:rsid w:val="004C527C"/>
    <w:rsid w:val="004D6128"/>
    <w:rsid w:val="004E0084"/>
    <w:rsid w:val="004E037C"/>
    <w:rsid w:val="004E0FCC"/>
    <w:rsid w:val="004E24D8"/>
    <w:rsid w:val="004F32C8"/>
    <w:rsid w:val="004F7978"/>
    <w:rsid w:val="00502128"/>
    <w:rsid w:val="005032B5"/>
    <w:rsid w:val="005038C0"/>
    <w:rsid w:val="00503DD2"/>
    <w:rsid w:val="00506ED1"/>
    <w:rsid w:val="00507354"/>
    <w:rsid w:val="00507AA1"/>
    <w:rsid w:val="00507E91"/>
    <w:rsid w:val="00511CBB"/>
    <w:rsid w:val="005148F8"/>
    <w:rsid w:val="00522B9C"/>
    <w:rsid w:val="00523CE8"/>
    <w:rsid w:val="00524821"/>
    <w:rsid w:val="005257E4"/>
    <w:rsid w:val="00527DFA"/>
    <w:rsid w:val="00527E72"/>
    <w:rsid w:val="00535804"/>
    <w:rsid w:val="00545F1A"/>
    <w:rsid w:val="005479F7"/>
    <w:rsid w:val="005527A3"/>
    <w:rsid w:val="005567D5"/>
    <w:rsid w:val="00556A3A"/>
    <w:rsid w:val="00562451"/>
    <w:rsid w:val="005653AE"/>
    <w:rsid w:val="0056730A"/>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37CC"/>
    <w:rsid w:val="005F6BB3"/>
    <w:rsid w:val="00607D40"/>
    <w:rsid w:val="00607EAA"/>
    <w:rsid w:val="00611521"/>
    <w:rsid w:val="00611524"/>
    <w:rsid w:val="00614DFF"/>
    <w:rsid w:val="00614E23"/>
    <w:rsid w:val="00616D2C"/>
    <w:rsid w:val="006176F3"/>
    <w:rsid w:val="00617D79"/>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4CF8"/>
    <w:rsid w:val="00776379"/>
    <w:rsid w:val="00776F6D"/>
    <w:rsid w:val="0078337D"/>
    <w:rsid w:val="00784DCA"/>
    <w:rsid w:val="00785921"/>
    <w:rsid w:val="00794299"/>
    <w:rsid w:val="00796AD8"/>
    <w:rsid w:val="007A115F"/>
    <w:rsid w:val="007A1445"/>
    <w:rsid w:val="007A1501"/>
    <w:rsid w:val="007B25C8"/>
    <w:rsid w:val="007B4EA3"/>
    <w:rsid w:val="007C0200"/>
    <w:rsid w:val="007C0C64"/>
    <w:rsid w:val="007C185D"/>
    <w:rsid w:val="007C1DC0"/>
    <w:rsid w:val="007C3CF1"/>
    <w:rsid w:val="007C5124"/>
    <w:rsid w:val="007C5642"/>
    <w:rsid w:val="007C5CAC"/>
    <w:rsid w:val="007C60E5"/>
    <w:rsid w:val="007E1A5C"/>
    <w:rsid w:val="007E1ECC"/>
    <w:rsid w:val="007F0CB2"/>
    <w:rsid w:val="007F2ACC"/>
    <w:rsid w:val="0080066F"/>
    <w:rsid w:val="0080208F"/>
    <w:rsid w:val="00803E6E"/>
    <w:rsid w:val="00804470"/>
    <w:rsid w:val="00810C61"/>
    <w:rsid w:val="00814C0F"/>
    <w:rsid w:val="0082705B"/>
    <w:rsid w:val="008276C5"/>
    <w:rsid w:val="00831949"/>
    <w:rsid w:val="00833E69"/>
    <w:rsid w:val="00834BE0"/>
    <w:rsid w:val="00837441"/>
    <w:rsid w:val="00837880"/>
    <w:rsid w:val="0084196D"/>
    <w:rsid w:val="008447A3"/>
    <w:rsid w:val="00850C24"/>
    <w:rsid w:val="00855AA7"/>
    <w:rsid w:val="008719FC"/>
    <w:rsid w:val="008765C7"/>
    <w:rsid w:val="00880C65"/>
    <w:rsid w:val="0088268C"/>
    <w:rsid w:val="00887F4C"/>
    <w:rsid w:val="00890B78"/>
    <w:rsid w:val="00893C17"/>
    <w:rsid w:val="00894235"/>
    <w:rsid w:val="00894C1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41B4"/>
    <w:rsid w:val="008E68A7"/>
    <w:rsid w:val="008F4BF4"/>
    <w:rsid w:val="008F6DFF"/>
    <w:rsid w:val="0090597B"/>
    <w:rsid w:val="0090636E"/>
    <w:rsid w:val="0090788C"/>
    <w:rsid w:val="00913B4E"/>
    <w:rsid w:val="00913C1E"/>
    <w:rsid w:val="00916D6E"/>
    <w:rsid w:val="00917280"/>
    <w:rsid w:val="009204A3"/>
    <w:rsid w:val="00926265"/>
    <w:rsid w:val="00927406"/>
    <w:rsid w:val="00941C92"/>
    <w:rsid w:val="009464B6"/>
    <w:rsid w:val="00947AD7"/>
    <w:rsid w:val="00950F54"/>
    <w:rsid w:val="00951057"/>
    <w:rsid w:val="00951EB4"/>
    <w:rsid w:val="009551E5"/>
    <w:rsid w:val="00956BA5"/>
    <w:rsid w:val="0096089A"/>
    <w:rsid w:val="009609F2"/>
    <w:rsid w:val="0097216F"/>
    <w:rsid w:val="00973CD1"/>
    <w:rsid w:val="0098180A"/>
    <w:rsid w:val="009830C0"/>
    <w:rsid w:val="00983968"/>
    <w:rsid w:val="00983B4A"/>
    <w:rsid w:val="00983BC3"/>
    <w:rsid w:val="009869D3"/>
    <w:rsid w:val="00993C86"/>
    <w:rsid w:val="00993D42"/>
    <w:rsid w:val="00994FEA"/>
    <w:rsid w:val="00996F0E"/>
    <w:rsid w:val="009A03EE"/>
    <w:rsid w:val="009A1F76"/>
    <w:rsid w:val="009A2AAB"/>
    <w:rsid w:val="009A5F0E"/>
    <w:rsid w:val="009B25B6"/>
    <w:rsid w:val="009B3DF9"/>
    <w:rsid w:val="009B7B85"/>
    <w:rsid w:val="009C76F2"/>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6976"/>
    <w:rsid w:val="00A270D9"/>
    <w:rsid w:val="00A3246E"/>
    <w:rsid w:val="00A33B06"/>
    <w:rsid w:val="00A34605"/>
    <w:rsid w:val="00A37B6A"/>
    <w:rsid w:val="00A432D0"/>
    <w:rsid w:val="00A44F86"/>
    <w:rsid w:val="00A45B98"/>
    <w:rsid w:val="00A4625D"/>
    <w:rsid w:val="00A50B48"/>
    <w:rsid w:val="00A6197B"/>
    <w:rsid w:val="00A61FF9"/>
    <w:rsid w:val="00A623DE"/>
    <w:rsid w:val="00A63370"/>
    <w:rsid w:val="00A63DF5"/>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5F97"/>
    <w:rsid w:val="00AC6C19"/>
    <w:rsid w:val="00AC7EA3"/>
    <w:rsid w:val="00AD0A6A"/>
    <w:rsid w:val="00AD565B"/>
    <w:rsid w:val="00AD5AAF"/>
    <w:rsid w:val="00AE21B9"/>
    <w:rsid w:val="00AE662F"/>
    <w:rsid w:val="00AE70F2"/>
    <w:rsid w:val="00AF0406"/>
    <w:rsid w:val="00AF08D7"/>
    <w:rsid w:val="00AF395F"/>
    <w:rsid w:val="00AF4145"/>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496D"/>
    <w:rsid w:val="00B25F69"/>
    <w:rsid w:val="00B34657"/>
    <w:rsid w:val="00B4151C"/>
    <w:rsid w:val="00B42E78"/>
    <w:rsid w:val="00B447FD"/>
    <w:rsid w:val="00B47A4A"/>
    <w:rsid w:val="00B529E6"/>
    <w:rsid w:val="00B533D0"/>
    <w:rsid w:val="00B53DB0"/>
    <w:rsid w:val="00B55933"/>
    <w:rsid w:val="00B64705"/>
    <w:rsid w:val="00B72122"/>
    <w:rsid w:val="00B818F5"/>
    <w:rsid w:val="00B85DD6"/>
    <w:rsid w:val="00B86166"/>
    <w:rsid w:val="00B87305"/>
    <w:rsid w:val="00B92A09"/>
    <w:rsid w:val="00B941DC"/>
    <w:rsid w:val="00BA3621"/>
    <w:rsid w:val="00BA403C"/>
    <w:rsid w:val="00BA6032"/>
    <w:rsid w:val="00BA606C"/>
    <w:rsid w:val="00BB5882"/>
    <w:rsid w:val="00BB6B98"/>
    <w:rsid w:val="00BB705C"/>
    <w:rsid w:val="00BB71B9"/>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4D4"/>
    <w:rsid w:val="00C1771B"/>
    <w:rsid w:val="00C177A9"/>
    <w:rsid w:val="00C32A03"/>
    <w:rsid w:val="00C32FE1"/>
    <w:rsid w:val="00C34AB6"/>
    <w:rsid w:val="00C37CA2"/>
    <w:rsid w:val="00C37CE4"/>
    <w:rsid w:val="00C37F0F"/>
    <w:rsid w:val="00C402EB"/>
    <w:rsid w:val="00C40B6A"/>
    <w:rsid w:val="00C422CE"/>
    <w:rsid w:val="00C4525C"/>
    <w:rsid w:val="00C457B7"/>
    <w:rsid w:val="00C47BE9"/>
    <w:rsid w:val="00C508DD"/>
    <w:rsid w:val="00C54B8A"/>
    <w:rsid w:val="00C609FD"/>
    <w:rsid w:val="00C76A59"/>
    <w:rsid w:val="00C82AB9"/>
    <w:rsid w:val="00C901E4"/>
    <w:rsid w:val="00C918D4"/>
    <w:rsid w:val="00C92C1C"/>
    <w:rsid w:val="00C95C5C"/>
    <w:rsid w:val="00C95F68"/>
    <w:rsid w:val="00CA12C9"/>
    <w:rsid w:val="00CA4348"/>
    <w:rsid w:val="00CB2553"/>
    <w:rsid w:val="00CB5F99"/>
    <w:rsid w:val="00CB62CF"/>
    <w:rsid w:val="00CC119D"/>
    <w:rsid w:val="00CC57A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3277E"/>
    <w:rsid w:val="00D41A02"/>
    <w:rsid w:val="00D43E79"/>
    <w:rsid w:val="00D46765"/>
    <w:rsid w:val="00D46DD6"/>
    <w:rsid w:val="00D538B3"/>
    <w:rsid w:val="00D540E8"/>
    <w:rsid w:val="00D5463B"/>
    <w:rsid w:val="00D55C20"/>
    <w:rsid w:val="00D577BB"/>
    <w:rsid w:val="00D6054A"/>
    <w:rsid w:val="00D60706"/>
    <w:rsid w:val="00D65D21"/>
    <w:rsid w:val="00D67459"/>
    <w:rsid w:val="00D72AEC"/>
    <w:rsid w:val="00D733A8"/>
    <w:rsid w:val="00D73F0B"/>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B1297"/>
    <w:rsid w:val="00DB53BF"/>
    <w:rsid w:val="00DB629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F07AA"/>
    <w:rsid w:val="00DF115F"/>
    <w:rsid w:val="00DF1C14"/>
    <w:rsid w:val="00DF2523"/>
    <w:rsid w:val="00DF72D5"/>
    <w:rsid w:val="00DF7412"/>
    <w:rsid w:val="00E10471"/>
    <w:rsid w:val="00E10F7D"/>
    <w:rsid w:val="00E1117E"/>
    <w:rsid w:val="00E14906"/>
    <w:rsid w:val="00E1514E"/>
    <w:rsid w:val="00E1576C"/>
    <w:rsid w:val="00E20672"/>
    <w:rsid w:val="00E21A16"/>
    <w:rsid w:val="00E31944"/>
    <w:rsid w:val="00E3250C"/>
    <w:rsid w:val="00E34C84"/>
    <w:rsid w:val="00E37FB3"/>
    <w:rsid w:val="00E417C2"/>
    <w:rsid w:val="00E423C5"/>
    <w:rsid w:val="00E431FF"/>
    <w:rsid w:val="00E4334C"/>
    <w:rsid w:val="00E4386A"/>
    <w:rsid w:val="00E4452B"/>
    <w:rsid w:val="00E452FE"/>
    <w:rsid w:val="00E45F9D"/>
    <w:rsid w:val="00E54E95"/>
    <w:rsid w:val="00E57697"/>
    <w:rsid w:val="00E75642"/>
    <w:rsid w:val="00E76365"/>
    <w:rsid w:val="00E80AE8"/>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1110B"/>
    <w:rsid w:val="00F337B0"/>
    <w:rsid w:val="00F379FB"/>
    <w:rsid w:val="00F438A2"/>
    <w:rsid w:val="00F4783A"/>
    <w:rsid w:val="00F53E0B"/>
    <w:rsid w:val="00F555F3"/>
    <w:rsid w:val="00F61A5D"/>
    <w:rsid w:val="00F65FD8"/>
    <w:rsid w:val="00F66C1D"/>
    <w:rsid w:val="00F754F3"/>
    <w:rsid w:val="00F80B51"/>
    <w:rsid w:val="00F80F0D"/>
    <w:rsid w:val="00F94AE7"/>
    <w:rsid w:val="00F955E8"/>
    <w:rsid w:val="00FA04C8"/>
    <w:rsid w:val="00FA0A34"/>
    <w:rsid w:val="00FA18FA"/>
    <w:rsid w:val="00FA7E67"/>
    <w:rsid w:val="00FB054E"/>
    <w:rsid w:val="00FB09AB"/>
    <w:rsid w:val="00FB11C7"/>
    <w:rsid w:val="00FB26F4"/>
    <w:rsid w:val="00FB458C"/>
    <w:rsid w:val="00FB63CD"/>
    <w:rsid w:val="00FB6EB9"/>
    <w:rsid w:val="00FB777B"/>
    <w:rsid w:val="00FC4BC2"/>
    <w:rsid w:val="00FC5960"/>
    <w:rsid w:val="00FC5A94"/>
    <w:rsid w:val="00FD5739"/>
    <w:rsid w:val="00FD5C3D"/>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3</Pages>
  <Words>1143</Words>
  <Characters>6521</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87</cp:revision>
  <cp:lastPrinted>2025-02-21T10:31:00Z</cp:lastPrinted>
  <dcterms:created xsi:type="dcterms:W3CDTF">2024-12-23T05:55:00Z</dcterms:created>
  <dcterms:modified xsi:type="dcterms:W3CDTF">2025-02-21T10:31:00Z</dcterms:modified>
</cp:coreProperties>
</file>