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F7369">
        <w:rPr>
          <w:rFonts w:ascii="Kokila" w:hAnsi="Kokila" w:cs="Kokila" w:hint="cs"/>
          <w:sz w:val="36"/>
          <w:szCs w:val="36"/>
          <w:cs/>
        </w:rPr>
        <w:t>१</w:t>
      </w:r>
      <w:r w:rsidR="0066240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BE2654">
        <w:rPr>
          <w:rFonts w:ascii="Kokila" w:hAnsi="Kokila" w:cs="Kalimati" w:hint="cs"/>
          <w:sz w:val="24"/>
          <w:szCs w:val="24"/>
          <w:cs/>
        </w:rPr>
        <w:t xml:space="preserve">प्रदिप भट्टराईसमेत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0F73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E2654" w:rsidRPr="00C94ED0" w:rsidRDefault="00BE2654" w:rsidP="00BE2654">
      <w:pPr>
        <w:spacing w:after="0" w:line="240" w:lineRule="auto"/>
        <w:ind w:right="165" w:firstLine="720"/>
        <w:jc w:val="both"/>
        <w:rPr>
          <w:rFonts w:ascii="Kokila" w:hAnsi="Kokila" w:cs="Kalimati"/>
          <w:sz w:val="24"/>
          <w:szCs w:val="24"/>
          <w:lang w:val="pl-PL"/>
        </w:rPr>
      </w:pPr>
      <w:r w:rsidRPr="00D421BC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D421BC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D421BC">
        <w:rPr>
          <w:rFonts w:cs="Kalimati" w:hint="cs"/>
          <w:sz w:val="24"/>
          <w:szCs w:val="24"/>
          <w:cs/>
        </w:rPr>
        <w:t xml:space="preserve"> राष्ट्रिय परिचयपत्र तथा पञ्जीकरण विभागमा कम्प्युटर इन्जिनियरको रुपमा करारमा </w:t>
      </w:r>
      <w:r>
        <w:rPr>
          <w:rFonts w:cs="Kalimati" w:hint="cs"/>
          <w:sz w:val="24"/>
          <w:szCs w:val="24"/>
          <w:cs/>
        </w:rPr>
        <w:t>कार्यरत</w:t>
      </w:r>
      <w:r w:rsidRPr="00D421BC">
        <w:rPr>
          <w:rFonts w:cs="Kalimati" w:hint="cs"/>
          <w:sz w:val="24"/>
          <w:szCs w:val="24"/>
          <w:cs/>
        </w:rPr>
        <w:t xml:space="preserve"> </w:t>
      </w:r>
      <w:r w:rsidRPr="00D421BC">
        <w:rPr>
          <w:rFonts w:ascii="Kalimati" w:eastAsia="Times New Roman" w:hAnsi="Kalimati" w:cs="Kalimati" w:hint="cs"/>
          <w:b/>
          <w:bCs/>
          <w:sz w:val="24"/>
          <w:szCs w:val="24"/>
          <w:cs/>
        </w:rPr>
        <w:t>प्रतिवादी प्रदिप भट्टराई</w:t>
      </w:r>
      <w:r>
        <w:rPr>
          <w:rFonts w:ascii="Kalimati" w:eastAsia="Times New Roman" w:hAnsi="Kalimati" w:cs="Kalimati" w:hint="cs"/>
          <w:b/>
          <w:bCs/>
          <w:sz w:val="24"/>
          <w:szCs w:val="24"/>
          <w:cs/>
        </w:rPr>
        <w:t xml:space="preserve">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 xml:space="preserve">उपर </w:t>
      </w:r>
      <w:bookmarkStart w:id="0" w:name="_GoBack"/>
      <w:bookmarkEnd w:id="0"/>
      <w:r w:rsidRPr="00D421BC">
        <w:rPr>
          <w:rFonts w:ascii="Kalimati" w:cs="Kalimati" w:hint="cs"/>
          <w:color w:val="000000"/>
          <w:sz w:val="24"/>
          <w:szCs w:val="24"/>
          <w:cs/>
          <w:lang w:bidi="hi-IN"/>
        </w:rPr>
        <w:t>राहदानी</w:t>
      </w:r>
      <w:r w:rsidRPr="00D421BC">
        <w:rPr>
          <w:rFonts w:ascii="Kalimati" w:cs="Kalimati"/>
          <w:color w:val="000000"/>
          <w:sz w:val="24"/>
          <w:szCs w:val="24"/>
          <w:rtl/>
          <w:cs/>
        </w:rPr>
        <w:t xml:space="preserve"> </w:t>
      </w:r>
      <w:r w:rsidRPr="00D421BC">
        <w:rPr>
          <w:rFonts w:ascii="Kalimati" w:cs="Kalimati" w:hint="cs"/>
          <w:color w:val="000000"/>
          <w:sz w:val="24"/>
          <w:szCs w:val="24"/>
          <w:cs/>
          <w:lang w:bidi="hi-IN"/>
        </w:rPr>
        <w:t>बनाईदिने</w:t>
      </w:r>
      <w:r w:rsidRPr="00D421BC">
        <w:rPr>
          <w:rFonts w:ascii="Kalimati" w:cs="Kalimati"/>
          <w:color w:val="000000"/>
          <w:sz w:val="24"/>
          <w:szCs w:val="24"/>
          <w:rtl/>
          <w:cs/>
        </w:rPr>
        <w:t xml:space="preserve"> </w:t>
      </w:r>
      <w:r w:rsidRPr="00D421BC">
        <w:rPr>
          <w:rFonts w:ascii="Kalimati" w:cs="Kalimati" w:hint="cs"/>
          <w:color w:val="000000"/>
          <w:sz w:val="24"/>
          <w:szCs w:val="24"/>
          <w:cs/>
          <w:lang w:bidi="hi-IN"/>
        </w:rPr>
        <w:t>भनी</w:t>
      </w:r>
      <w:r>
        <w:rPr>
          <w:rFonts w:ascii="Kalimati" w:cs="Kalimati" w:hint="cs"/>
          <w:color w:val="000000"/>
          <w:sz w:val="24"/>
          <w:szCs w:val="24"/>
          <w:cs/>
        </w:rPr>
        <w:t xml:space="preserve"> सेवाग्राहीसँग रु.३४,०००।- घुस/रिसवत माग गरी लिएको पुष्टि भएको हुँदा</w:t>
      </w:r>
      <w:r w:rsidRPr="00D421BC">
        <w:rPr>
          <w:rFonts w:ascii="Kalimati" w:cs="Kalimati" w:hint="cs"/>
          <w:color w:val="000000"/>
          <w:sz w:val="24"/>
          <w:szCs w:val="24"/>
          <w:cs/>
          <w:lang w:bidi="hi-IN"/>
        </w:rPr>
        <w:t xml:space="preserve"> 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>भ्रष्टाचार निवारण ऐन</w:t>
      </w:r>
      <w:r w:rsidRPr="00D421BC">
        <w:rPr>
          <w:rFonts w:ascii="Kalimati" w:eastAsia="Times New Roman" w:hAnsi="Kalimati" w:cs="Kalimati"/>
          <w:sz w:val="24"/>
          <w:szCs w:val="24"/>
        </w:rPr>
        <w:t xml:space="preserve">, 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२०५९ को दफा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३ को उपदफा (१)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 बमोजिमको कसुर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मा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बि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गो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रु.३४</w:t>
      </w:r>
      <w:r w:rsidRPr="00D421BC">
        <w:rPr>
          <w:rFonts w:ascii="Kalimati" w:eastAsia="Times New Roman" w:hAnsi="Kalimati" w:cs="Kalimati"/>
          <w:sz w:val="24"/>
          <w:szCs w:val="24"/>
        </w:rPr>
        <w:t>,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०००</w:t>
      </w:r>
      <w:r>
        <w:rPr>
          <w:rFonts w:ascii="Kalimati" w:eastAsia="Times New Roman" w:hAnsi="Kalimati" w:cs="Kalimati" w:hint="cs"/>
          <w:sz w:val="24"/>
          <w:szCs w:val="24"/>
          <w:cs/>
        </w:rPr>
        <w:t>।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-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 कायम गरी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 xml:space="preserve"> सोही ऐनको</w:t>
      </w:r>
      <w:r w:rsidRPr="00D421BC">
        <w:rPr>
          <w:rFonts w:ascii="Kalimati" w:eastAsia="Times New Roman" w:hAnsi="Kalimati" w:cs="Kalimati"/>
          <w:sz w:val="24"/>
          <w:szCs w:val="24"/>
        </w:rPr>
        <w:t xml:space="preserve"> 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दफा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 xml:space="preserve">३ को उपदफा 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(१) को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 xml:space="preserve">देहाय 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>खण्ड (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>ख</w:t>
      </w:r>
      <w:r w:rsidRPr="00D421BC">
        <w:rPr>
          <w:rFonts w:ascii="Kalimati" w:eastAsia="Times New Roman" w:hAnsi="Kalimati" w:cs="Kalimati"/>
          <w:sz w:val="24"/>
          <w:szCs w:val="24"/>
          <w:cs/>
        </w:rPr>
        <w:t xml:space="preserve">) बमोजिम </w:t>
      </w:r>
      <w:r w:rsidRPr="00D421BC">
        <w:rPr>
          <w:rFonts w:ascii="Kalimati" w:eastAsia="Times New Roman" w:hAnsi="Kalimati" w:cs="Kalimati" w:hint="cs"/>
          <w:sz w:val="24"/>
          <w:szCs w:val="24"/>
          <w:cs/>
        </w:rPr>
        <w:t xml:space="preserve">सजाय हुन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२४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१८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EA" w:rsidRDefault="00144EEA" w:rsidP="005C6A14">
      <w:pPr>
        <w:spacing w:after="0" w:line="240" w:lineRule="auto"/>
      </w:pPr>
      <w:r>
        <w:separator/>
      </w:r>
    </w:p>
  </w:endnote>
  <w:endnote w:type="continuationSeparator" w:id="0">
    <w:p w:rsidR="00144EEA" w:rsidRDefault="00144EEA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EA" w:rsidRDefault="00144EEA" w:rsidP="005C6A14">
      <w:pPr>
        <w:spacing w:after="0" w:line="240" w:lineRule="auto"/>
      </w:pPr>
      <w:r>
        <w:separator/>
      </w:r>
    </w:p>
  </w:footnote>
  <w:footnote w:type="continuationSeparator" w:id="0">
    <w:p w:rsidR="00144EEA" w:rsidRDefault="00144EEA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1DAA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4EEA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654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11</cp:revision>
  <cp:lastPrinted>2025-07-02T05:39:00Z</cp:lastPrinted>
  <dcterms:created xsi:type="dcterms:W3CDTF">2025-06-18T08:04:00Z</dcterms:created>
  <dcterms:modified xsi:type="dcterms:W3CDTF">2025-07-02T05:40:00Z</dcterms:modified>
</cp:coreProperties>
</file>