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985231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5D1EAE">
        <w:rPr>
          <w:rFonts w:ascii="Kokila" w:hAnsi="Kokila" w:cs="Kokila" w:hint="cs"/>
          <w:sz w:val="36"/>
          <w:szCs w:val="36"/>
          <w:cs/>
        </w:rPr>
        <w:t>२</w:t>
      </w:r>
      <w:r w:rsidR="007D1556">
        <w:rPr>
          <w:rFonts w:ascii="Kokila" w:hAnsi="Kokila" w:cs="Kokila" w:hint="cs"/>
          <w:sz w:val="36"/>
          <w:szCs w:val="36"/>
          <w:cs/>
        </w:rPr>
        <w:t>७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0F736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7D1556">
        <w:rPr>
          <w:rFonts w:ascii="Kokila" w:hAnsi="Kokila" w:cs="Kalimati" w:hint="cs"/>
          <w:sz w:val="24"/>
          <w:szCs w:val="24"/>
          <w:cs/>
        </w:rPr>
        <w:t>धनञ्जय आचार्यसमेत</w:t>
      </w:r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FF4E69">
        <w:rPr>
          <w:rFonts w:ascii="Kokila" w:hAnsi="Kokila" w:cs="Kalimati"/>
          <w:sz w:val="24"/>
          <w:szCs w:val="24"/>
          <w:cs/>
        </w:rPr>
        <w:t xml:space="preserve">फैसलाउपर </w:t>
      </w:r>
      <w:r w:rsidR="00100B47" w:rsidRPr="003768D9">
        <w:rPr>
          <w:rFonts w:ascii="Kokila" w:hAnsi="Kokila" w:cs="Kalimati"/>
          <w:sz w:val="24"/>
          <w:szCs w:val="24"/>
          <w:u w:val="single"/>
          <w:cs/>
        </w:rPr>
        <w:t>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7D1556" w:rsidRPr="00A85801" w:rsidRDefault="007D1556" w:rsidP="007D1556">
      <w:pPr>
        <w:pStyle w:val="ListParagraph"/>
        <w:spacing w:after="0" w:line="240" w:lineRule="auto"/>
        <w:ind w:left="0" w:firstLine="720"/>
        <w:jc w:val="both"/>
        <w:rPr>
          <w:rFonts w:ascii="Kokila" w:hAnsi="Kokila" w:cs="Kalimati"/>
          <w:color w:val="000000"/>
          <w:sz w:val="24"/>
          <w:szCs w:val="24"/>
        </w:rPr>
      </w:pPr>
      <w:bookmarkStart w:id="0" w:name="_GoBack"/>
      <w:bookmarkEnd w:id="0"/>
      <w:r w:rsidRPr="00F7480B">
        <w:rPr>
          <w:rFonts w:ascii="Nirmala UI" w:hAnsi="Nirmala UI" w:cs="Kalimati" w:hint="cs"/>
          <w:sz w:val="24"/>
          <w:szCs w:val="24"/>
          <w:cs/>
          <w:lang w:bidi="hi-IN"/>
        </w:rPr>
        <w:t>अख्तियार</w:t>
      </w:r>
      <w:r w:rsidRPr="00F7480B">
        <w:rPr>
          <w:rFonts w:cs="Kalimati" w:hint="cs"/>
          <w:sz w:val="24"/>
          <w:szCs w:val="24"/>
          <w:cs/>
          <w:lang w:bidi="hi-IN"/>
        </w:rPr>
        <w:t xml:space="preserve"> दुरुपयोग अनुसन्धान आयोगबाट</w:t>
      </w:r>
      <w:r w:rsidRPr="00F7480B">
        <w:rPr>
          <w:rFonts w:cs="Kalimati"/>
          <w:sz w:val="24"/>
          <w:szCs w:val="24"/>
          <w:lang w:bidi="hi-IN"/>
        </w:rPr>
        <w:t xml:space="preserve"> </w:t>
      </w:r>
      <w:r w:rsidRPr="00F7480B">
        <w:rPr>
          <w:rFonts w:ascii="Kalimati" w:eastAsia="Times New Roman" w:hAnsi="Kalimati" w:cs="Kalimati"/>
          <w:b/>
          <w:bCs/>
          <w:sz w:val="24"/>
          <w:szCs w:val="24"/>
          <w:cs/>
          <w:lang w:bidi="hi-IN"/>
        </w:rPr>
        <w:t>सामाजिक विकास कार्यालय</w:t>
      </w:r>
      <w:r w:rsidRPr="00F7480B">
        <w:rPr>
          <w:rFonts w:ascii="Kalimati" w:eastAsia="Times New Roman" w:hAnsi="Kalimati" w:cs="Kalimati"/>
          <w:b/>
          <w:bCs/>
          <w:sz w:val="24"/>
          <w:szCs w:val="24"/>
          <w:lang w:val="pl-PL"/>
        </w:rPr>
        <w:t xml:space="preserve">, </w:t>
      </w:r>
      <w:r w:rsidRPr="00F7480B">
        <w:rPr>
          <w:rFonts w:ascii="Kalimati" w:eastAsia="Times New Roman" w:hAnsi="Kalimati" w:cs="Kalimati"/>
          <w:b/>
          <w:bCs/>
          <w:sz w:val="24"/>
          <w:szCs w:val="24"/>
          <w:cs/>
          <w:lang w:bidi="hi-IN"/>
        </w:rPr>
        <w:t>डोल्पाका तत्कालीन कार्यालय प्रमुख धनञ्जय आचार्य</w:t>
      </w:r>
      <w:r w:rsidRPr="00F7480B">
        <w:rPr>
          <w:rFonts w:ascii="Kalimati" w:eastAsia="Times New Roman" w:hAnsi="Kalimati" w:cs="Kalimati"/>
          <w:b/>
          <w:bCs/>
          <w:sz w:val="24"/>
          <w:szCs w:val="24"/>
          <w:lang w:bidi="hi-IN"/>
        </w:rPr>
        <w:t xml:space="preserve"> </w:t>
      </w:r>
      <w:r w:rsidRPr="00F7480B">
        <w:rPr>
          <w:rFonts w:ascii="Kalimati" w:eastAsia="Times New Roman" w:hAnsi="Kalimati" w:cs="Kalimati" w:hint="cs"/>
          <w:sz w:val="24"/>
          <w:szCs w:val="24"/>
          <w:cs/>
          <w:lang w:bidi="hi-IN"/>
        </w:rPr>
        <w:t xml:space="preserve">समेतका प्रतिवादीहरु उपर </w:t>
      </w:r>
      <w:r w:rsidRPr="00F7480B">
        <w:rPr>
          <w:rFonts w:ascii="Kalimati" w:eastAsia="Times New Roman" w:hAnsi="Kalimati" w:cs="Kalimati"/>
          <w:sz w:val="24"/>
          <w:szCs w:val="24"/>
          <w:cs/>
          <w:lang w:bidi="hi-IN"/>
        </w:rPr>
        <w:t>जिल्ला डोल्पा</w:t>
      </w:r>
      <w:r w:rsidRPr="00F7480B">
        <w:rPr>
          <w:rFonts w:ascii="Kalimati" w:eastAsia="Times New Roman" w:hAnsi="Kalimati" w:cs="Kalimati" w:hint="cs"/>
          <w:sz w:val="24"/>
          <w:szCs w:val="24"/>
          <w:cs/>
        </w:rPr>
        <w:t>,</w:t>
      </w:r>
      <w:r w:rsidRPr="00F7480B">
        <w:rPr>
          <w:rFonts w:ascii="Kalimati" w:eastAsia="Times New Roman" w:hAnsi="Kalimati" w:cs="Kalimati"/>
          <w:sz w:val="24"/>
          <w:szCs w:val="24"/>
          <w:cs/>
          <w:lang w:bidi="hi-IN"/>
        </w:rPr>
        <w:t xml:space="preserve"> ठ</w:t>
      </w:r>
      <w:r w:rsidRPr="00F7480B">
        <w:rPr>
          <w:rFonts w:ascii="Kalimati" w:eastAsia="Times New Roman" w:hAnsi="Kalimati" w:cs="Kalimati" w:hint="cs"/>
          <w:sz w:val="24"/>
          <w:szCs w:val="24"/>
          <w:cs/>
          <w:lang w:bidi="hi-IN"/>
        </w:rPr>
        <w:t>ु</w:t>
      </w:r>
      <w:r w:rsidRPr="00F7480B">
        <w:rPr>
          <w:rFonts w:ascii="Kalimati" w:eastAsia="Times New Roman" w:hAnsi="Kalimati" w:cs="Kalimati"/>
          <w:sz w:val="24"/>
          <w:szCs w:val="24"/>
          <w:cs/>
          <w:lang w:bidi="hi-IN"/>
        </w:rPr>
        <w:t xml:space="preserve">लीभेरी न.पा. </w:t>
      </w:r>
      <w:r w:rsidRPr="00F7480B">
        <w:rPr>
          <w:rFonts w:ascii="Kalimati" w:eastAsia="Times New Roman" w:hAnsi="Kalimati" w:cs="Kalimati"/>
          <w:sz w:val="24"/>
          <w:szCs w:val="24"/>
          <w:lang w:val="da-DK"/>
        </w:rPr>
        <w:t>3</w:t>
      </w:r>
      <w:r w:rsidRPr="00F7480B">
        <w:rPr>
          <w:rFonts w:ascii="Kalimati" w:eastAsia="Times New Roman" w:hAnsi="Kalimati" w:cs="Kalimati"/>
          <w:sz w:val="24"/>
          <w:szCs w:val="24"/>
          <w:cs/>
          <w:lang w:bidi="hi-IN"/>
        </w:rPr>
        <w:t xml:space="preserve"> स्थित दुनै सदरमुकाममा कभर्डहल तथा खेलमैदान निर्माण</w:t>
      </w:r>
      <w:r>
        <w:rPr>
          <w:rFonts w:ascii="Kalimati" w:eastAsia="Times New Roman" w:hAnsi="Kalimati" w:cs="Kalimati" w:hint="cs"/>
          <w:sz w:val="24"/>
          <w:szCs w:val="24"/>
          <w:cs/>
        </w:rPr>
        <w:t xml:space="preserve"> कार्यमा</w:t>
      </w:r>
      <w:r w:rsidRPr="00F7480B">
        <w:rPr>
          <w:rFonts w:ascii="Kalimati" w:eastAsia="Times New Roman" w:hAnsi="Kalimati" w:cs="Kalimati" w:hint="cs"/>
          <w:sz w:val="24"/>
          <w:szCs w:val="24"/>
          <w:cs/>
        </w:rPr>
        <w:t xml:space="preserve"> सम्झौता बमोजिम कार्य भएको भनी </w:t>
      </w:r>
      <w:r w:rsidRPr="00F7480B">
        <w:rPr>
          <w:rFonts w:ascii="Kalimati" w:eastAsia="Times New Roman" w:hAnsi="Kalimati" w:cs="Kalimati"/>
          <w:sz w:val="24"/>
          <w:szCs w:val="24"/>
          <w:cs/>
          <w:lang w:bidi="hi-IN"/>
        </w:rPr>
        <w:t>गलत नापी किताब</w:t>
      </w:r>
      <w:r w:rsidRPr="00F7480B">
        <w:rPr>
          <w:rFonts w:ascii="Kalimati" w:eastAsia="Times New Roman" w:hAnsi="Kalimati" w:cs="Kalimati"/>
          <w:sz w:val="24"/>
          <w:szCs w:val="24"/>
          <w:lang w:val="da-DK"/>
        </w:rPr>
        <w:t xml:space="preserve">, </w:t>
      </w:r>
      <w:r w:rsidRPr="00F7480B">
        <w:rPr>
          <w:rFonts w:ascii="Kalimati" w:eastAsia="Times New Roman" w:hAnsi="Kalimati" w:cs="Kalimati"/>
          <w:sz w:val="24"/>
          <w:szCs w:val="24"/>
          <w:cs/>
          <w:lang w:bidi="hi-IN"/>
        </w:rPr>
        <w:t>कार्य सम्पन्न प्रतिवेदन र झु</w:t>
      </w:r>
      <w:r>
        <w:rPr>
          <w:rFonts w:ascii="Kalimati" w:eastAsia="Times New Roman" w:hAnsi="Kalimati" w:cs="Kalimati" w:hint="cs"/>
          <w:sz w:val="24"/>
          <w:szCs w:val="24"/>
          <w:cs/>
        </w:rPr>
        <w:t xml:space="preserve">ट्टा </w:t>
      </w:r>
      <w:r w:rsidRPr="00F7480B">
        <w:rPr>
          <w:rFonts w:ascii="Kalimati" w:eastAsia="Times New Roman" w:hAnsi="Kalimati" w:cs="Kalimati"/>
          <w:sz w:val="24"/>
          <w:szCs w:val="24"/>
          <w:cs/>
          <w:lang w:bidi="hi-IN"/>
        </w:rPr>
        <w:t xml:space="preserve">बिल तयार गरी गराई फिल्डमा हुँदै नभएको कामको समेत भुक्तानी </w:t>
      </w:r>
      <w:r>
        <w:rPr>
          <w:rFonts w:ascii="Kalimati" w:eastAsia="Times New Roman" w:hAnsi="Kalimati" w:cs="Kalimati" w:hint="cs"/>
          <w:sz w:val="24"/>
          <w:szCs w:val="24"/>
          <w:cs/>
        </w:rPr>
        <w:t>लिए दिएको हुँदा</w:t>
      </w:r>
      <w:r w:rsidRPr="00F7480B">
        <w:rPr>
          <w:rFonts w:ascii="Kalimati" w:eastAsia="Times New Roman" w:hAnsi="Kalimati" w:cs="Kalimati"/>
          <w:sz w:val="24"/>
          <w:szCs w:val="24"/>
          <w:cs/>
          <w:lang w:bidi="hi-IN"/>
        </w:rPr>
        <w:t xml:space="preserve"> भ्रष्टाचार निवारण ऐन</w:t>
      </w:r>
      <w:r w:rsidRPr="00F7480B">
        <w:rPr>
          <w:rFonts w:ascii="Kalimati" w:eastAsia="Times New Roman" w:hAnsi="Kalimati" w:cs="Kalimati"/>
          <w:sz w:val="24"/>
          <w:szCs w:val="24"/>
          <w:lang w:val="pl-PL"/>
        </w:rPr>
        <w:t>, 2059</w:t>
      </w:r>
      <w:r w:rsidRPr="00F7480B">
        <w:rPr>
          <w:rFonts w:ascii="Kalimati" w:eastAsia="Times New Roman" w:hAnsi="Kalimati" w:cs="Kalimati"/>
          <w:sz w:val="24"/>
          <w:szCs w:val="24"/>
          <w:cs/>
          <w:lang w:bidi="hi-IN"/>
        </w:rPr>
        <w:t xml:space="preserve"> को दफा </w:t>
      </w:r>
      <w:r w:rsidRPr="00F7480B">
        <w:rPr>
          <w:rFonts w:ascii="Kalimati" w:eastAsia="Times New Roman" w:hAnsi="Kalimati" w:cs="Kalimati"/>
          <w:sz w:val="24"/>
          <w:szCs w:val="24"/>
          <w:lang w:val="pl-PL"/>
        </w:rPr>
        <w:t>8</w:t>
      </w:r>
      <w:r w:rsidRPr="00F7480B">
        <w:rPr>
          <w:rFonts w:ascii="Kalimati" w:eastAsia="Times New Roman" w:hAnsi="Kalimati" w:cs="Kalimati"/>
          <w:sz w:val="24"/>
          <w:szCs w:val="24"/>
          <w:cs/>
          <w:lang w:bidi="hi-IN"/>
        </w:rPr>
        <w:t xml:space="preserve"> को उपदफा (</w:t>
      </w:r>
      <w:r w:rsidRPr="00F7480B">
        <w:rPr>
          <w:rFonts w:ascii="Kalimati" w:eastAsia="Times New Roman" w:hAnsi="Kalimati" w:cs="Kalimati"/>
          <w:sz w:val="24"/>
          <w:szCs w:val="24"/>
          <w:lang w:val="pl-PL"/>
        </w:rPr>
        <w:t xml:space="preserve">1) </w:t>
      </w:r>
      <w:r w:rsidRPr="00F7480B">
        <w:rPr>
          <w:rFonts w:ascii="Kalimati" w:eastAsia="Times New Roman" w:hAnsi="Kalimati" w:cs="Kalimati"/>
          <w:sz w:val="24"/>
          <w:szCs w:val="24"/>
          <w:cs/>
          <w:lang w:bidi="hi-IN"/>
        </w:rPr>
        <w:t xml:space="preserve">को खण्ड (ङ) बमोजिमको कसुरमा रु. </w:t>
      </w:r>
      <w:r w:rsidRPr="00F7480B">
        <w:rPr>
          <w:rFonts w:ascii="Kalimati" w:eastAsia="Times New Roman" w:hAnsi="Kalimati" w:cs="Kalimati"/>
          <w:sz w:val="24"/>
          <w:szCs w:val="24"/>
          <w:lang w:val="pl-PL"/>
        </w:rPr>
        <w:t>9,93,940</w:t>
      </w:r>
      <w:r w:rsidRPr="00F7480B">
        <w:rPr>
          <w:rFonts w:ascii="Kalimati" w:eastAsia="Times New Roman" w:hAnsi="Kalimati" w:cs="Kalimati"/>
          <w:sz w:val="24"/>
          <w:szCs w:val="24"/>
          <w:cs/>
          <w:lang w:bidi="hi-IN"/>
        </w:rPr>
        <w:t>।</w:t>
      </w:r>
      <w:r w:rsidRPr="00F7480B">
        <w:rPr>
          <w:rFonts w:ascii="Kalimati" w:eastAsia="Times New Roman" w:hAnsi="Kalimati" w:cs="Kalimati"/>
          <w:sz w:val="24"/>
          <w:szCs w:val="24"/>
          <w:lang w:val="pl-PL"/>
        </w:rPr>
        <w:t>80</w:t>
      </w:r>
      <w:r>
        <w:rPr>
          <w:rFonts w:ascii="Kalimati" w:eastAsia="Times New Roman" w:hAnsi="Kalimati" w:cs="Kalimati" w:hint="cs"/>
          <w:sz w:val="24"/>
          <w:szCs w:val="24"/>
          <w:cs/>
          <w:lang w:val="pl-PL"/>
        </w:rPr>
        <w:t xml:space="preserve"> बिगो कायम गरी</w:t>
      </w:r>
      <w:r w:rsidRPr="00F7480B">
        <w:rPr>
          <w:rFonts w:ascii="Kalimati" w:eastAsia="Times New Roman" w:hAnsi="Kalimati" w:cs="Kalimati"/>
          <w:sz w:val="24"/>
          <w:szCs w:val="24"/>
          <w:lang w:val="pl-PL"/>
        </w:rPr>
        <w:t xml:space="preserve"> </w:t>
      </w:r>
      <w:r w:rsidRPr="00F7480B">
        <w:rPr>
          <w:rFonts w:ascii="Kalimati" w:eastAsia="Times New Roman" w:hAnsi="Kalimati" w:cs="Kalimati"/>
          <w:sz w:val="24"/>
          <w:szCs w:val="24"/>
          <w:cs/>
          <w:lang w:bidi="hi-IN"/>
        </w:rPr>
        <w:t>सोही ऐनको दफा ८ को उपदफा (</w:t>
      </w:r>
      <w:r w:rsidRPr="00F7480B">
        <w:rPr>
          <w:rFonts w:ascii="Kalimati" w:eastAsia="Times New Roman" w:hAnsi="Kalimati" w:cs="Kalimati"/>
          <w:sz w:val="24"/>
          <w:szCs w:val="24"/>
          <w:lang w:val="pl-PL"/>
        </w:rPr>
        <w:t xml:space="preserve">1) </w:t>
      </w:r>
      <w:r w:rsidRPr="00F7480B">
        <w:rPr>
          <w:rFonts w:ascii="Kalimati" w:eastAsia="Times New Roman" w:hAnsi="Kalimati" w:cs="Kalimati"/>
          <w:sz w:val="24"/>
          <w:szCs w:val="24"/>
          <w:cs/>
          <w:lang w:bidi="hi-IN"/>
        </w:rPr>
        <w:t xml:space="preserve">बमोजिम कैद र बिगो बमोजिम जरिवाना गरी </w:t>
      </w:r>
      <w:r>
        <w:rPr>
          <w:rFonts w:ascii="Kalimati" w:eastAsia="Times New Roman" w:hAnsi="Kalimati" w:cs="Kalimati" w:hint="cs"/>
          <w:sz w:val="24"/>
          <w:szCs w:val="24"/>
          <w:cs/>
        </w:rPr>
        <w:t>बिगो</w:t>
      </w:r>
      <w:r w:rsidRPr="00F7480B">
        <w:rPr>
          <w:rFonts w:ascii="Kalimati" w:eastAsia="Times New Roman" w:hAnsi="Kalimati" w:cs="Kalimati"/>
          <w:sz w:val="24"/>
          <w:szCs w:val="24"/>
          <w:cs/>
          <w:lang w:bidi="hi-IN"/>
        </w:rPr>
        <w:t xml:space="preserve"> असुल उपर हुन मागदाबी </w:t>
      </w:r>
      <w:r>
        <w:rPr>
          <w:rFonts w:cs="Kalimati" w:hint="cs"/>
          <w:sz w:val="24"/>
          <w:szCs w:val="24"/>
          <w:cs/>
        </w:rPr>
        <w:t xml:space="preserve">लिई </w:t>
      </w:r>
      <w:r w:rsidRPr="00A85801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A85801">
        <w:rPr>
          <w:rFonts w:ascii="Kokila" w:hAnsi="Kokila" w:cs="Kalimati"/>
          <w:sz w:val="24"/>
          <w:szCs w:val="24"/>
        </w:rPr>
        <w:t xml:space="preserve">, </w:t>
      </w:r>
      <w:r w:rsidRPr="00A85801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A85801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A85801">
        <w:rPr>
          <w:rFonts w:ascii="Kokila" w:hAnsi="Kokila" w:cs="Kalimati" w:hint="cs"/>
          <w:sz w:val="24"/>
          <w:szCs w:val="24"/>
          <w:cs/>
        </w:rPr>
        <w:t>८१</w:t>
      </w:r>
      <w:r w:rsidRPr="00A85801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A85801">
        <w:rPr>
          <w:rFonts w:ascii="Kokila" w:hAnsi="Kokila" w:cs="Kalimati" w:hint="cs"/>
          <w:sz w:val="24"/>
          <w:szCs w:val="24"/>
          <w:cs/>
        </w:rPr>
        <w:t>०</w:t>
      </w:r>
      <w:r>
        <w:rPr>
          <w:rFonts w:ascii="Kokila" w:hAnsi="Kokila" w:cs="Kalimati" w:hint="cs"/>
          <w:sz w:val="24"/>
          <w:szCs w:val="24"/>
          <w:cs/>
        </w:rPr>
        <w:t>३</w:t>
      </w:r>
      <w:r w:rsidRPr="00A85801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३०</w:t>
      </w:r>
      <w:r w:rsidRPr="00A85801">
        <w:rPr>
          <w:rFonts w:ascii="Kokila" w:hAnsi="Kokila" w:cs="Kalimati" w:hint="cs"/>
          <w:sz w:val="24"/>
          <w:szCs w:val="24"/>
          <w:cs/>
        </w:rPr>
        <w:t xml:space="preserve"> को फैसलाबाट सफाई दिएकोले उपरोक्त फैसलाउपर</w:t>
      </w:r>
      <w:r w:rsidRPr="00A85801">
        <w:rPr>
          <w:rFonts w:ascii="Kokila" w:hAnsi="Kokila" w:cs="Kalimati"/>
          <w:sz w:val="24"/>
          <w:szCs w:val="24"/>
          <w:cs/>
        </w:rPr>
        <w:t xml:space="preserve"> मिति </w:t>
      </w:r>
      <w:r w:rsidRPr="00A85801">
        <w:rPr>
          <w:rFonts w:ascii="Kokila" w:hAnsi="Kokila" w:cs="Kalimati" w:hint="cs"/>
          <w:sz w:val="24"/>
          <w:szCs w:val="24"/>
          <w:cs/>
        </w:rPr>
        <w:t>२०८२।०३।२</w:t>
      </w:r>
      <w:r>
        <w:rPr>
          <w:rFonts w:ascii="Kokila" w:hAnsi="Kokila" w:cs="Kalimati" w:hint="cs"/>
          <w:sz w:val="24"/>
          <w:szCs w:val="24"/>
          <w:cs/>
        </w:rPr>
        <w:t>७</w:t>
      </w:r>
      <w:r w:rsidRPr="00A85801">
        <w:rPr>
          <w:rFonts w:ascii="Kokila" w:hAnsi="Kokila" w:cs="Kalimati" w:hint="cs"/>
          <w:sz w:val="24"/>
          <w:szCs w:val="24"/>
          <w:cs/>
        </w:rPr>
        <w:t xml:space="preserve"> गते </w:t>
      </w:r>
      <w:r w:rsidRPr="00A85801">
        <w:rPr>
          <w:rFonts w:ascii="Kokila" w:hAnsi="Kokila" w:cs="Kalimati"/>
          <w:sz w:val="24"/>
          <w:szCs w:val="24"/>
          <w:cs/>
        </w:rPr>
        <w:t>सम्मानित सर्वोच्च अदालतमा पुनरावेदन गर</w:t>
      </w:r>
      <w:r w:rsidRPr="00A85801">
        <w:rPr>
          <w:rFonts w:ascii="Kokila" w:hAnsi="Kokila" w:cs="Kalimati" w:hint="cs"/>
          <w:sz w:val="24"/>
          <w:szCs w:val="24"/>
          <w:cs/>
        </w:rPr>
        <w:t>ि</w:t>
      </w:r>
      <w:r w:rsidRPr="00A85801">
        <w:rPr>
          <w:rFonts w:ascii="Kokila" w:hAnsi="Kokila" w:cs="Kalimati"/>
          <w:sz w:val="24"/>
          <w:szCs w:val="24"/>
          <w:cs/>
        </w:rPr>
        <w:t>एको छ</w:t>
      </w:r>
      <w:r w:rsidRPr="00A85801">
        <w:rPr>
          <w:rFonts w:ascii="Kokila" w:hAnsi="Kokila" w:cs="Kalimati" w:hint="cs"/>
          <w:sz w:val="24"/>
          <w:szCs w:val="24"/>
          <w:cs/>
        </w:rPr>
        <w:t>।</w:t>
      </w: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662406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046" w:rsidRDefault="00F46046" w:rsidP="005C6A14">
      <w:pPr>
        <w:spacing w:after="0" w:line="240" w:lineRule="auto"/>
      </w:pPr>
      <w:r>
        <w:separator/>
      </w:r>
    </w:p>
  </w:endnote>
  <w:endnote w:type="continuationSeparator" w:id="0">
    <w:p w:rsidR="00F46046" w:rsidRDefault="00F46046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046" w:rsidRDefault="00F46046" w:rsidP="005C6A14">
      <w:pPr>
        <w:spacing w:after="0" w:line="240" w:lineRule="auto"/>
      </w:pPr>
      <w:r>
        <w:separator/>
      </w:r>
    </w:p>
  </w:footnote>
  <w:footnote w:type="continuationSeparator" w:id="0">
    <w:p w:rsidR="00F46046" w:rsidRDefault="00F46046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3A5F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369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2A0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4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701B4"/>
    <w:rsid w:val="00370D87"/>
    <w:rsid w:val="00370D9A"/>
    <w:rsid w:val="00371705"/>
    <w:rsid w:val="00372022"/>
    <w:rsid w:val="00373884"/>
    <w:rsid w:val="003741AC"/>
    <w:rsid w:val="003768D9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0659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365B6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1EAE"/>
    <w:rsid w:val="005D3A0F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08F7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6A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1556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41F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2E00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41DC"/>
    <w:rsid w:val="00B970BB"/>
    <w:rsid w:val="00BA2917"/>
    <w:rsid w:val="00BA3621"/>
    <w:rsid w:val="00BA403C"/>
    <w:rsid w:val="00BA6032"/>
    <w:rsid w:val="00BA606C"/>
    <w:rsid w:val="00BA74CE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638E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76C05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C0B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420"/>
    <w:rsid w:val="00F4379F"/>
    <w:rsid w:val="00F438A2"/>
    <w:rsid w:val="00F46046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83130"/>
    <w:rsid w:val="00F8738E"/>
    <w:rsid w:val="00F918BC"/>
    <w:rsid w:val="00F9249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18</cp:revision>
  <cp:lastPrinted>2025-07-11T07:16:00Z</cp:lastPrinted>
  <dcterms:created xsi:type="dcterms:W3CDTF">2025-06-18T08:04:00Z</dcterms:created>
  <dcterms:modified xsi:type="dcterms:W3CDTF">2025-07-11T07:17:00Z</dcterms:modified>
</cp:coreProperties>
</file>