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D66AD52" w14:textId="7EEBB565" w:rsidR="003C3DF1" w:rsidRPr="00842E1F" w:rsidRDefault="003C3DF1" w:rsidP="001C656F">
      <w:pPr>
        <w:spacing w:after="0"/>
        <w:ind w:left="-360" w:right="-630"/>
        <w:jc w:val="center"/>
        <w:rPr>
          <w:rFonts w:cs="Kalimati"/>
          <w:b/>
          <w:bCs/>
          <w:sz w:val="16"/>
          <w:szCs w:val="16"/>
        </w:rPr>
      </w:pPr>
      <w:r w:rsidRPr="00842E1F">
        <w:rPr>
          <w:rFonts w:cs="Kalimati" w:hint="cs"/>
          <w:b/>
          <w:bCs/>
          <w:sz w:val="16"/>
          <w:szCs w:val="16"/>
          <w:cs/>
        </w:rPr>
        <w:t xml:space="preserve">अख्तियार दुरुपयोग अनुसन्धान आयोगबाट मिति </w:t>
      </w:r>
      <w:r w:rsidR="008715F3" w:rsidRPr="00842E1F">
        <w:rPr>
          <w:rFonts w:cs="Kalimati" w:hint="cs"/>
          <w:b/>
          <w:bCs/>
          <w:sz w:val="16"/>
          <w:szCs w:val="16"/>
          <w:cs/>
        </w:rPr>
        <w:t>208</w:t>
      </w:r>
      <w:r w:rsidR="00842E1F" w:rsidRPr="00842E1F">
        <w:rPr>
          <w:rFonts w:cs="Kalimati" w:hint="cs"/>
          <w:b/>
          <w:bCs/>
          <w:sz w:val="16"/>
          <w:szCs w:val="16"/>
          <w:cs/>
        </w:rPr>
        <w:t>२।०१।०५</w:t>
      </w:r>
      <w:r w:rsidRPr="00842E1F">
        <w:rPr>
          <w:rFonts w:cs="Kalimati" w:hint="cs"/>
          <w:b/>
          <w:bCs/>
          <w:sz w:val="16"/>
          <w:szCs w:val="16"/>
          <w:cs/>
        </w:rPr>
        <w:t xml:space="preserve"> गते सर्वोच्च अदालतमा पुन</w:t>
      </w:r>
      <w:r w:rsidR="00C1786D" w:rsidRPr="00842E1F">
        <w:rPr>
          <w:rFonts w:cs="Kalimati" w:hint="cs"/>
          <w:b/>
          <w:bCs/>
          <w:sz w:val="16"/>
          <w:szCs w:val="16"/>
          <w:cs/>
        </w:rPr>
        <w:t>रावेदन गरिएको मुद्दा</w:t>
      </w:r>
      <w:bookmarkStart w:id="0" w:name="_GoBack"/>
      <w:bookmarkEnd w:id="0"/>
      <w:r w:rsidR="00C1786D" w:rsidRPr="00842E1F">
        <w:rPr>
          <w:rFonts w:cs="Kalimati" w:hint="cs"/>
          <w:b/>
          <w:bCs/>
          <w:sz w:val="16"/>
          <w:szCs w:val="16"/>
          <w:cs/>
        </w:rPr>
        <w:t>को विवरण</w:t>
      </w:r>
      <w:r w:rsidR="00CC05F1" w:rsidRPr="00842E1F">
        <w:rPr>
          <w:rFonts w:cs="Kalimati" w:hint="cs"/>
          <w:b/>
          <w:bCs/>
          <w:sz w:val="16"/>
          <w:szCs w:val="16"/>
          <w:cs/>
        </w:rPr>
        <w:t>:</w:t>
      </w:r>
    </w:p>
    <w:tbl>
      <w:tblPr>
        <w:tblW w:w="15997" w:type="dxa"/>
        <w:tblInd w:w="-8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0"/>
        <w:gridCol w:w="1080"/>
        <w:gridCol w:w="990"/>
        <w:gridCol w:w="4140"/>
        <w:gridCol w:w="2610"/>
        <w:gridCol w:w="6727"/>
      </w:tblGrid>
      <w:tr w:rsidR="00F57A18" w:rsidRPr="00842E1F" w14:paraId="13EFD1EE" w14:textId="77777777" w:rsidTr="00CD75D0">
        <w:trPr>
          <w:trHeight w:val="137"/>
        </w:trPr>
        <w:tc>
          <w:tcPr>
            <w:tcW w:w="450" w:type="dxa"/>
            <w:shd w:val="clear" w:color="auto" w:fill="auto"/>
          </w:tcPr>
          <w:p w14:paraId="56CF2724" w14:textId="77777777" w:rsidR="005F1BDA" w:rsidRPr="00842E1F" w:rsidRDefault="005F1BDA" w:rsidP="000A643C">
            <w:pPr>
              <w:tabs>
                <w:tab w:val="left" w:pos="3181"/>
              </w:tabs>
              <w:spacing w:after="0" w:line="240" w:lineRule="auto"/>
              <w:ind w:right="-198"/>
              <w:rPr>
                <w:rFonts w:cs="Kalimati"/>
                <w:b/>
                <w:bCs/>
                <w:sz w:val="16"/>
                <w:szCs w:val="16"/>
              </w:rPr>
            </w:pPr>
            <w:r w:rsidRPr="00842E1F">
              <w:rPr>
                <w:rFonts w:cs="Kalimati" w:hint="cs"/>
                <w:b/>
                <w:bCs/>
                <w:sz w:val="16"/>
                <w:szCs w:val="16"/>
                <w:cs/>
              </w:rPr>
              <w:t>सि.न</w:t>
            </w:r>
            <w:r w:rsidR="00446179" w:rsidRPr="00842E1F">
              <w:rPr>
                <w:rFonts w:cs="Kalimati" w:hint="cs"/>
                <w:b/>
                <w:bCs/>
                <w:sz w:val="16"/>
                <w:szCs w:val="16"/>
                <w:cs/>
              </w:rPr>
              <w:t>ं</w:t>
            </w:r>
            <w:r w:rsidRPr="00842E1F">
              <w:rPr>
                <w:rFonts w:cs="Kalimati" w:hint="cs"/>
                <w:b/>
                <w:bCs/>
                <w:sz w:val="16"/>
                <w:szCs w:val="16"/>
                <w:cs/>
              </w:rPr>
              <w:t>.</w:t>
            </w:r>
          </w:p>
        </w:tc>
        <w:tc>
          <w:tcPr>
            <w:tcW w:w="1080" w:type="dxa"/>
            <w:shd w:val="clear" w:color="auto" w:fill="auto"/>
          </w:tcPr>
          <w:p w14:paraId="641D64D2" w14:textId="77777777" w:rsidR="005F1BDA" w:rsidRPr="00842E1F" w:rsidRDefault="00D43E79" w:rsidP="004B47F2">
            <w:pPr>
              <w:tabs>
                <w:tab w:val="left" w:pos="3181"/>
              </w:tabs>
              <w:spacing w:after="0"/>
              <w:rPr>
                <w:rFonts w:ascii="Times New Roman" w:hAnsi="Times New Roman" w:cs="Kalimati"/>
                <w:b/>
                <w:bCs/>
                <w:sz w:val="16"/>
                <w:szCs w:val="16"/>
              </w:rPr>
            </w:pPr>
            <w:r w:rsidRPr="00842E1F">
              <w:rPr>
                <w:rFonts w:ascii="Times New Roman" w:hAnsi="Times New Roman" w:cs="Kalimati"/>
                <w:b/>
                <w:bCs/>
                <w:sz w:val="16"/>
                <w:szCs w:val="16"/>
                <w:cs/>
              </w:rPr>
              <w:t>प्र</w:t>
            </w:r>
            <w:r w:rsidRPr="00842E1F">
              <w:rPr>
                <w:rFonts w:ascii="Times New Roman" w:hAnsi="Times New Roman" w:cs="Kalimati" w:hint="cs"/>
                <w:b/>
                <w:bCs/>
                <w:sz w:val="16"/>
                <w:szCs w:val="16"/>
                <w:cs/>
              </w:rPr>
              <w:t>तिवादी</w:t>
            </w:r>
            <w:r w:rsidR="005F1BDA" w:rsidRPr="00842E1F">
              <w:rPr>
                <w:rFonts w:ascii="Times New Roman" w:hAnsi="Times New Roman" w:cs="Kalimati"/>
                <w:b/>
                <w:bCs/>
                <w:sz w:val="16"/>
                <w:szCs w:val="16"/>
                <w:cs/>
              </w:rPr>
              <w:t>हरु</w:t>
            </w:r>
          </w:p>
        </w:tc>
        <w:tc>
          <w:tcPr>
            <w:tcW w:w="990" w:type="dxa"/>
          </w:tcPr>
          <w:p w14:paraId="56B1B6D6" w14:textId="77777777" w:rsidR="005F1BDA" w:rsidRPr="00842E1F" w:rsidRDefault="005F1BDA" w:rsidP="004B47F2">
            <w:pPr>
              <w:tabs>
                <w:tab w:val="left" w:pos="3181"/>
              </w:tabs>
              <w:spacing w:after="0" w:line="240" w:lineRule="auto"/>
              <w:rPr>
                <w:rFonts w:cs="Kalimati"/>
                <w:b/>
                <w:bCs/>
                <w:sz w:val="16"/>
                <w:szCs w:val="16"/>
                <w:cs/>
              </w:rPr>
            </w:pPr>
            <w:r w:rsidRPr="00842E1F">
              <w:rPr>
                <w:rFonts w:cs="Kalimati" w:hint="cs"/>
                <w:b/>
                <w:bCs/>
                <w:sz w:val="16"/>
                <w:szCs w:val="16"/>
                <w:cs/>
              </w:rPr>
              <w:t>मुद्दा</w:t>
            </w:r>
          </w:p>
        </w:tc>
        <w:tc>
          <w:tcPr>
            <w:tcW w:w="4140" w:type="dxa"/>
            <w:shd w:val="clear" w:color="auto" w:fill="auto"/>
          </w:tcPr>
          <w:p w14:paraId="7AC014D1" w14:textId="77777777" w:rsidR="005F1BDA" w:rsidRPr="00842E1F" w:rsidRDefault="00F65FD8" w:rsidP="00373723">
            <w:pPr>
              <w:spacing w:after="0" w:line="240" w:lineRule="auto"/>
              <w:ind w:left="-18" w:right="72" w:hanging="90"/>
              <w:rPr>
                <w:rFonts w:cs="Kalimati"/>
                <w:b/>
                <w:bCs/>
                <w:sz w:val="16"/>
                <w:szCs w:val="16"/>
              </w:rPr>
            </w:pPr>
            <w:r w:rsidRPr="00842E1F">
              <w:rPr>
                <w:rFonts w:cs="Kalimati" w:hint="cs"/>
                <w:b/>
                <w:bCs/>
                <w:sz w:val="16"/>
                <w:szCs w:val="16"/>
                <w:cs/>
              </w:rPr>
              <w:t xml:space="preserve">आयोगको </w:t>
            </w:r>
            <w:r w:rsidR="005F1BDA" w:rsidRPr="00842E1F">
              <w:rPr>
                <w:rFonts w:cs="Kalimati" w:hint="cs"/>
                <w:b/>
                <w:bCs/>
                <w:sz w:val="16"/>
                <w:szCs w:val="16"/>
                <w:cs/>
              </w:rPr>
              <w:t>माग दावी</w:t>
            </w:r>
            <w:r w:rsidR="00DF36C1" w:rsidRPr="00842E1F">
              <w:rPr>
                <w:rFonts w:cs="Kalimati" w:hint="cs"/>
                <w:b/>
                <w:bCs/>
                <w:sz w:val="16"/>
                <w:szCs w:val="16"/>
                <w:cs/>
              </w:rPr>
              <w:t xml:space="preserve"> तथा विशेष अदालतको फैसला</w:t>
            </w:r>
          </w:p>
        </w:tc>
        <w:tc>
          <w:tcPr>
            <w:tcW w:w="2610" w:type="dxa"/>
            <w:shd w:val="clear" w:color="auto" w:fill="auto"/>
          </w:tcPr>
          <w:p w14:paraId="35EB9767" w14:textId="77777777" w:rsidR="005F1BDA" w:rsidRPr="00842E1F" w:rsidRDefault="005F1BDA" w:rsidP="004B47F2">
            <w:pPr>
              <w:tabs>
                <w:tab w:val="left" w:pos="3181"/>
              </w:tabs>
              <w:spacing w:after="0" w:line="240" w:lineRule="auto"/>
              <w:rPr>
                <w:rFonts w:cs="Kalimati"/>
                <w:b/>
                <w:bCs/>
                <w:sz w:val="16"/>
                <w:szCs w:val="16"/>
              </w:rPr>
            </w:pPr>
            <w:r w:rsidRPr="00842E1F">
              <w:rPr>
                <w:rFonts w:cs="Kalimati" w:hint="cs"/>
                <w:b/>
                <w:bCs/>
                <w:sz w:val="16"/>
                <w:szCs w:val="16"/>
                <w:cs/>
              </w:rPr>
              <w:t>विशेष अदालतको फैसला</w:t>
            </w:r>
            <w:r w:rsidR="004B47F2" w:rsidRPr="00842E1F">
              <w:rPr>
                <w:rFonts w:cs="Kalimati" w:hint="cs"/>
                <w:b/>
                <w:bCs/>
                <w:sz w:val="16"/>
                <w:szCs w:val="16"/>
                <w:cs/>
              </w:rPr>
              <w:t xml:space="preserve"> र आधार</w:t>
            </w:r>
          </w:p>
        </w:tc>
        <w:tc>
          <w:tcPr>
            <w:tcW w:w="6727" w:type="dxa"/>
            <w:shd w:val="clear" w:color="auto" w:fill="auto"/>
          </w:tcPr>
          <w:p w14:paraId="2A1C1F77" w14:textId="77777777" w:rsidR="005F1BDA" w:rsidRPr="00842E1F" w:rsidRDefault="00F65FD8" w:rsidP="004B47F2">
            <w:pPr>
              <w:tabs>
                <w:tab w:val="left" w:pos="3181"/>
              </w:tabs>
              <w:spacing w:after="0" w:line="240" w:lineRule="auto"/>
              <w:rPr>
                <w:rFonts w:cs="Kalimati"/>
                <w:b/>
                <w:bCs/>
                <w:sz w:val="16"/>
                <w:szCs w:val="16"/>
              </w:rPr>
            </w:pPr>
            <w:r w:rsidRPr="00842E1F">
              <w:rPr>
                <w:rFonts w:cs="Kalimati" w:hint="cs"/>
                <w:b/>
                <w:bCs/>
                <w:sz w:val="16"/>
                <w:szCs w:val="16"/>
                <w:cs/>
              </w:rPr>
              <w:t xml:space="preserve">आयोगवाट सम्मानित सर्वोच्च अदालतमा पुनरावेदन गरिएका </w:t>
            </w:r>
            <w:r w:rsidR="005F1BDA" w:rsidRPr="00842E1F">
              <w:rPr>
                <w:rFonts w:cs="Kalimati" w:hint="cs"/>
                <w:b/>
                <w:bCs/>
                <w:sz w:val="16"/>
                <w:szCs w:val="16"/>
                <w:cs/>
              </w:rPr>
              <w:t>आधार</w:t>
            </w:r>
            <w:r w:rsidRPr="00842E1F">
              <w:rPr>
                <w:rFonts w:cs="Kalimati" w:hint="cs"/>
                <w:b/>
                <w:bCs/>
                <w:sz w:val="16"/>
                <w:szCs w:val="16"/>
                <w:cs/>
              </w:rPr>
              <w:t>हरु</w:t>
            </w:r>
          </w:p>
        </w:tc>
      </w:tr>
      <w:tr w:rsidR="00F57A18" w:rsidRPr="00842E1F" w14:paraId="0FC980A6" w14:textId="77777777" w:rsidTr="00CD75D0">
        <w:trPr>
          <w:trHeight w:val="137"/>
        </w:trPr>
        <w:tc>
          <w:tcPr>
            <w:tcW w:w="450" w:type="dxa"/>
            <w:shd w:val="clear" w:color="auto" w:fill="auto"/>
          </w:tcPr>
          <w:p w14:paraId="725545B0" w14:textId="77777777" w:rsidR="00AB0040" w:rsidRPr="00842E1F" w:rsidRDefault="00AB0040" w:rsidP="005E6A79">
            <w:pPr>
              <w:numPr>
                <w:ilvl w:val="0"/>
                <w:numId w:val="1"/>
              </w:numPr>
              <w:tabs>
                <w:tab w:val="left" w:pos="3181"/>
              </w:tabs>
              <w:spacing w:after="0" w:line="240" w:lineRule="auto"/>
              <w:ind w:hanging="738"/>
              <w:rPr>
                <w:rFonts w:ascii="Arial" w:eastAsiaTheme="minorHAnsi" w:hAnsi="Arial" w:cs="Kalimati"/>
                <w:sz w:val="16"/>
                <w:szCs w:val="16"/>
              </w:rPr>
            </w:pPr>
          </w:p>
        </w:tc>
        <w:tc>
          <w:tcPr>
            <w:tcW w:w="1080" w:type="dxa"/>
            <w:shd w:val="clear" w:color="auto" w:fill="auto"/>
          </w:tcPr>
          <w:p w14:paraId="2960DC8F" w14:textId="77777777" w:rsidR="009F6B25" w:rsidRDefault="00842E1F" w:rsidP="009F6B25">
            <w:pPr>
              <w:spacing w:after="0" w:line="240" w:lineRule="auto"/>
              <w:jc w:val="both"/>
              <w:rPr>
                <w:rFonts w:cs="Kalimati"/>
                <w:sz w:val="16"/>
                <w:szCs w:val="16"/>
              </w:rPr>
            </w:pPr>
            <w:r w:rsidRPr="00842E1F">
              <w:rPr>
                <w:rFonts w:cs="Kalimati" w:hint="cs"/>
                <w:b/>
                <w:bCs/>
                <w:sz w:val="16"/>
                <w:szCs w:val="16"/>
                <w:cs/>
              </w:rPr>
              <w:t>उदयकृष्ण अधिकारी</w:t>
            </w:r>
            <w:r w:rsidRPr="00842E1F">
              <w:rPr>
                <w:rFonts w:cs="Kalimati" w:hint="cs"/>
                <w:sz w:val="16"/>
                <w:szCs w:val="16"/>
                <w:cs/>
              </w:rPr>
              <w:t xml:space="preserve"> </w:t>
            </w:r>
          </w:p>
          <w:p w14:paraId="274EA087" w14:textId="03FA1A18" w:rsidR="009F6B25" w:rsidRPr="00842E1F" w:rsidRDefault="009F6B25" w:rsidP="009F6B25">
            <w:pPr>
              <w:spacing w:after="0" w:line="240" w:lineRule="auto"/>
              <w:jc w:val="both"/>
              <w:rPr>
                <w:rFonts w:ascii="Kokila" w:hAnsi="Kokila" w:cs="Kalimati"/>
                <w:sz w:val="16"/>
                <w:szCs w:val="16"/>
                <w:lang w:bidi="sa-IN"/>
              </w:rPr>
            </w:pPr>
            <w:r w:rsidRPr="00842E1F">
              <w:rPr>
                <w:rFonts w:ascii="Kokila" w:eastAsia="Times New Roman" w:hAnsi="Kokila" w:cs="Kalimati"/>
                <w:sz w:val="16"/>
                <w:szCs w:val="16"/>
                <w:cs/>
              </w:rPr>
              <w:t>मुद्दा नं.०</w:t>
            </w:r>
            <w:r w:rsidRPr="00842E1F">
              <w:rPr>
                <w:rFonts w:ascii="Kokila" w:eastAsia="Times New Roman" w:hAnsi="Kokila" w:cs="Kalimati" w:hint="cs"/>
                <w:sz w:val="16"/>
                <w:szCs w:val="16"/>
                <w:cs/>
              </w:rPr>
              <w:t>८०</w:t>
            </w:r>
            <w:r w:rsidRPr="00842E1F">
              <w:rPr>
                <w:rFonts w:ascii="Kokila" w:eastAsia="Times New Roman" w:hAnsi="Kokila" w:cs="Kalimati"/>
                <w:sz w:val="16"/>
                <w:szCs w:val="16"/>
                <w:cs/>
              </w:rPr>
              <w:t>-</w:t>
            </w:r>
            <w:r w:rsidRPr="00842E1F">
              <w:rPr>
                <w:rFonts w:ascii="Kokila" w:eastAsia="Times New Roman" w:hAnsi="Kokila" w:cs="Kalimati"/>
                <w:sz w:val="16"/>
                <w:szCs w:val="16"/>
              </w:rPr>
              <w:t>CR</w:t>
            </w:r>
            <w:r w:rsidRPr="00842E1F">
              <w:rPr>
                <w:rFonts w:ascii="Kokila" w:eastAsia="Times New Roman" w:hAnsi="Kokila" w:cs="Kalimati" w:hint="cs"/>
                <w:sz w:val="16"/>
                <w:szCs w:val="16"/>
                <w:cs/>
              </w:rPr>
              <w:t>-</w:t>
            </w:r>
            <w:r w:rsidRPr="00842E1F">
              <w:rPr>
                <w:rFonts w:ascii="Kokila" w:eastAsia="Times New Roman" w:hAnsi="Kokila" w:cs="Kalimati"/>
                <w:sz w:val="16"/>
                <w:szCs w:val="16"/>
                <w:cs/>
              </w:rPr>
              <w:t>०१५३</w:t>
            </w:r>
          </w:p>
          <w:p w14:paraId="0E711AE3" w14:textId="77777777" w:rsidR="009F6B25" w:rsidRDefault="009F6B25" w:rsidP="009F6B25">
            <w:pPr>
              <w:spacing w:after="0" w:line="240" w:lineRule="auto"/>
              <w:jc w:val="both"/>
              <w:rPr>
                <w:rFonts w:ascii="Kokila" w:hAnsi="Kokila" w:cs="Kalimati"/>
                <w:sz w:val="16"/>
                <w:szCs w:val="16"/>
              </w:rPr>
            </w:pPr>
          </w:p>
          <w:p w14:paraId="4C5F73E9" w14:textId="242137A8" w:rsidR="00AB0040" w:rsidRPr="00842E1F" w:rsidRDefault="009F6B25" w:rsidP="009F6B25">
            <w:pPr>
              <w:spacing w:after="0" w:line="240" w:lineRule="auto"/>
              <w:jc w:val="both"/>
              <w:rPr>
                <w:rFonts w:cs="Kalimati"/>
                <w:sz w:val="16"/>
                <w:szCs w:val="16"/>
              </w:rPr>
            </w:pPr>
            <w:r w:rsidRPr="00842E1F">
              <w:rPr>
                <w:rFonts w:ascii="Kokila" w:hAnsi="Kokila" w:cs="Kalimati"/>
                <w:sz w:val="16"/>
                <w:szCs w:val="16"/>
                <w:cs/>
              </w:rPr>
              <w:t>फैसला मितिः</w:t>
            </w:r>
            <w:r w:rsidRPr="00842E1F">
              <w:rPr>
                <w:rFonts w:ascii="Kokila" w:hAnsi="Kokila" w:cs="Kalimati" w:hint="cs"/>
                <w:sz w:val="16"/>
                <w:szCs w:val="16"/>
                <w:cs/>
              </w:rPr>
              <w:t>२०</w:t>
            </w:r>
            <w:r w:rsidRPr="00842E1F">
              <w:rPr>
                <w:rFonts w:ascii="Kokila" w:hAnsi="Kokila" w:cs="Kalimati"/>
                <w:sz w:val="16"/>
                <w:szCs w:val="16"/>
                <w:cs/>
              </w:rPr>
              <w:t>८</w:t>
            </w:r>
            <w:r w:rsidRPr="00842E1F">
              <w:rPr>
                <w:rFonts w:ascii="Kokila" w:hAnsi="Kokila" w:cs="Kalimati" w:hint="cs"/>
                <w:sz w:val="16"/>
                <w:szCs w:val="16"/>
                <w:cs/>
              </w:rPr>
              <w:t>१।०६।०६</w:t>
            </w:r>
          </w:p>
        </w:tc>
        <w:tc>
          <w:tcPr>
            <w:tcW w:w="990" w:type="dxa"/>
          </w:tcPr>
          <w:p w14:paraId="4083EA36" w14:textId="77777777" w:rsidR="000D74D7" w:rsidRDefault="00842E1F" w:rsidP="00AF365F">
            <w:pPr>
              <w:spacing w:after="0" w:line="240" w:lineRule="auto"/>
              <w:jc w:val="both"/>
              <w:rPr>
                <w:rFonts w:ascii="Kokila" w:eastAsia="Times New Roman" w:hAnsi="Kokila" w:cs="Kalimati"/>
                <w:sz w:val="16"/>
                <w:szCs w:val="16"/>
              </w:rPr>
            </w:pPr>
            <w:r w:rsidRPr="00842E1F">
              <w:rPr>
                <w:rFonts w:ascii="Kokila" w:hAnsi="Kokila" w:cs="Kalimati" w:hint="cs"/>
                <w:b/>
                <w:bCs/>
                <w:sz w:val="16"/>
                <w:szCs w:val="16"/>
                <w:u w:val="single"/>
                <w:cs/>
              </w:rPr>
              <w:t>सार्वजनिक सम्पत्ति हानि नोक्सानी गरी भ्रष्टाचार गरेको</w:t>
            </w:r>
            <w:r w:rsidRPr="00842E1F">
              <w:rPr>
                <w:rFonts w:ascii="Kokila" w:eastAsia="Times New Roman" w:hAnsi="Kokila" w:cs="Kalimati" w:hint="cs"/>
                <w:sz w:val="16"/>
                <w:szCs w:val="16"/>
                <w:cs/>
              </w:rPr>
              <w:t xml:space="preserve"> </w:t>
            </w:r>
          </w:p>
          <w:p w14:paraId="1E847FCD" w14:textId="77777777" w:rsidR="000D74D7" w:rsidRDefault="000D74D7" w:rsidP="00AF365F">
            <w:pPr>
              <w:spacing w:after="0" w:line="240" w:lineRule="auto"/>
              <w:jc w:val="both"/>
              <w:rPr>
                <w:rFonts w:ascii="Kokila" w:eastAsia="Times New Roman" w:hAnsi="Kokila" w:cs="Kalimati"/>
                <w:sz w:val="16"/>
                <w:szCs w:val="16"/>
              </w:rPr>
            </w:pPr>
          </w:p>
          <w:p w14:paraId="04EE9EF8" w14:textId="032B1844" w:rsidR="003C0212" w:rsidRPr="00842E1F" w:rsidRDefault="003C0212" w:rsidP="00AF365F">
            <w:pPr>
              <w:spacing w:after="0" w:line="240" w:lineRule="auto"/>
              <w:jc w:val="both"/>
              <w:rPr>
                <w:rFonts w:cs="Kalimati"/>
                <w:sz w:val="16"/>
                <w:szCs w:val="16"/>
                <w:cs/>
              </w:rPr>
            </w:pPr>
          </w:p>
        </w:tc>
        <w:tc>
          <w:tcPr>
            <w:tcW w:w="4140" w:type="dxa"/>
            <w:shd w:val="clear" w:color="auto" w:fill="auto"/>
          </w:tcPr>
          <w:p w14:paraId="51554418" w14:textId="77777777" w:rsidR="00E1018B" w:rsidRPr="00842E1F" w:rsidRDefault="00E1018B" w:rsidP="002E433F">
            <w:pPr>
              <w:spacing w:after="0" w:line="240" w:lineRule="auto"/>
              <w:ind w:right="72"/>
              <w:jc w:val="both"/>
              <w:rPr>
                <w:rFonts w:cs="Kalimati"/>
                <w:sz w:val="16"/>
                <w:szCs w:val="16"/>
              </w:rPr>
            </w:pPr>
            <w:r w:rsidRPr="00842E1F">
              <w:rPr>
                <w:rFonts w:cs="Kalimati" w:hint="cs"/>
                <w:b/>
                <w:bCs/>
                <w:sz w:val="16"/>
                <w:szCs w:val="16"/>
                <w:cs/>
              </w:rPr>
              <w:t>आयोगको माग दावी</w:t>
            </w:r>
          </w:p>
          <w:p w14:paraId="0889177C" w14:textId="77777777" w:rsidR="00842E1F" w:rsidRPr="00842E1F" w:rsidRDefault="00842E1F" w:rsidP="00842E1F">
            <w:pPr>
              <w:spacing w:before="53" w:after="0" w:line="240" w:lineRule="auto"/>
              <w:ind w:left="360"/>
              <w:jc w:val="both"/>
              <w:rPr>
                <w:rFonts w:ascii="Kokila" w:hAnsi="Kokila" w:cs="Kalimati"/>
                <w:sz w:val="16"/>
                <w:szCs w:val="16"/>
                <w:lang w:bidi="hi-IN"/>
              </w:rPr>
            </w:pPr>
            <w:r w:rsidRPr="00842E1F">
              <w:rPr>
                <w:rFonts w:ascii="Kokila" w:hAnsi="Kokila" w:cs="Kalimati"/>
                <w:sz w:val="16"/>
                <w:szCs w:val="16"/>
                <w:cs/>
                <w:lang w:bidi="hi-IN"/>
              </w:rPr>
              <w:t>प्रतिवादी उदयकृष्ण अधिकारीले ग्राम</w:t>
            </w:r>
            <w:r w:rsidRPr="00842E1F">
              <w:rPr>
                <w:rFonts w:ascii="Kokila" w:hAnsi="Kokila" w:cs="Kalimati" w:hint="cs"/>
                <w:sz w:val="16"/>
                <w:szCs w:val="16"/>
                <w:cs/>
              </w:rPr>
              <w:t>ी</w:t>
            </w:r>
            <w:r w:rsidRPr="00842E1F">
              <w:rPr>
                <w:rFonts w:ascii="Kokila" w:hAnsi="Kokila" w:cs="Kalimati"/>
                <w:sz w:val="16"/>
                <w:szCs w:val="16"/>
                <w:cs/>
                <w:lang w:bidi="hi-IN"/>
              </w:rPr>
              <w:t>ण विकास लघुवित्त वित्तीय संस्था लिमिटेड</w:t>
            </w:r>
            <w:r w:rsidRPr="00842E1F">
              <w:rPr>
                <w:rFonts w:ascii="Kokila" w:hAnsi="Kokila" w:cs="Kalimati" w:hint="cs"/>
                <w:sz w:val="16"/>
                <w:szCs w:val="16"/>
                <w:cs/>
              </w:rPr>
              <w:t xml:space="preserve"> </w:t>
            </w:r>
            <w:r w:rsidRPr="00842E1F">
              <w:rPr>
                <w:rFonts w:ascii="Kokila" w:hAnsi="Kokila" w:cs="Kalimati"/>
                <w:sz w:val="16"/>
                <w:szCs w:val="16"/>
                <w:cs/>
                <w:lang w:bidi="hi-IN"/>
              </w:rPr>
              <w:t>(साविक मध्यमाञ्चल ग्राम</w:t>
            </w:r>
            <w:r w:rsidRPr="00842E1F">
              <w:rPr>
                <w:rFonts w:ascii="Kokila" w:hAnsi="Kokila" w:cs="Kalimati" w:hint="cs"/>
                <w:sz w:val="16"/>
                <w:szCs w:val="16"/>
                <w:cs/>
              </w:rPr>
              <w:t>ी</w:t>
            </w:r>
            <w:r w:rsidRPr="00842E1F">
              <w:rPr>
                <w:rFonts w:ascii="Kokila" w:hAnsi="Kokila" w:cs="Kalimati"/>
                <w:sz w:val="16"/>
                <w:szCs w:val="16"/>
                <w:cs/>
                <w:lang w:bidi="hi-IN"/>
              </w:rPr>
              <w:t>ण विकास बैंक)</w:t>
            </w:r>
            <w:r w:rsidRPr="00842E1F">
              <w:rPr>
                <w:rFonts w:ascii="Kokila" w:hAnsi="Kokila" w:cs="Kalimati"/>
                <w:sz w:val="16"/>
                <w:szCs w:val="16"/>
              </w:rPr>
              <w:t xml:space="preserve">, </w:t>
            </w:r>
            <w:r w:rsidRPr="00842E1F">
              <w:rPr>
                <w:rFonts w:ascii="Kokila" w:hAnsi="Kokila" w:cs="Kalimati"/>
                <w:sz w:val="16"/>
                <w:szCs w:val="16"/>
                <w:cs/>
                <w:lang w:bidi="hi-IN"/>
              </w:rPr>
              <w:t>शाखा कार्यालय</w:t>
            </w:r>
            <w:r w:rsidRPr="00842E1F">
              <w:rPr>
                <w:rFonts w:ascii="Kokila" w:hAnsi="Kokila" w:cs="Kalimati"/>
                <w:sz w:val="16"/>
                <w:szCs w:val="16"/>
              </w:rPr>
              <w:t xml:space="preserve">, </w:t>
            </w:r>
            <w:r w:rsidRPr="00842E1F">
              <w:rPr>
                <w:rFonts w:ascii="Kokila" w:hAnsi="Kokila" w:cs="Kalimati"/>
                <w:sz w:val="16"/>
                <w:szCs w:val="16"/>
                <w:cs/>
                <w:lang w:bidi="hi-IN"/>
              </w:rPr>
              <w:t>टाँडी</w:t>
            </w:r>
            <w:r w:rsidRPr="00842E1F">
              <w:rPr>
                <w:rFonts w:ascii="Kokila" w:hAnsi="Kokila" w:cs="Kalimati"/>
                <w:sz w:val="16"/>
                <w:szCs w:val="16"/>
              </w:rPr>
              <w:t xml:space="preserve">, </w:t>
            </w:r>
            <w:r w:rsidRPr="00842E1F">
              <w:rPr>
                <w:rFonts w:ascii="Kokila" w:hAnsi="Kokila" w:cs="Kalimati"/>
                <w:sz w:val="16"/>
                <w:szCs w:val="16"/>
                <w:cs/>
                <w:lang w:bidi="hi-IN"/>
              </w:rPr>
              <w:t>चितवन)</w:t>
            </w:r>
            <w:r w:rsidRPr="00842E1F">
              <w:rPr>
                <w:rFonts w:ascii="Kokila" w:hAnsi="Kokila" w:cs="Kalimati" w:hint="cs"/>
                <w:sz w:val="16"/>
                <w:szCs w:val="16"/>
                <w:cs/>
              </w:rPr>
              <w:t xml:space="preserve"> </w:t>
            </w:r>
            <w:r w:rsidRPr="00842E1F">
              <w:rPr>
                <w:rFonts w:ascii="Kokila" w:hAnsi="Kokila" w:cs="Kalimati"/>
                <w:sz w:val="16"/>
                <w:szCs w:val="16"/>
                <w:cs/>
                <w:lang w:bidi="hi-IN"/>
              </w:rPr>
              <w:t>मा वरिष्ठ फिल्ड सहायक पदमा कार्यरत रहँदा आर्थिक वर्ष 2068/069 देखि आफू कार्यरत बैंकको रु.19</w:t>
            </w:r>
            <w:r w:rsidRPr="00842E1F">
              <w:rPr>
                <w:rFonts w:ascii="Kokila" w:hAnsi="Kokila" w:cs="Kalimati"/>
                <w:sz w:val="16"/>
                <w:szCs w:val="16"/>
              </w:rPr>
              <w:t>,</w:t>
            </w:r>
            <w:r w:rsidRPr="00842E1F">
              <w:rPr>
                <w:rFonts w:ascii="Kokila" w:hAnsi="Kokila" w:cs="Kalimati"/>
                <w:sz w:val="16"/>
                <w:szCs w:val="16"/>
                <w:cs/>
                <w:lang w:bidi="hi-IN"/>
              </w:rPr>
              <w:t>02</w:t>
            </w:r>
            <w:r w:rsidRPr="00842E1F">
              <w:rPr>
                <w:rFonts w:ascii="Kokila" w:hAnsi="Kokila" w:cs="Kalimati"/>
                <w:sz w:val="16"/>
                <w:szCs w:val="16"/>
              </w:rPr>
              <w:t>,</w:t>
            </w:r>
            <w:r w:rsidRPr="00842E1F">
              <w:rPr>
                <w:rFonts w:ascii="Kokila" w:hAnsi="Kokila" w:cs="Kalimati"/>
                <w:sz w:val="16"/>
                <w:szCs w:val="16"/>
                <w:cs/>
                <w:lang w:bidi="hi-IN"/>
              </w:rPr>
              <w:t>237।96 अपचलन तथा हिनामिना गरेको हुँदा निज प्रतिवादी उदयकृष्ण अधिकारीलाई भ्रष्टाचार निवारण ऐन</w:t>
            </w:r>
            <w:r w:rsidRPr="00842E1F">
              <w:rPr>
                <w:rFonts w:ascii="Kokila" w:hAnsi="Kokila" w:cs="Kalimati"/>
                <w:sz w:val="16"/>
                <w:szCs w:val="16"/>
              </w:rPr>
              <w:t xml:space="preserve">, </w:t>
            </w:r>
            <w:r w:rsidRPr="00842E1F">
              <w:rPr>
                <w:rFonts w:ascii="Kokila" w:hAnsi="Kokila" w:cs="Kalimati"/>
                <w:sz w:val="16"/>
                <w:szCs w:val="16"/>
                <w:cs/>
                <w:lang w:bidi="hi-IN"/>
              </w:rPr>
              <w:t>२०५९ को दफा 17 बमोजिमको कसुरमा रु.19</w:t>
            </w:r>
            <w:r w:rsidRPr="00842E1F">
              <w:rPr>
                <w:rFonts w:ascii="Kokila" w:hAnsi="Kokila" w:cs="Kalimati"/>
                <w:sz w:val="16"/>
                <w:szCs w:val="16"/>
              </w:rPr>
              <w:t>,</w:t>
            </w:r>
            <w:r w:rsidRPr="00842E1F">
              <w:rPr>
                <w:rFonts w:ascii="Kokila" w:hAnsi="Kokila" w:cs="Kalimati"/>
                <w:sz w:val="16"/>
                <w:szCs w:val="16"/>
                <w:cs/>
                <w:lang w:bidi="hi-IN"/>
              </w:rPr>
              <w:t>02</w:t>
            </w:r>
            <w:r w:rsidRPr="00842E1F">
              <w:rPr>
                <w:rFonts w:ascii="Kokila" w:hAnsi="Kokila" w:cs="Kalimati"/>
                <w:sz w:val="16"/>
                <w:szCs w:val="16"/>
              </w:rPr>
              <w:t>,</w:t>
            </w:r>
            <w:r w:rsidRPr="00842E1F">
              <w:rPr>
                <w:rFonts w:ascii="Kokila" w:hAnsi="Kokila" w:cs="Kalimati"/>
                <w:sz w:val="16"/>
                <w:szCs w:val="16"/>
                <w:cs/>
                <w:lang w:bidi="hi-IN"/>
              </w:rPr>
              <w:t>237।96(उन्नाइस लाख दुई हजार दुई सय सैंतिस रुपैंया छयानब्बे पैसा) बिगो कायम गरी सोही ऐनको दफा 17 ले निर्देश गरे बमोजिम सोही ऐनको दफा 3 को उपदफा (1) को देहाय (च) बमोजिम कैद गरी सोही ऐनको दफा 3 को उपदफा (1) बमोजिम विगो बमोजिम जरिवाना हुन र सोही ऐनको दफा 17 बमोजिम विगो रु.19</w:t>
            </w:r>
            <w:r w:rsidRPr="00842E1F">
              <w:rPr>
                <w:rFonts w:ascii="Kokila" w:hAnsi="Kokila" w:cs="Kalimati"/>
                <w:sz w:val="16"/>
                <w:szCs w:val="16"/>
              </w:rPr>
              <w:t>,</w:t>
            </w:r>
            <w:r w:rsidRPr="00842E1F">
              <w:rPr>
                <w:rFonts w:ascii="Kokila" w:hAnsi="Kokila" w:cs="Kalimati"/>
                <w:sz w:val="16"/>
                <w:szCs w:val="16"/>
                <w:cs/>
                <w:lang w:bidi="hi-IN"/>
              </w:rPr>
              <w:t>02</w:t>
            </w:r>
            <w:r w:rsidRPr="00842E1F">
              <w:rPr>
                <w:rFonts w:ascii="Kokila" w:hAnsi="Kokila" w:cs="Kalimati"/>
                <w:sz w:val="16"/>
                <w:szCs w:val="16"/>
              </w:rPr>
              <w:t>,</w:t>
            </w:r>
            <w:r w:rsidRPr="00842E1F">
              <w:rPr>
                <w:rFonts w:ascii="Kokila" w:hAnsi="Kokila" w:cs="Kalimati"/>
                <w:sz w:val="16"/>
                <w:szCs w:val="16"/>
                <w:cs/>
                <w:lang w:bidi="hi-IN"/>
              </w:rPr>
              <w:t>237।96(उन्नाइस लाख दुई हजार दुई सय सैंतिस रुपैंया छयानब्बे पैसा) असुल उपर हुन मागदावी लिइएको।</w:t>
            </w:r>
          </w:p>
          <w:p w14:paraId="6C8449BD" w14:textId="582CBB2F" w:rsidR="00E1018B" w:rsidRPr="00842E1F" w:rsidRDefault="00E1018B" w:rsidP="00AA6042">
            <w:pPr>
              <w:spacing w:before="53" w:after="0" w:line="240" w:lineRule="auto"/>
              <w:contextualSpacing/>
              <w:jc w:val="both"/>
              <w:rPr>
                <w:rFonts w:cs="Kalimati"/>
                <w:b/>
                <w:bCs/>
                <w:sz w:val="16"/>
                <w:szCs w:val="16"/>
              </w:rPr>
            </w:pPr>
            <w:r w:rsidRPr="00842E1F">
              <w:rPr>
                <w:rFonts w:cs="Kalimati" w:hint="cs"/>
                <w:b/>
                <w:bCs/>
                <w:sz w:val="16"/>
                <w:szCs w:val="16"/>
                <w:cs/>
              </w:rPr>
              <w:t>अदालतको फैसला</w:t>
            </w:r>
          </w:p>
          <w:p w14:paraId="54B0B653" w14:textId="77777777" w:rsidR="00842E1F" w:rsidRPr="00842E1F" w:rsidRDefault="00842E1F" w:rsidP="00842E1F">
            <w:pPr>
              <w:spacing w:after="0" w:line="240" w:lineRule="auto"/>
              <w:ind w:left="360"/>
              <w:jc w:val="both"/>
              <w:rPr>
                <w:rFonts w:ascii="Kokila" w:hAnsi="Kokila" w:cs="Kalimati"/>
                <w:sz w:val="16"/>
                <w:szCs w:val="16"/>
              </w:rPr>
            </w:pPr>
            <w:r w:rsidRPr="00842E1F">
              <w:rPr>
                <w:rFonts w:ascii="Kokila" w:hAnsi="Kokila" w:cs="Kalimati" w:hint="cs"/>
                <w:sz w:val="16"/>
                <w:szCs w:val="16"/>
                <w:cs/>
              </w:rPr>
              <w:t xml:space="preserve">प्रतिवादी उदयकृष्ण अधिकारी उपर चितवन जिल्ला अदालतमा चलेको </w:t>
            </w:r>
            <w:r w:rsidRPr="00842E1F">
              <w:rPr>
                <w:rFonts w:ascii="Kokila" w:hAnsi="Kokila" w:cs="Kalimati" w:hint="cs"/>
                <w:b/>
                <w:bCs/>
                <w:sz w:val="16"/>
                <w:szCs w:val="16"/>
                <w:u w:val="single"/>
                <w:cs/>
              </w:rPr>
              <w:t>हिनामिना तथा अपचलन गरेको रकम असुलउपर गरी पाऊँ</w:t>
            </w:r>
            <w:r w:rsidRPr="00842E1F">
              <w:rPr>
                <w:rFonts w:ascii="Kokila" w:hAnsi="Kokila" w:cs="Kalimati" w:hint="cs"/>
                <w:sz w:val="16"/>
                <w:szCs w:val="16"/>
                <w:cs/>
              </w:rPr>
              <w:t xml:space="preserve"> भन्ने मुद्दा (०७४-</w:t>
            </w:r>
            <w:r w:rsidRPr="00842E1F">
              <w:rPr>
                <w:rFonts w:ascii="Kokila" w:hAnsi="Kokila" w:cs="Kalimati"/>
                <w:sz w:val="16"/>
                <w:szCs w:val="16"/>
              </w:rPr>
              <w:t>CP</w:t>
            </w:r>
            <w:r w:rsidRPr="00842E1F">
              <w:rPr>
                <w:rFonts w:ascii="Kokila" w:hAnsi="Kokila" w:cs="Kalimati" w:hint="cs"/>
                <w:sz w:val="16"/>
                <w:szCs w:val="16"/>
                <w:cs/>
              </w:rPr>
              <w:t>-०८४९)</w:t>
            </w:r>
            <w:r w:rsidRPr="00842E1F">
              <w:rPr>
                <w:rFonts w:ascii="Kokila" w:hAnsi="Kokila" w:cs="Kalimati"/>
                <w:sz w:val="16"/>
                <w:szCs w:val="16"/>
              </w:rPr>
              <w:t xml:space="preserve"> </w:t>
            </w:r>
            <w:r w:rsidRPr="00842E1F">
              <w:rPr>
                <w:rFonts w:ascii="Kokila" w:hAnsi="Kokila" w:cs="Kalimati" w:hint="cs"/>
                <w:sz w:val="16"/>
                <w:szCs w:val="16"/>
                <w:cs/>
              </w:rPr>
              <w:t>मा मिति २०७६।०८।१९ मा नै प्रतिवादीले नेपाल ग्रामीण विकास बैंक लिमिटेड (हाल ग्रामीण विकास लघुवित्त वित्तीय संस्था लिमिटेड) लाई रु.१९,०२,२३७।९६ सावा ब्याजसमेत बुझाउने ठहर भई देवानी दायित्व कायम भइसकेको र प्रतिवादीले सो रकम बुझाई सकेको देखिएको समेतबाट प्रस्तुत मुद्दामा बिगो कायम हुन नसकी प्रतिवादीले आरोप दावीबाट सफाई पाउने गरी फैसला भएको ।</w:t>
            </w:r>
          </w:p>
          <w:p w14:paraId="6EC61A8C" w14:textId="2E502BE5" w:rsidR="00AB0040" w:rsidRPr="00842E1F" w:rsidRDefault="00AB0040" w:rsidP="00842E1F">
            <w:pPr>
              <w:pStyle w:val="ListParagraph"/>
              <w:spacing w:after="0" w:line="240" w:lineRule="auto"/>
              <w:ind w:left="342"/>
              <w:jc w:val="both"/>
              <w:rPr>
                <w:rFonts w:cs="Kalimati"/>
                <w:sz w:val="16"/>
                <w:szCs w:val="16"/>
              </w:rPr>
            </w:pPr>
          </w:p>
        </w:tc>
        <w:tc>
          <w:tcPr>
            <w:tcW w:w="2610" w:type="dxa"/>
            <w:shd w:val="clear" w:color="auto" w:fill="auto"/>
          </w:tcPr>
          <w:p w14:paraId="40F56F62" w14:textId="1C2C38B3" w:rsidR="00AB0040" w:rsidRPr="00842E1F" w:rsidRDefault="00AB0040" w:rsidP="005E6A79">
            <w:pPr>
              <w:spacing w:after="0" w:line="240" w:lineRule="auto"/>
              <w:jc w:val="both"/>
              <w:rPr>
                <w:rFonts w:ascii="Arial" w:eastAsiaTheme="minorHAnsi" w:hAnsi="Arial" w:cs="Kalimati"/>
                <w:b/>
                <w:bCs/>
                <w:sz w:val="16"/>
                <w:szCs w:val="16"/>
              </w:rPr>
            </w:pPr>
          </w:p>
          <w:p w14:paraId="1BB53543" w14:textId="0CFAE17E" w:rsidR="00842E1F" w:rsidRPr="00842E1F" w:rsidRDefault="00842E1F" w:rsidP="00842E1F">
            <w:pPr>
              <w:spacing w:after="0" w:line="240" w:lineRule="auto"/>
              <w:ind w:left="360"/>
              <w:jc w:val="both"/>
              <w:rPr>
                <w:rFonts w:ascii="Kokila" w:eastAsiaTheme="minorEastAsia" w:hAnsi="Kokila" w:cs="Kalimati"/>
                <w:sz w:val="16"/>
                <w:szCs w:val="16"/>
              </w:rPr>
            </w:pPr>
            <w:r w:rsidRPr="00842E1F">
              <w:rPr>
                <w:rFonts w:ascii="Kokila" w:eastAsiaTheme="minorEastAsia" w:hAnsi="Kokila" w:cs="Kalimati" w:hint="cs"/>
                <w:sz w:val="16"/>
                <w:szCs w:val="16"/>
                <w:cs/>
              </w:rPr>
              <w:t>प्रतिवादी उदयकृष्ण अधिकारीले बैँकलाई बुझाउनुपर्ने रकम बुझाइसकेको देखिएको हुँदा बिगो कायम हुन नसकेको अवस्थामा सफाई पाउने ।</w:t>
            </w:r>
          </w:p>
          <w:p w14:paraId="65A67D9A" w14:textId="526F87C9" w:rsidR="00AB0040" w:rsidRPr="00842E1F" w:rsidRDefault="00AB0040" w:rsidP="005F17B9">
            <w:pPr>
              <w:spacing w:after="0" w:line="240" w:lineRule="auto"/>
              <w:jc w:val="both"/>
              <w:rPr>
                <w:rFonts w:ascii="Kokila" w:hAnsi="Kokila" w:cs="Kalimati"/>
                <w:sz w:val="16"/>
                <w:szCs w:val="16"/>
              </w:rPr>
            </w:pPr>
          </w:p>
        </w:tc>
        <w:tc>
          <w:tcPr>
            <w:tcW w:w="6727" w:type="dxa"/>
            <w:shd w:val="clear" w:color="auto" w:fill="auto"/>
          </w:tcPr>
          <w:p w14:paraId="48040B17" w14:textId="77777777" w:rsidR="00842E1F" w:rsidRPr="00842E1F" w:rsidRDefault="00842E1F" w:rsidP="00842E1F">
            <w:pPr>
              <w:numPr>
                <w:ilvl w:val="0"/>
                <w:numId w:val="6"/>
              </w:numPr>
              <w:spacing w:after="0" w:line="240" w:lineRule="auto"/>
              <w:contextualSpacing/>
              <w:jc w:val="both"/>
              <w:rPr>
                <w:rFonts w:ascii="Kokila" w:hAnsi="Kokila" w:cs="Kalimati"/>
                <w:sz w:val="16"/>
                <w:szCs w:val="16"/>
              </w:rPr>
            </w:pPr>
            <w:r w:rsidRPr="00842E1F">
              <w:rPr>
                <w:rFonts w:ascii="Kokila" w:eastAsiaTheme="minorHAnsi" w:hAnsi="Kokila" w:cs="Kalimati"/>
                <w:sz w:val="16"/>
                <w:szCs w:val="16"/>
                <w:cs/>
                <w:lang w:bidi="hi-IN"/>
              </w:rPr>
              <w:t>ग्रामीण विकास बैंक</w:t>
            </w:r>
            <w:r w:rsidRPr="00842E1F">
              <w:rPr>
                <w:rFonts w:ascii="Kokila" w:eastAsiaTheme="minorHAnsi" w:hAnsi="Kokila" w:cs="Kalimati"/>
                <w:sz w:val="16"/>
                <w:szCs w:val="16"/>
              </w:rPr>
              <w:t xml:space="preserve">, </w:t>
            </w:r>
            <w:r w:rsidRPr="00842E1F">
              <w:rPr>
                <w:rFonts w:ascii="Kokila" w:eastAsiaTheme="minorHAnsi" w:hAnsi="Kokila" w:cs="Kalimati"/>
                <w:sz w:val="16"/>
                <w:szCs w:val="16"/>
                <w:cs/>
                <w:lang w:bidi="hi-IN"/>
              </w:rPr>
              <w:t xml:space="preserve">टाँडी चितवनका </w:t>
            </w:r>
            <w:r w:rsidRPr="00842E1F">
              <w:rPr>
                <w:rFonts w:ascii="Kokila" w:eastAsiaTheme="minorHAnsi" w:hAnsi="Kokila" w:cs="Kalimati" w:hint="cs"/>
                <w:sz w:val="16"/>
                <w:szCs w:val="16"/>
                <w:cs/>
              </w:rPr>
              <w:t xml:space="preserve">तत्कालीन वरिष्ठ सहायक </w:t>
            </w:r>
            <w:r w:rsidRPr="00842E1F">
              <w:rPr>
                <w:rFonts w:ascii="Kokila" w:eastAsiaTheme="minorHAnsi" w:hAnsi="Kokila" w:cs="Kalimati"/>
                <w:sz w:val="16"/>
                <w:szCs w:val="16"/>
                <w:cs/>
                <w:lang w:bidi="hi-IN"/>
              </w:rPr>
              <w:t xml:space="preserve">उदयकृष्ण अधिकारीले किर्ते (बनावटी) </w:t>
            </w:r>
            <w:r w:rsidRPr="00842E1F">
              <w:rPr>
                <w:rFonts w:ascii="Kokila" w:eastAsiaTheme="minorHAnsi" w:hAnsi="Kokila" w:cs="Kalimati" w:hint="cs"/>
                <w:sz w:val="16"/>
                <w:szCs w:val="16"/>
                <w:cs/>
              </w:rPr>
              <w:t xml:space="preserve">कागज बनाई </w:t>
            </w:r>
            <w:r w:rsidRPr="00842E1F">
              <w:rPr>
                <w:rFonts w:ascii="Kokila" w:eastAsiaTheme="minorHAnsi" w:hAnsi="Kokila" w:cs="Kalimati"/>
                <w:sz w:val="16"/>
                <w:szCs w:val="16"/>
                <w:cs/>
                <w:lang w:bidi="hi-IN"/>
              </w:rPr>
              <w:t xml:space="preserve">महिला सदस्य </w:t>
            </w:r>
            <w:r w:rsidRPr="00842E1F">
              <w:rPr>
                <w:rFonts w:ascii="Kokila" w:eastAsiaTheme="minorHAnsi" w:hAnsi="Kokila" w:cs="Kalimati" w:hint="cs"/>
                <w:sz w:val="16"/>
                <w:szCs w:val="16"/>
                <w:cs/>
              </w:rPr>
              <w:t>ला</w:t>
            </w:r>
            <w:r w:rsidRPr="00842E1F">
              <w:rPr>
                <w:rFonts w:ascii="Kokila" w:eastAsiaTheme="minorHAnsi" w:hAnsi="Kokila" w:cs="Kalimati"/>
                <w:sz w:val="16"/>
                <w:szCs w:val="16"/>
                <w:cs/>
                <w:lang w:bidi="hi-IN"/>
              </w:rPr>
              <w:t>ई बिना धितो कर्जा दिएको</w:t>
            </w:r>
            <w:r w:rsidRPr="00842E1F">
              <w:rPr>
                <w:rFonts w:ascii="Kokila" w:eastAsiaTheme="minorHAnsi" w:hAnsi="Kokila" w:cs="Kalimati"/>
                <w:sz w:val="16"/>
                <w:szCs w:val="16"/>
              </w:rPr>
              <w:t xml:space="preserve">, </w:t>
            </w:r>
            <w:r w:rsidRPr="00842E1F">
              <w:rPr>
                <w:rFonts w:ascii="Kokila" w:eastAsiaTheme="minorHAnsi" w:hAnsi="Kokila" w:cs="Kalimati"/>
                <w:sz w:val="16"/>
                <w:szCs w:val="16"/>
                <w:cs/>
                <w:lang w:bidi="hi-IN"/>
              </w:rPr>
              <w:t xml:space="preserve">ऋणीबाट असुली भएको सावाँ तथा व्याज रकम असुली नदेखाई </w:t>
            </w:r>
            <w:r w:rsidRPr="00842E1F">
              <w:rPr>
                <w:rFonts w:ascii="Kokila" w:eastAsiaTheme="minorHAnsi" w:hAnsi="Kokila" w:cs="Kalimati" w:hint="cs"/>
                <w:sz w:val="16"/>
                <w:szCs w:val="16"/>
                <w:cs/>
              </w:rPr>
              <w:t xml:space="preserve">आफू खुसी </w:t>
            </w:r>
            <w:r w:rsidRPr="00842E1F">
              <w:rPr>
                <w:rFonts w:ascii="Kokila" w:eastAsiaTheme="minorHAnsi" w:hAnsi="Kokila" w:cs="Kalimati"/>
                <w:sz w:val="16"/>
                <w:szCs w:val="16"/>
                <w:cs/>
                <w:lang w:bidi="hi-IN"/>
              </w:rPr>
              <w:t>जग्गा खरिदमा प्रयोग गरेको</w:t>
            </w:r>
            <w:r w:rsidRPr="00842E1F">
              <w:rPr>
                <w:rFonts w:ascii="Kokila" w:eastAsiaTheme="minorHAnsi" w:hAnsi="Kokila" w:cs="Kalimati"/>
                <w:sz w:val="16"/>
                <w:szCs w:val="16"/>
              </w:rPr>
              <w:t xml:space="preserve">, </w:t>
            </w:r>
            <w:r w:rsidRPr="00842E1F">
              <w:rPr>
                <w:rFonts w:ascii="Kokila" w:eastAsiaTheme="minorHAnsi" w:hAnsi="Kokila" w:cs="Kalimati"/>
                <w:sz w:val="16"/>
                <w:szCs w:val="16"/>
                <w:cs/>
                <w:lang w:bidi="hi-IN"/>
              </w:rPr>
              <w:t>पशु कर्जा/धितो कर्जा दिँदा कमिशन खाएको</w:t>
            </w:r>
            <w:r w:rsidRPr="00842E1F">
              <w:rPr>
                <w:rFonts w:ascii="Kokila" w:eastAsiaTheme="minorHAnsi" w:hAnsi="Kokila" w:cs="Kalimati"/>
                <w:sz w:val="16"/>
                <w:szCs w:val="16"/>
              </w:rPr>
              <w:t xml:space="preserve">, </w:t>
            </w:r>
            <w:r w:rsidRPr="00842E1F">
              <w:rPr>
                <w:rFonts w:ascii="Kokila" w:eastAsiaTheme="minorHAnsi" w:hAnsi="Kokila" w:cs="Kalimati"/>
                <w:sz w:val="16"/>
                <w:szCs w:val="16"/>
                <w:cs/>
                <w:lang w:bidi="hi-IN"/>
              </w:rPr>
              <w:t>धितो राखिएको जग्गा रोक्का नगर्ने धितो फुकुवा भएको पनि बाँकी देखिने जस्ता भ्रष्टाचारजन्य क्रियाकलाप</w:t>
            </w:r>
            <w:r w:rsidRPr="00842E1F">
              <w:rPr>
                <w:rFonts w:ascii="Kokila" w:eastAsiaTheme="minorHAnsi" w:hAnsi="Kokila" w:cs="Kalimati" w:hint="cs"/>
                <w:sz w:val="16"/>
                <w:szCs w:val="16"/>
                <w:cs/>
              </w:rPr>
              <w:t xml:space="preserve"> गरी नेपाल ग्रामीण विकास बैंक लिमिटेड (हाल ग्रामीण विकास लघुवित्त वित्तीय संस्था लिमिटेड) लाई रु.१९,०२,२३७।९६ रकम हिनामिना तथा अपचलन गरेको तथ्यलाई स्वीकार गरी उक्त रकम बुझाएको देखिँदा निजले सार्वजनिक संस्था ग्रामीण विकास बैंकको रकम अपचलन गरी भ्रप्टाचारजन्य कसुर गरेको तथ्यपुष्टि भएको अवस्थामा देखिँदा बदरभागी छ ।</w:t>
            </w:r>
          </w:p>
          <w:p w14:paraId="5E2A530F" w14:textId="77777777" w:rsidR="00842E1F" w:rsidRPr="00842E1F" w:rsidRDefault="00842E1F" w:rsidP="00842E1F">
            <w:pPr>
              <w:numPr>
                <w:ilvl w:val="0"/>
                <w:numId w:val="6"/>
              </w:numPr>
              <w:spacing w:after="0" w:line="240" w:lineRule="auto"/>
              <w:ind w:left="810" w:hanging="450"/>
              <w:contextualSpacing/>
              <w:jc w:val="both"/>
              <w:rPr>
                <w:rFonts w:ascii="Kokila" w:hAnsi="Kokila" w:cs="Kalimati"/>
                <w:sz w:val="16"/>
                <w:szCs w:val="16"/>
              </w:rPr>
            </w:pPr>
            <w:r w:rsidRPr="00842E1F">
              <w:rPr>
                <w:rFonts w:ascii="Kokila" w:hAnsi="Kokila" w:cs="Kalimati" w:hint="cs"/>
                <w:sz w:val="16"/>
                <w:szCs w:val="16"/>
                <w:cs/>
              </w:rPr>
              <w:t>प्रतिवादी</w:t>
            </w:r>
            <w:r w:rsidRPr="00842E1F">
              <w:rPr>
                <w:rFonts w:ascii="Kokila" w:hAnsi="Kokila" w:cs="Kalimati"/>
                <w:sz w:val="16"/>
                <w:szCs w:val="16"/>
                <w:cs/>
                <w:lang w:bidi="hi-IN"/>
              </w:rPr>
              <w:t xml:space="preserve"> उदयकृष्ण अधिकारीले मिति 2072।03।23 मा पेश गरेको स्पष्ट</w:t>
            </w:r>
            <w:r w:rsidRPr="00842E1F">
              <w:rPr>
                <w:rFonts w:ascii="Kokila" w:hAnsi="Kokila" w:cs="Kalimati" w:hint="cs"/>
                <w:sz w:val="16"/>
                <w:szCs w:val="16"/>
                <w:cs/>
              </w:rPr>
              <w:t>ी</w:t>
            </w:r>
            <w:r w:rsidRPr="00842E1F">
              <w:rPr>
                <w:rFonts w:ascii="Kokila" w:hAnsi="Kokila" w:cs="Kalimati"/>
                <w:sz w:val="16"/>
                <w:szCs w:val="16"/>
                <w:cs/>
                <w:lang w:bidi="hi-IN"/>
              </w:rPr>
              <w:t>कर</w:t>
            </w:r>
            <w:r w:rsidRPr="00842E1F">
              <w:rPr>
                <w:rFonts w:ascii="Kokila" w:hAnsi="Kokila" w:cs="Kalimati" w:hint="cs"/>
                <w:sz w:val="16"/>
                <w:szCs w:val="16"/>
                <w:cs/>
              </w:rPr>
              <w:t>णमा</w:t>
            </w:r>
            <w:r w:rsidRPr="00842E1F">
              <w:rPr>
                <w:rFonts w:ascii="Kokila" w:hAnsi="Kokila" w:cs="Kalimati"/>
                <w:sz w:val="16"/>
                <w:szCs w:val="16"/>
                <w:cs/>
                <w:lang w:bidi="hi-IN"/>
              </w:rPr>
              <w:t xml:space="preserve"> निजले बैंकको शाखा कार्यालय</w:t>
            </w:r>
            <w:r w:rsidRPr="00842E1F">
              <w:rPr>
                <w:rFonts w:ascii="Kokila" w:hAnsi="Kokila" w:cs="Kalimati"/>
                <w:sz w:val="16"/>
                <w:szCs w:val="16"/>
              </w:rPr>
              <w:t xml:space="preserve">, </w:t>
            </w:r>
            <w:r w:rsidRPr="00842E1F">
              <w:rPr>
                <w:rFonts w:ascii="Kokila" w:hAnsi="Kokila" w:cs="Kalimati"/>
                <w:sz w:val="16"/>
                <w:szCs w:val="16"/>
                <w:cs/>
                <w:lang w:bidi="hi-IN"/>
              </w:rPr>
              <w:t xml:space="preserve">टाँडी चितवनमा कार्यरत हुँदा </w:t>
            </w:r>
            <w:r w:rsidRPr="00842E1F">
              <w:rPr>
                <w:rFonts w:ascii="Kokila" w:hAnsi="Kokila" w:cs="Kalimati" w:hint="cs"/>
                <w:sz w:val="16"/>
                <w:szCs w:val="16"/>
                <w:cs/>
              </w:rPr>
              <w:t>उक्त रु.</w:t>
            </w:r>
            <w:r w:rsidRPr="00842E1F">
              <w:rPr>
                <w:rFonts w:ascii="Kokila" w:eastAsiaTheme="minorHAnsi" w:hAnsi="Kokila" w:cs="Kalimati" w:hint="cs"/>
                <w:sz w:val="16"/>
                <w:szCs w:val="16"/>
                <w:cs/>
              </w:rPr>
              <w:t xml:space="preserve"> १९,०२,२३७।९६ </w:t>
            </w:r>
            <w:r w:rsidRPr="00842E1F">
              <w:rPr>
                <w:rFonts w:ascii="Kokila" w:hAnsi="Kokila" w:cs="Kalimati" w:hint="cs"/>
                <w:sz w:val="16"/>
                <w:szCs w:val="16"/>
                <w:cs/>
              </w:rPr>
              <w:t xml:space="preserve">बैंक </w:t>
            </w:r>
            <w:r w:rsidRPr="00842E1F">
              <w:rPr>
                <w:rFonts w:ascii="Kokila" w:hAnsi="Kokila" w:cs="Kalimati"/>
                <w:sz w:val="16"/>
                <w:szCs w:val="16"/>
                <w:cs/>
                <w:lang w:bidi="hi-IN"/>
              </w:rPr>
              <w:t>गल्ती भएको भनी स्व</w:t>
            </w:r>
            <w:r w:rsidRPr="00842E1F">
              <w:rPr>
                <w:rFonts w:ascii="Kokila" w:hAnsi="Kokila" w:cs="Kalimati" w:hint="cs"/>
                <w:sz w:val="16"/>
                <w:szCs w:val="16"/>
                <w:cs/>
              </w:rPr>
              <w:t>ी</w:t>
            </w:r>
            <w:r w:rsidRPr="00842E1F">
              <w:rPr>
                <w:rFonts w:ascii="Kokila" w:hAnsi="Kokila" w:cs="Kalimati"/>
                <w:sz w:val="16"/>
                <w:szCs w:val="16"/>
                <w:cs/>
                <w:lang w:bidi="hi-IN"/>
              </w:rPr>
              <w:t>कार गरेको देखिन्छ।</w:t>
            </w:r>
            <w:r w:rsidRPr="00842E1F">
              <w:rPr>
                <w:rFonts w:ascii="Kokila" w:hAnsi="Kokila" w:cs="Kalimati" w:hint="cs"/>
                <w:sz w:val="16"/>
                <w:szCs w:val="16"/>
                <w:cs/>
              </w:rPr>
              <w:t xml:space="preserve"> निज </w:t>
            </w:r>
            <w:r w:rsidRPr="00842E1F">
              <w:rPr>
                <w:rFonts w:ascii="Kokila" w:hAnsi="Kokila" w:cs="Kalimati"/>
                <w:sz w:val="16"/>
                <w:szCs w:val="16"/>
                <w:cs/>
                <w:lang w:bidi="hi-IN"/>
              </w:rPr>
              <w:t xml:space="preserve">उदयकृष्ण अधिकारीले मिति 2074।05।25 र 2074।07।24 को नेपाल ग्रामिण विकास बैंक लिमिटेडमा पेश गरेको निवेदनमा </w:t>
            </w:r>
            <w:r w:rsidRPr="00842E1F">
              <w:rPr>
                <w:rFonts w:ascii="Times New Roman" w:hAnsi="Times New Roman" w:cs="Times New Roman" w:hint="cs"/>
                <w:sz w:val="16"/>
                <w:szCs w:val="16"/>
                <w:cs/>
                <w:lang w:bidi="hi-IN"/>
              </w:rPr>
              <w:t>“</w:t>
            </w:r>
            <w:r w:rsidRPr="00842E1F">
              <w:rPr>
                <w:rFonts w:ascii="Kokila" w:hAnsi="Kokila" w:cs="Kalimati" w:hint="cs"/>
                <w:sz w:val="16"/>
                <w:szCs w:val="16"/>
                <w:cs/>
                <w:lang w:bidi="hi-IN"/>
              </w:rPr>
              <w:t>म</w:t>
            </w:r>
            <w:r w:rsidRPr="00842E1F">
              <w:rPr>
                <w:rFonts w:ascii="Kokila" w:hAnsi="Kokila" w:cs="Kalimati"/>
                <w:sz w:val="16"/>
                <w:szCs w:val="16"/>
                <w:cs/>
                <w:lang w:bidi="hi-IN"/>
              </w:rPr>
              <w:t xml:space="preserve"> </w:t>
            </w:r>
            <w:r w:rsidRPr="00842E1F">
              <w:rPr>
                <w:rFonts w:ascii="Kokila" w:hAnsi="Kokila" w:cs="Kalimati" w:hint="cs"/>
                <w:sz w:val="16"/>
                <w:szCs w:val="16"/>
                <w:cs/>
                <w:lang w:bidi="hi-IN"/>
              </w:rPr>
              <w:t>द्वारा</w:t>
            </w:r>
            <w:r w:rsidRPr="00842E1F">
              <w:rPr>
                <w:rFonts w:ascii="Kokila" w:hAnsi="Kokila" w:cs="Kalimati"/>
                <w:sz w:val="16"/>
                <w:szCs w:val="16"/>
                <w:cs/>
                <w:lang w:bidi="hi-IN"/>
              </w:rPr>
              <w:t xml:space="preserve"> </w:t>
            </w:r>
            <w:r w:rsidRPr="00842E1F">
              <w:rPr>
                <w:rFonts w:ascii="Kokila" w:hAnsi="Kokila" w:cs="Kalimati" w:hint="cs"/>
                <w:sz w:val="16"/>
                <w:szCs w:val="16"/>
                <w:cs/>
                <w:lang w:bidi="hi-IN"/>
              </w:rPr>
              <w:t>हिनामिना</w:t>
            </w:r>
            <w:r w:rsidRPr="00842E1F">
              <w:rPr>
                <w:rFonts w:ascii="Kokila" w:hAnsi="Kokila" w:cs="Kalimati"/>
                <w:sz w:val="16"/>
                <w:szCs w:val="16"/>
                <w:cs/>
                <w:lang w:bidi="hi-IN"/>
              </w:rPr>
              <w:t xml:space="preserve"> </w:t>
            </w:r>
            <w:r w:rsidRPr="00842E1F">
              <w:rPr>
                <w:rFonts w:ascii="Kokila" w:hAnsi="Kokila" w:cs="Kalimati" w:hint="cs"/>
                <w:sz w:val="16"/>
                <w:szCs w:val="16"/>
                <w:cs/>
                <w:lang w:bidi="hi-IN"/>
              </w:rPr>
              <w:t>भएको</w:t>
            </w:r>
            <w:r w:rsidRPr="00842E1F">
              <w:rPr>
                <w:rFonts w:ascii="Kokila" w:hAnsi="Kokila" w:cs="Kalimati"/>
                <w:sz w:val="16"/>
                <w:szCs w:val="16"/>
                <w:cs/>
                <w:lang w:bidi="hi-IN"/>
              </w:rPr>
              <w:t xml:space="preserve"> </w:t>
            </w:r>
            <w:r w:rsidRPr="00842E1F">
              <w:rPr>
                <w:rFonts w:ascii="Kokila" w:hAnsi="Kokila" w:cs="Kalimati" w:hint="cs"/>
                <w:sz w:val="16"/>
                <w:szCs w:val="16"/>
                <w:cs/>
                <w:lang w:bidi="hi-IN"/>
              </w:rPr>
              <w:t>रकम</w:t>
            </w:r>
            <w:r w:rsidRPr="00842E1F">
              <w:rPr>
                <w:rFonts w:ascii="Kokila" w:hAnsi="Kokila" w:cs="Kalimati"/>
                <w:sz w:val="16"/>
                <w:szCs w:val="16"/>
                <w:cs/>
                <w:lang w:bidi="hi-IN"/>
              </w:rPr>
              <w:t xml:space="preserve"> </w:t>
            </w:r>
            <w:r w:rsidRPr="00842E1F">
              <w:rPr>
                <w:rFonts w:ascii="Kokila" w:hAnsi="Kokila" w:cs="Kalimati" w:hint="cs"/>
                <w:sz w:val="16"/>
                <w:szCs w:val="16"/>
                <w:cs/>
                <w:lang w:bidi="hi-IN"/>
              </w:rPr>
              <w:t>रु</w:t>
            </w:r>
            <w:r w:rsidRPr="00842E1F">
              <w:rPr>
                <w:rFonts w:ascii="Kokila" w:hAnsi="Kokila" w:cs="Kalimati"/>
                <w:sz w:val="16"/>
                <w:szCs w:val="16"/>
                <w:cs/>
                <w:lang w:bidi="hi-IN"/>
              </w:rPr>
              <w:t>.24,16,292</w:t>
            </w:r>
            <w:r w:rsidRPr="00842E1F">
              <w:rPr>
                <w:rFonts w:ascii="Kokila" w:hAnsi="Kokila" w:cs="Kalimati" w:hint="cs"/>
                <w:sz w:val="16"/>
                <w:szCs w:val="16"/>
                <w:cs/>
                <w:lang w:bidi="hi-IN"/>
              </w:rPr>
              <w:t>।</w:t>
            </w:r>
            <w:r w:rsidRPr="00842E1F">
              <w:rPr>
                <w:rFonts w:ascii="Kokila" w:hAnsi="Kokila" w:cs="Kalimati"/>
                <w:sz w:val="16"/>
                <w:szCs w:val="16"/>
                <w:cs/>
                <w:lang w:bidi="hi-IN"/>
              </w:rPr>
              <w:t>-(</w:t>
            </w:r>
            <w:r w:rsidRPr="00842E1F">
              <w:rPr>
                <w:rFonts w:ascii="Kokila" w:hAnsi="Kokila" w:cs="Kalimati" w:hint="cs"/>
                <w:sz w:val="16"/>
                <w:szCs w:val="16"/>
                <w:cs/>
                <w:lang w:bidi="hi-IN"/>
              </w:rPr>
              <w:t>अक्षरेपी</w:t>
            </w:r>
            <w:r w:rsidRPr="00842E1F">
              <w:rPr>
                <w:rFonts w:ascii="Kokila" w:hAnsi="Kokila" w:cs="Kalimati"/>
                <w:sz w:val="16"/>
                <w:szCs w:val="16"/>
                <w:cs/>
                <w:lang w:bidi="hi-IN"/>
              </w:rPr>
              <w:t xml:space="preserve"> </w:t>
            </w:r>
            <w:r w:rsidRPr="00842E1F">
              <w:rPr>
                <w:rFonts w:ascii="Kokila" w:hAnsi="Kokila" w:cs="Kalimati" w:hint="cs"/>
                <w:sz w:val="16"/>
                <w:szCs w:val="16"/>
                <w:cs/>
                <w:lang w:bidi="hi-IN"/>
              </w:rPr>
              <w:t>चौविस</w:t>
            </w:r>
            <w:r w:rsidRPr="00842E1F">
              <w:rPr>
                <w:rFonts w:ascii="Kokila" w:hAnsi="Kokila" w:cs="Kalimati"/>
                <w:sz w:val="16"/>
                <w:szCs w:val="16"/>
                <w:cs/>
                <w:lang w:bidi="hi-IN"/>
              </w:rPr>
              <w:t xml:space="preserve"> </w:t>
            </w:r>
            <w:r w:rsidRPr="00842E1F">
              <w:rPr>
                <w:rFonts w:ascii="Kokila" w:hAnsi="Kokila" w:cs="Kalimati" w:hint="cs"/>
                <w:sz w:val="16"/>
                <w:szCs w:val="16"/>
                <w:cs/>
                <w:lang w:bidi="hi-IN"/>
              </w:rPr>
              <w:t>लाख</w:t>
            </w:r>
            <w:r w:rsidRPr="00842E1F">
              <w:rPr>
                <w:rFonts w:ascii="Kokila" w:hAnsi="Kokila" w:cs="Kalimati"/>
                <w:sz w:val="16"/>
                <w:szCs w:val="16"/>
                <w:cs/>
                <w:lang w:bidi="hi-IN"/>
              </w:rPr>
              <w:t xml:space="preserve"> </w:t>
            </w:r>
            <w:r w:rsidRPr="00842E1F">
              <w:rPr>
                <w:rFonts w:ascii="Kokila" w:hAnsi="Kokila" w:cs="Kalimati" w:hint="cs"/>
                <w:sz w:val="16"/>
                <w:szCs w:val="16"/>
                <w:cs/>
                <w:lang w:bidi="hi-IN"/>
              </w:rPr>
              <w:t>सोह्र</w:t>
            </w:r>
            <w:r w:rsidRPr="00842E1F">
              <w:rPr>
                <w:rFonts w:ascii="Kokila" w:hAnsi="Kokila" w:cs="Kalimati"/>
                <w:sz w:val="16"/>
                <w:szCs w:val="16"/>
                <w:cs/>
                <w:lang w:bidi="hi-IN"/>
              </w:rPr>
              <w:t xml:space="preserve"> </w:t>
            </w:r>
            <w:r w:rsidRPr="00842E1F">
              <w:rPr>
                <w:rFonts w:ascii="Kokila" w:hAnsi="Kokila" w:cs="Kalimati" w:hint="cs"/>
                <w:sz w:val="16"/>
                <w:szCs w:val="16"/>
                <w:cs/>
                <w:lang w:bidi="hi-IN"/>
              </w:rPr>
              <w:t>हजार</w:t>
            </w:r>
            <w:r w:rsidRPr="00842E1F">
              <w:rPr>
                <w:rFonts w:ascii="Kokila" w:hAnsi="Kokila" w:cs="Kalimati"/>
                <w:sz w:val="16"/>
                <w:szCs w:val="16"/>
                <w:cs/>
                <w:lang w:bidi="hi-IN"/>
              </w:rPr>
              <w:t xml:space="preserve"> </w:t>
            </w:r>
            <w:r w:rsidRPr="00842E1F">
              <w:rPr>
                <w:rFonts w:ascii="Kokila" w:hAnsi="Kokila" w:cs="Kalimati" w:hint="cs"/>
                <w:sz w:val="16"/>
                <w:szCs w:val="16"/>
                <w:cs/>
                <w:lang w:bidi="hi-IN"/>
              </w:rPr>
              <w:t>दुई</w:t>
            </w:r>
            <w:r w:rsidRPr="00842E1F">
              <w:rPr>
                <w:rFonts w:ascii="Kokila" w:hAnsi="Kokila" w:cs="Kalimati"/>
                <w:sz w:val="16"/>
                <w:szCs w:val="16"/>
                <w:cs/>
                <w:lang w:bidi="hi-IN"/>
              </w:rPr>
              <w:t xml:space="preserve"> </w:t>
            </w:r>
            <w:r w:rsidRPr="00842E1F">
              <w:rPr>
                <w:rFonts w:ascii="Kokila" w:hAnsi="Kokila" w:cs="Kalimati" w:hint="cs"/>
                <w:sz w:val="16"/>
                <w:szCs w:val="16"/>
                <w:cs/>
                <w:lang w:bidi="hi-IN"/>
              </w:rPr>
              <w:t>सय</w:t>
            </w:r>
            <w:r w:rsidRPr="00842E1F">
              <w:rPr>
                <w:rFonts w:ascii="Kokila" w:hAnsi="Kokila" w:cs="Kalimati"/>
                <w:sz w:val="16"/>
                <w:szCs w:val="16"/>
                <w:cs/>
                <w:lang w:bidi="hi-IN"/>
              </w:rPr>
              <w:t xml:space="preserve"> </w:t>
            </w:r>
            <w:r w:rsidRPr="00842E1F">
              <w:rPr>
                <w:rFonts w:ascii="Kokila" w:hAnsi="Kokila" w:cs="Kalimati" w:hint="cs"/>
                <w:sz w:val="16"/>
                <w:szCs w:val="16"/>
                <w:cs/>
                <w:lang w:bidi="hi-IN"/>
              </w:rPr>
              <w:t>बयानब्बे</w:t>
            </w:r>
            <w:r w:rsidRPr="00842E1F">
              <w:rPr>
                <w:rFonts w:ascii="Kokila" w:hAnsi="Kokila" w:cs="Kalimati"/>
                <w:sz w:val="16"/>
                <w:szCs w:val="16"/>
                <w:cs/>
                <w:lang w:bidi="hi-IN"/>
              </w:rPr>
              <w:t xml:space="preserve"> </w:t>
            </w:r>
            <w:r w:rsidRPr="00842E1F">
              <w:rPr>
                <w:rFonts w:ascii="Kokila" w:hAnsi="Kokila" w:cs="Kalimati" w:hint="cs"/>
                <w:sz w:val="16"/>
                <w:szCs w:val="16"/>
                <w:cs/>
                <w:lang w:bidi="hi-IN"/>
              </w:rPr>
              <w:t>मात्र</w:t>
            </w:r>
            <w:r w:rsidRPr="00842E1F">
              <w:rPr>
                <w:rFonts w:ascii="Kokila" w:hAnsi="Kokila" w:cs="Kalimati"/>
                <w:sz w:val="16"/>
                <w:szCs w:val="16"/>
                <w:cs/>
                <w:lang w:bidi="hi-IN"/>
              </w:rPr>
              <w:t xml:space="preserve">) </w:t>
            </w:r>
            <w:r w:rsidRPr="00842E1F">
              <w:rPr>
                <w:rFonts w:ascii="Kokila" w:hAnsi="Kokila" w:cs="Kalimati" w:hint="cs"/>
                <w:sz w:val="16"/>
                <w:szCs w:val="16"/>
                <w:cs/>
                <w:lang w:bidi="hi-IN"/>
              </w:rPr>
              <w:t>मेरो</w:t>
            </w:r>
            <w:r w:rsidRPr="00842E1F">
              <w:rPr>
                <w:rFonts w:ascii="Kokila" w:hAnsi="Kokila" w:cs="Kalimati"/>
                <w:sz w:val="16"/>
                <w:szCs w:val="16"/>
                <w:cs/>
                <w:lang w:bidi="hi-IN"/>
              </w:rPr>
              <w:t xml:space="preserve"> </w:t>
            </w:r>
            <w:r w:rsidRPr="00842E1F">
              <w:rPr>
                <w:rFonts w:ascii="Kokila" w:hAnsi="Kokila" w:cs="Kalimati" w:hint="cs"/>
                <w:sz w:val="16"/>
                <w:szCs w:val="16"/>
                <w:cs/>
                <w:lang w:bidi="hi-IN"/>
              </w:rPr>
              <w:t>घरायसी</w:t>
            </w:r>
            <w:r w:rsidRPr="00842E1F">
              <w:rPr>
                <w:rFonts w:ascii="Kokila" w:hAnsi="Kokila" w:cs="Kalimati"/>
                <w:sz w:val="16"/>
                <w:szCs w:val="16"/>
                <w:cs/>
                <w:lang w:bidi="hi-IN"/>
              </w:rPr>
              <w:t xml:space="preserve"> </w:t>
            </w:r>
            <w:r w:rsidRPr="00842E1F">
              <w:rPr>
                <w:rFonts w:ascii="Kokila" w:hAnsi="Kokila" w:cs="Kalimati" w:hint="cs"/>
                <w:sz w:val="16"/>
                <w:szCs w:val="16"/>
                <w:cs/>
                <w:lang w:bidi="hi-IN"/>
              </w:rPr>
              <w:t>व्यवहार</w:t>
            </w:r>
            <w:r w:rsidRPr="00842E1F">
              <w:rPr>
                <w:rFonts w:ascii="Kokila" w:hAnsi="Kokila" w:cs="Kalimati"/>
                <w:sz w:val="16"/>
                <w:szCs w:val="16"/>
                <w:cs/>
                <w:lang w:bidi="hi-IN"/>
              </w:rPr>
              <w:t xml:space="preserve"> </w:t>
            </w:r>
            <w:r w:rsidRPr="00842E1F">
              <w:rPr>
                <w:rFonts w:ascii="Kokila" w:hAnsi="Kokila" w:cs="Kalimati" w:hint="cs"/>
                <w:sz w:val="16"/>
                <w:szCs w:val="16"/>
                <w:cs/>
                <w:lang w:bidi="hi-IN"/>
              </w:rPr>
              <w:t>बिग्रिएर</w:t>
            </w:r>
            <w:r w:rsidRPr="00842E1F">
              <w:rPr>
                <w:rFonts w:ascii="Kokila" w:hAnsi="Kokila" w:cs="Kalimati"/>
                <w:sz w:val="16"/>
                <w:szCs w:val="16"/>
                <w:cs/>
                <w:lang w:bidi="hi-IN"/>
              </w:rPr>
              <w:t xml:space="preserve"> </w:t>
            </w:r>
            <w:r w:rsidRPr="00842E1F">
              <w:rPr>
                <w:rFonts w:ascii="Kokila" w:hAnsi="Kokila" w:cs="Kalimati" w:hint="cs"/>
                <w:sz w:val="16"/>
                <w:szCs w:val="16"/>
                <w:cs/>
                <w:lang w:bidi="hi-IN"/>
              </w:rPr>
              <w:t>बुझाउन</w:t>
            </w:r>
            <w:r w:rsidRPr="00842E1F">
              <w:rPr>
                <w:rFonts w:ascii="Kokila" w:hAnsi="Kokila" w:cs="Kalimati"/>
                <w:sz w:val="16"/>
                <w:szCs w:val="16"/>
                <w:cs/>
                <w:lang w:bidi="hi-IN"/>
              </w:rPr>
              <w:t xml:space="preserve"> </w:t>
            </w:r>
            <w:r w:rsidRPr="00842E1F">
              <w:rPr>
                <w:rFonts w:ascii="Kokila" w:hAnsi="Kokila" w:cs="Kalimati" w:hint="cs"/>
                <w:sz w:val="16"/>
                <w:szCs w:val="16"/>
                <w:cs/>
                <w:lang w:bidi="hi-IN"/>
              </w:rPr>
              <w:t>नसकेको</w:t>
            </w:r>
            <w:r w:rsidRPr="00842E1F">
              <w:rPr>
                <w:rFonts w:ascii="Kokila" w:hAnsi="Kokila" w:cs="Kalimati"/>
                <w:sz w:val="16"/>
                <w:szCs w:val="16"/>
                <w:cs/>
                <w:lang w:bidi="hi-IN"/>
              </w:rPr>
              <w:t xml:space="preserve"> </w:t>
            </w:r>
            <w:r w:rsidRPr="00842E1F">
              <w:rPr>
                <w:rFonts w:ascii="Kokila" w:hAnsi="Kokila" w:cs="Kalimati" w:hint="cs"/>
                <w:sz w:val="16"/>
                <w:szCs w:val="16"/>
                <w:cs/>
                <w:lang w:bidi="hi-IN"/>
              </w:rPr>
              <w:t>हुनाले</w:t>
            </w:r>
            <w:r w:rsidRPr="00842E1F">
              <w:rPr>
                <w:rFonts w:ascii="Kokila" w:hAnsi="Kokila" w:cs="Kalimati"/>
                <w:sz w:val="16"/>
                <w:szCs w:val="16"/>
                <w:cs/>
                <w:lang w:bidi="hi-IN"/>
              </w:rPr>
              <w:t xml:space="preserve"> </w:t>
            </w:r>
            <w:r w:rsidRPr="00842E1F">
              <w:rPr>
                <w:rFonts w:ascii="Kokila" w:hAnsi="Kokila" w:cs="Kalimati" w:hint="cs"/>
                <w:sz w:val="16"/>
                <w:szCs w:val="16"/>
                <w:cs/>
                <w:lang w:bidi="hi-IN"/>
              </w:rPr>
              <w:t>यह</w:t>
            </w:r>
            <w:r w:rsidRPr="00842E1F">
              <w:rPr>
                <w:rFonts w:ascii="Kokila" w:hAnsi="Kokila" w:cs="Kalimati" w:hint="cs"/>
                <w:sz w:val="16"/>
                <w:szCs w:val="16"/>
                <w:cs/>
              </w:rPr>
              <w:t>ी</w:t>
            </w:r>
            <w:r w:rsidRPr="00842E1F">
              <w:rPr>
                <w:rFonts w:ascii="Kokila" w:hAnsi="Kokila" w:cs="Kalimati"/>
                <w:sz w:val="16"/>
                <w:szCs w:val="16"/>
                <w:cs/>
                <w:lang w:bidi="hi-IN"/>
              </w:rPr>
              <w:t xml:space="preserve"> 2074 </w:t>
            </w:r>
            <w:r w:rsidRPr="00842E1F">
              <w:rPr>
                <w:rFonts w:ascii="Kokila" w:hAnsi="Kokila" w:cs="Kalimati" w:hint="cs"/>
                <w:sz w:val="16"/>
                <w:szCs w:val="16"/>
                <w:cs/>
                <w:lang w:bidi="hi-IN"/>
              </w:rPr>
              <w:t>साल</w:t>
            </w:r>
            <w:r w:rsidRPr="00842E1F">
              <w:rPr>
                <w:rFonts w:ascii="Kokila" w:hAnsi="Kokila" w:cs="Kalimati"/>
                <w:sz w:val="16"/>
                <w:szCs w:val="16"/>
                <w:cs/>
                <w:lang w:bidi="hi-IN"/>
              </w:rPr>
              <w:t xml:space="preserve"> </w:t>
            </w:r>
            <w:r w:rsidRPr="00842E1F">
              <w:rPr>
                <w:rFonts w:ascii="Kokila" w:hAnsi="Kokila" w:cs="Kalimati" w:hint="cs"/>
                <w:sz w:val="16"/>
                <w:szCs w:val="16"/>
                <w:cs/>
                <w:lang w:bidi="hi-IN"/>
              </w:rPr>
              <w:t>पौष</w:t>
            </w:r>
            <w:r w:rsidRPr="00842E1F">
              <w:rPr>
                <w:rFonts w:ascii="Kokila" w:hAnsi="Kokila" w:cs="Kalimati"/>
                <w:sz w:val="16"/>
                <w:szCs w:val="16"/>
                <w:cs/>
                <w:lang w:bidi="hi-IN"/>
              </w:rPr>
              <w:t xml:space="preserve"> </w:t>
            </w:r>
            <w:r w:rsidRPr="00842E1F">
              <w:rPr>
                <w:rFonts w:ascii="Kokila" w:hAnsi="Kokila" w:cs="Kalimati" w:hint="cs"/>
                <w:sz w:val="16"/>
                <w:szCs w:val="16"/>
                <w:cs/>
                <w:lang w:bidi="hi-IN"/>
              </w:rPr>
              <w:t>मसान्त</w:t>
            </w:r>
            <w:r w:rsidRPr="00842E1F">
              <w:rPr>
                <w:rFonts w:ascii="Kokila" w:hAnsi="Kokila" w:cs="Kalimati"/>
                <w:sz w:val="16"/>
                <w:szCs w:val="16"/>
                <w:cs/>
                <w:lang w:bidi="hi-IN"/>
              </w:rPr>
              <w:t xml:space="preserve"> </w:t>
            </w:r>
            <w:r w:rsidRPr="00842E1F">
              <w:rPr>
                <w:rFonts w:ascii="Kokila" w:hAnsi="Kokila" w:cs="Kalimati" w:hint="cs"/>
                <w:sz w:val="16"/>
                <w:szCs w:val="16"/>
                <w:cs/>
                <w:lang w:bidi="hi-IN"/>
              </w:rPr>
              <w:t>भित्र</w:t>
            </w:r>
            <w:r w:rsidRPr="00842E1F">
              <w:rPr>
                <w:rFonts w:ascii="Kokila" w:hAnsi="Kokila" w:cs="Kalimati"/>
                <w:sz w:val="16"/>
                <w:szCs w:val="16"/>
                <w:cs/>
                <w:lang w:bidi="hi-IN"/>
              </w:rPr>
              <w:t xml:space="preserve"> </w:t>
            </w:r>
            <w:r w:rsidRPr="00842E1F">
              <w:rPr>
                <w:rFonts w:ascii="Kokila" w:hAnsi="Kokila" w:cs="Kalimati" w:hint="cs"/>
                <w:sz w:val="16"/>
                <w:szCs w:val="16"/>
                <w:cs/>
                <w:lang w:bidi="hi-IN"/>
              </w:rPr>
              <w:t>बुझाउने</w:t>
            </w:r>
            <w:r w:rsidRPr="00842E1F">
              <w:rPr>
                <w:rFonts w:ascii="Kokila" w:hAnsi="Kokila" w:cs="Kalimati"/>
                <w:sz w:val="16"/>
                <w:szCs w:val="16"/>
                <w:cs/>
                <w:lang w:bidi="hi-IN"/>
              </w:rPr>
              <w:t xml:space="preserve"> </w:t>
            </w:r>
            <w:r w:rsidRPr="00842E1F">
              <w:rPr>
                <w:rFonts w:ascii="Kokila" w:hAnsi="Kokila" w:cs="Kalimati" w:hint="cs"/>
                <w:sz w:val="16"/>
                <w:szCs w:val="16"/>
                <w:cs/>
                <w:lang w:bidi="hi-IN"/>
              </w:rPr>
              <w:t>प्रतिबद्धता</w:t>
            </w:r>
            <w:r w:rsidRPr="00842E1F">
              <w:rPr>
                <w:rFonts w:ascii="Kokila" w:hAnsi="Kokila" w:cs="Kalimati"/>
                <w:sz w:val="16"/>
                <w:szCs w:val="16"/>
                <w:cs/>
                <w:lang w:bidi="hi-IN"/>
              </w:rPr>
              <w:t xml:space="preserve"> </w:t>
            </w:r>
            <w:r w:rsidRPr="00842E1F">
              <w:rPr>
                <w:rFonts w:ascii="Kokila" w:hAnsi="Kokila" w:cs="Kalimati" w:hint="cs"/>
                <w:sz w:val="16"/>
                <w:szCs w:val="16"/>
                <w:cs/>
                <w:lang w:bidi="hi-IN"/>
              </w:rPr>
              <w:t>व्यक्त</w:t>
            </w:r>
            <w:r w:rsidRPr="00842E1F">
              <w:rPr>
                <w:rFonts w:ascii="Kokila" w:hAnsi="Kokila" w:cs="Kalimati"/>
                <w:sz w:val="16"/>
                <w:szCs w:val="16"/>
                <w:cs/>
                <w:lang w:bidi="hi-IN"/>
              </w:rPr>
              <w:t xml:space="preserve"> </w:t>
            </w:r>
            <w:r w:rsidRPr="00842E1F">
              <w:rPr>
                <w:rFonts w:ascii="Kokila" w:hAnsi="Kokila" w:cs="Kalimati" w:hint="cs"/>
                <w:sz w:val="16"/>
                <w:szCs w:val="16"/>
                <w:cs/>
                <w:lang w:bidi="hi-IN"/>
              </w:rPr>
              <w:t>गर्दै</w:t>
            </w:r>
            <w:r w:rsidRPr="00842E1F">
              <w:rPr>
                <w:rFonts w:ascii="Kokila" w:hAnsi="Kokila" w:cs="Kalimati"/>
                <w:sz w:val="16"/>
                <w:szCs w:val="16"/>
                <w:cs/>
                <w:lang w:bidi="hi-IN"/>
              </w:rPr>
              <w:t xml:space="preserve"> </w:t>
            </w:r>
            <w:r w:rsidRPr="00842E1F">
              <w:rPr>
                <w:rFonts w:ascii="Kokila" w:hAnsi="Kokila" w:cs="Kalimati" w:hint="cs"/>
                <w:sz w:val="16"/>
                <w:szCs w:val="16"/>
                <w:cs/>
                <w:lang w:bidi="hi-IN"/>
              </w:rPr>
              <w:t>यो</w:t>
            </w:r>
            <w:r w:rsidRPr="00842E1F">
              <w:rPr>
                <w:rFonts w:ascii="Kokila" w:hAnsi="Kokila" w:cs="Kalimati"/>
                <w:sz w:val="16"/>
                <w:szCs w:val="16"/>
                <w:cs/>
                <w:lang w:bidi="hi-IN"/>
              </w:rPr>
              <w:t xml:space="preserve"> </w:t>
            </w:r>
            <w:r w:rsidRPr="00842E1F">
              <w:rPr>
                <w:rFonts w:ascii="Kokila" w:hAnsi="Kokila" w:cs="Kalimati" w:hint="cs"/>
                <w:sz w:val="16"/>
                <w:szCs w:val="16"/>
                <w:cs/>
                <w:lang w:bidi="hi-IN"/>
              </w:rPr>
              <w:t>निवेदन</w:t>
            </w:r>
            <w:r w:rsidRPr="00842E1F">
              <w:rPr>
                <w:rFonts w:ascii="Kokila" w:hAnsi="Kokila" w:cs="Kalimati"/>
                <w:sz w:val="16"/>
                <w:szCs w:val="16"/>
                <w:cs/>
                <w:lang w:bidi="hi-IN"/>
              </w:rPr>
              <w:t xml:space="preserve"> </w:t>
            </w:r>
            <w:r w:rsidRPr="00842E1F">
              <w:rPr>
                <w:rFonts w:ascii="Kokila" w:hAnsi="Kokila" w:cs="Kalimati" w:hint="cs"/>
                <w:sz w:val="16"/>
                <w:szCs w:val="16"/>
                <w:cs/>
                <w:lang w:bidi="hi-IN"/>
              </w:rPr>
              <w:t>पेश</w:t>
            </w:r>
            <w:r w:rsidRPr="00842E1F">
              <w:rPr>
                <w:rFonts w:ascii="Kokila" w:hAnsi="Kokila" w:cs="Kalimati"/>
                <w:sz w:val="16"/>
                <w:szCs w:val="16"/>
                <w:cs/>
                <w:lang w:bidi="hi-IN"/>
              </w:rPr>
              <w:t xml:space="preserve"> </w:t>
            </w:r>
            <w:r w:rsidRPr="00842E1F">
              <w:rPr>
                <w:rFonts w:ascii="Kokila" w:hAnsi="Kokila" w:cs="Kalimati" w:hint="cs"/>
                <w:sz w:val="16"/>
                <w:szCs w:val="16"/>
                <w:cs/>
                <w:lang w:bidi="hi-IN"/>
              </w:rPr>
              <w:t>गरेको</w:t>
            </w:r>
            <w:r w:rsidRPr="00842E1F">
              <w:rPr>
                <w:rFonts w:ascii="Kokila" w:hAnsi="Kokila" w:cs="Kalimati"/>
                <w:sz w:val="16"/>
                <w:szCs w:val="16"/>
                <w:cs/>
                <w:lang w:bidi="hi-IN"/>
              </w:rPr>
              <w:t xml:space="preserve"> </w:t>
            </w:r>
            <w:r w:rsidRPr="00842E1F">
              <w:rPr>
                <w:rFonts w:ascii="Kokila" w:hAnsi="Kokila" w:cs="Kalimati" w:hint="cs"/>
                <w:sz w:val="16"/>
                <w:szCs w:val="16"/>
                <w:cs/>
                <w:lang w:bidi="hi-IN"/>
              </w:rPr>
              <w:t>छु</w:t>
            </w:r>
            <w:r w:rsidRPr="00842E1F">
              <w:rPr>
                <w:rFonts w:ascii="Kokila" w:hAnsi="Kokila" w:cs="Kalimati" w:hint="cs"/>
                <w:sz w:val="16"/>
                <w:szCs w:val="16"/>
                <w:cs/>
              </w:rPr>
              <w:t>,</w:t>
            </w:r>
            <w:r w:rsidRPr="00842E1F">
              <w:rPr>
                <w:rFonts w:ascii="Kokila" w:hAnsi="Kokila" w:cs="Kalimati"/>
                <w:sz w:val="16"/>
                <w:szCs w:val="16"/>
                <w:cs/>
                <w:lang w:bidi="hi-IN"/>
              </w:rPr>
              <w:t xml:space="preserve"> अन्यथा ब</w:t>
            </w:r>
            <w:r w:rsidRPr="00842E1F">
              <w:rPr>
                <w:rFonts w:ascii="Kokila" w:hAnsi="Kokila" w:cs="Kalimati" w:hint="cs"/>
                <w:sz w:val="16"/>
                <w:szCs w:val="16"/>
                <w:cs/>
              </w:rPr>
              <w:t>ैं</w:t>
            </w:r>
            <w:r w:rsidRPr="00842E1F">
              <w:rPr>
                <w:rFonts w:ascii="Kokila" w:hAnsi="Kokila" w:cs="Kalimati"/>
                <w:sz w:val="16"/>
                <w:szCs w:val="16"/>
                <w:cs/>
                <w:lang w:bidi="hi-IN"/>
              </w:rPr>
              <w:t>कद्धारा गरिने कार्बाही भोग्न मञ्जुर रहेको व्यहोरा अनुरोध गर्दछु</w:t>
            </w:r>
            <w:r w:rsidRPr="00842E1F">
              <w:rPr>
                <w:rFonts w:ascii="Times New Roman" w:hAnsi="Times New Roman" w:cs="Times New Roman" w:hint="cs"/>
                <w:sz w:val="16"/>
                <w:szCs w:val="16"/>
                <w:cs/>
                <w:lang w:bidi="hi-IN"/>
              </w:rPr>
              <w:t>”</w:t>
            </w:r>
            <w:r w:rsidRPr="00842E1F">
              <w:rPr>
                <w:rFonts w:ascii="Kokila" w:hAnsi="Kokila" w:cs="Kalimati"/>
                <w:sz w:val="16"/>
                <w:szCs w:val="16"/>
                <w:cs/>
                <w:lang w:bidi="hi-IN"/>
              </w:rPr>
              <w:t xml:space="preserve"> </w:t>
            </w:r>
            <w:r w:rsidRPr="00842E1F">
              <w:rPr>
                <w:rFonts w:ascii="Kokila" w:hAnsi="Kokila" w:cs="Kalimati" w:hint="cs"/>
                <w:sz w:val="16"/>
                <w:szCs w:val="16"/>
                <w:cs/>
                <w:lang w:bidi="hi-IN"/>
              </w:rPr>
              <w:t>भन्ने</w:t>
            </w:r>
            <w:r w:rsidRPr="00842E1F">
              <w:rPr>
                <w:rFonts w:ascii="Kokila" w:hAnsi="Kokila" w:cs="Kalimati"/>
                <w:sz w:val="16"/>
                <w:szCs w:val="16"/>
                <w:cs/>
                <w:lang w:bidi="hi-IN"/>
              </w:rPr>
              <w:t xml:space="preserve"> </w:t>
            </w:r>
            <w:r w:rsidRPr="00842E1F">
              <w:rPr>
                <w:rFonts w:ascii="Kokila" w:hAnsi="Kokila" w:cs="Kalimati" w:hint="cs"/>
                <w:sz w:val="16"/>
                <w:szCs w:val="16"/>
                <w:cs/>
                <w:lang w:bidi="hi-IN"/>
              </w:rPr>
              <w:t>व्यहोरा</w:t>
            </w:r>
            <w:r w:rsidRPr="00842E1F">
              <w:rPr>
                <w:rFonts w:ascii="Kokila" w:hAnsi="Kokila" w:cs="Kalimati" w:hint="cs"/>
                <w:sz w:val="16"/>
                <w:szCs w:val="16"/>
                <w:cs/>
              </w:rPr>
              <w:t xml:space="preserve"> समेत उल्लेख गरेबाट </w:t>
            </w:r>
            <w:r w:rsidRPr="00842E1F">
              <w:rPr>
                <w:rFonts w:ascii="Kokila" w:hAnsi="Kokila" w:cs="Kalimati" w:hint="cs"/>
                <w:sz w:val="16"/>
                <w:szCs w:val="16"/>
                <w:cs/>
                <w:lang w:bidi="hi-IN"/>
              </w:rPr>
              <w:t>निज</w:t>
            </w:r>
            <w:r w:rsidRPr="00842E1F">
              <w:rPr>
                <w:rFonts w:ascii="Kokila" w:hAnsi="Kokila" w:cs="Kalimati"/>
                <w:sz w:val="16"/>
                <w:szCs w:val="16"/>
                <w:cs/>
                <w:lang w:bidi="hi-IN"/>
              </w:rPr>
              <w:t xml:space="preserve"> </w:t>
            </w:r>
            <w:r w:rsidRPr="00842E1F">
              <w:rPr>
                <w:rFonts w:ascii="Kokila" w:hAnsi="Kokila" w:cs="Kalimati" w:hint="cs"/>
                <w:sz w:val="16"/>
                <w:szCs w:val="16"/>
                <w:cs/>
                <w:lang w:bidi="hi-IN"/>
              </w:rPr>
              <w:t>वरिष्ठ</w:t>
            </w:r>
            <w:r w:rsidRPr="00842E1F">
              <w:rPr>
                <w:rFonts w:ascii="Kokila" w:hAnsi="Kokila" w:cs="Kalimati"/>
                <w:sz w:val="16"/>
                <w:szCs w:val="16"/>
                <w:cs/>
                <w:lang w:bidi="hi-IN"/>
              </w:rPr>
              <w:t xml:space="preserve"> </w:t>
            </w:r>
            <w:r w:rsidRPr="00842E1F">
              <w:rPr>
                <w:rFonts w:ascii="Kokila" w:hAnsi="Kokila" w:cs="Kalimati" w:hint="cs"/>
                <w:sz w:val="16"/>
                <w:szCs w:val="16"/>
                <w:cs/>
                <w:lang w:bidi="hi-IN"/>
              </w:rPr>
              <w:t>सहायक</w:t>
            </w:r>
            <w:r w:rsidRPr="00842E1F">
              <w:rPr>
                <w:rFonts w:ascii="Kokila" w:hAnsi="Kokila" w:cs="Kalimati"/>
                <w:sz w:val="16"/>
                <w:szCs w:val="16"/>
                <w:cs/>
                <w:lang w:bidi="hi-IN"/>
              </w:rPr>
              <w:t xml:space="preserve"> </w:t>
            </w:r>
            <w:r w:rsidRPr="00842E1F">
              <w:rPr>
                <w:rFonts w:ascii="Kokila" w:hAnsi="Kokila" w:cs="Kalimati" w:hint="cs"/>
                <w:sz w:val="16"/>
                <w:szCs w:val="16"/>
                <w:cs/>
                <w:lang w:bidi="hi-IN"/>
              </w:rPr>
              <w:t>उदयकृष्ण</w:t>
            </w:r>
            <w:r w:rsidRPr="00842E1F">
              <w:rPr>
                <w:rFonts w:ascii="Kokila" w:hAnsi="Kokila" w:cs="Kalimati"/>
                <w:sz w:val="16"/>
                <w:szCs w:val="16"/>
                <w:cs/>
                <w:lang w:bidi="hi-IN"/>
              </w:rPr>
              <w:t xml:space="preserve"> </w:t>
            </w:r>
            <w:r w:rsidRPr="00842E1F">
              <w:rPr>
                <w:rFonts w:ascii="Kokila" w:hAnsi="Kokila" w:cs="Kalimati" w:hint="cs"/>
                <w:sz w:val="16"/>
                <w:szCs w:val="16"/>
                <w:cs/>
                <w:lang w:bidi="hi-IN"/>
              </w:rPr>
              <w:t>अधिकारीले</w:t>
            </w:r>
            <w:r w:rsidRPr="00842E1F">
              <w:rPr>
                <w:rFonts w:ascii="Kokila" w:hAnsi="Kokila" w:cs="Kalimati"/>
                <w:sz w:val="16"/>
                <w:szCs w:val="16"/>
                <w:cs/>
                <w:lang w:bidi="hi-IN"/>
              </w:rPr>
              <w:t xml:space="preserve"> </w:t>
            </w:r>
            <w:r w:rsidRPr="00842E1F">
              <w:rPr>
                <w:rFonts w:ascii="Kokila" w:hAnsi="Kokila" w:cs="Kalimati" w:hint="cs"/>
                <w:sz w:val="16"/>
                <w:szCs w:val="16"/>
                <w:cs/>
                <w:lang w:bidi="hi-IN"/>
              </w:rPr>
              <w:t>निज</w:t>
            </w:r>
            <w:r w:rsidRPr="00842E1F">
              <w:rPr>
                <w:rFonts w:ascii="Kokila" w:hAnsi="Kokila" w:cs="Kalimati"/>
                <w:sz w:val="16"/>
                <w:szCs w:val="16"/>
                <w:cs/>
                <w:lang w:bidi="hi-IN"/>
              </w:rPr>
              <w:t xml:space="preserve"> </w:t>
            </w:r>
            <w:r w:rsidRPr="00842E1F">
              <w:rPr>
                <w:rFonts w:ascii="Kokila" w:hAnsi="Kokila" w:cs="Kalimati" w:hint="cs"/>
                <w:sz w:val="16"/>
                <w:szCs w:val="16"/>
                <w:cs/>
                <w:lang w:bidi="hi-IN"/>
              </w:rPr>
              <w:t>कार्यरत</w:t>
            </w:r>
            <w:r w:rsidRPr="00842E1F">
              <w:rPr>
                <w:rFonts w:ascii="Kokila" w:hAnsi="Kokila" w:cs="Kalimati"/>
                <w:sz w:val="16"/>
                <w:szCs w:val="16"/>
                <w:cs/>
                <w:lang w:bidi="hi-IN"/>
              </w:rPr>
              <w:t xml:space="preserve"> </w:t>
            </w:r>
            <w:r w:rsidRPr="00842E1F">
              <w:rPr>
                <w:rFonts w:ascii="Kokila" w:hAnsi="Kokila" w:cs="Kalimati" w:hint="cs"/>
                <w:sz w:val="16"/>
                <w:szCs w:val="16"/>
                <w:cs/>
                <w:lang w:bidi="hi-IN"/>
              </w:rPr>
              <w:t>रहेको</w:t>
            </w:r>
            <w:r w:rsidRPr="00842E1F">
              <w:rPr>
                <w:rFonts w:ascii="Kokila" w:hAnsi="Kokila" w:cs="Kalimati"/>
                <w:sz w:val="16"/>
                <w:szCs w:val="16"/>
                <w:cs/>
                <w:lang w:bidi="hi-IN"/>
              </w:rPr>
              <w:t xml:space="preserve"> </w:t>
            </w:r>
            <w:r w:rsidRPr="00842E1F">
              <w:rPr>
                <w:rFonts w:ascii="Kokila" w:hAnsi="Kokila" w:cs="Kalimati" w:hint="cs"/>
                <w:sz w:val="16"/>
                <w:szCs w:val="16"/>
                <w:cs/>
                <w:lang w:bidi="hi-IN"/>
              </w:rPr>
              <w:t>बैंकको</w:t>
            </w:r>
            <w:r w:rsidRPr="00842E1F">
              <w:rPr>
                <w:rFonts w:ascii="Kokila" w:hAnsi="Kokila" w:cs="Kalimati"/>
                <w:sz w:val="16"/>
                <w:szCs w:val="16"/>
                <w:cs/>
                <w:lang w:bidi="hi-IN"/>
              </w:rPr>
              <w:t xml:space="preserve"> </w:t>
            </w:r>
            <w:r w:rsidRPr="00842E1F">
              <w:rPr>
                <w:rFonts w:ascii="Kokila" w:hAnsi="Kokila" w:cs="Kalimati" w:hint="cs"/>
                <w:sz w:val="16"/>
                <w:szCs w:val="16"/>
                <w:cs/>
                <w:lang w:bidi="hi-IN"/>
              </w:rPr>
              <w:t>रु</w:t>
            </w:r>
            <w:r w:rsidRPr="00842E1F">
              <w:rPr>
                <w:rFonts w:ascii="Kokila" w:hAnsi="Kokila" w:cs="Kalimati"/>
                <w:sz w:val="16"/>
                <w:szCs w:val="16"/>
                <w:cs/>
                <w:lang w:bidi="hi-IN"/>
              </w:rPr>
              <w:t>.24,16,292</w:t>
            </w:r>
            <w:r w:rsidRPr="00842E1F">
              <w:rPr>
                <w:rFonts w:ascii="Kokila" w:hAnsi="Kokila" w:cs="Kalimati" w:hint="cs"/>
                <w:sz w:val="16"/>
                <w:szCs w:val="16"/>
                <w:cs/>
                <w:lang w:bidi="hi-IN"/>
              </w:rPr>
              <w:t>।</w:t>
            </w:r>
            <w:r w:rsidRPr="00842E1F">
              <w:rPr>
                <w:rFonts w:ascii="Kokila" w:hAnsi="Kokila" w:cs="Kalimati"/>
                <w:sz w:val="16"/>
                <w:szCs w:val="16"/>
                <w:cs/>
                <w:lang w:bidi="hi-IN"/>
              </w:rPr>
              <w:t>-(</w:t>
            </w:r>
            <w:r w:rsidRPr="00842E1F">
              <w:rPr>
                <w:rFonts w:ascii="Kokila" w:hAnsi="Kokila" w:cs="Kalimati" w:hint="cs"/>
                <w:sz w:val="16"/>
                <w:szCs w:val="16"/>
                <w:cs/>
                <w:lang w:bidi="hi-IN"/>
              </w:rPr>
              <w:t>अक्षरेपी</w:t>
            </w:r>
            <w:r w:rsidRPr="00842E1F">
              <w:rPr>
                <w:rFonts w:ascii="Kokila" w:hAnsi="Kokila" w:cs="Kalimati"/>
                <w:sz w:val="16"/>
                <w:szCs w:val="16"/>
                <w:cs/>
                <w:lang w:bidi="hi-IN"/>
              </w:rPr>
              <w:t xml:space="preserve"> </w:t>
            </w:r>
            <w:r w:rsidRPr="00842E1F">
              <w:rPr>
                <w:rFonts w:ascii="Kokila" w:hAnsi="Kokila" w:cs="Kalimati" w:hint="cs"/>
                <w:sz w:val="16"/>
                <w:szCs w:val="16"/>
                <w:cs/>
                <w:lang w:bidi="hi-IN"/>
              </w:rPr>
              <w:t>चौविस</w:t>
            </w:r>
            <w:r w:rsidRPr="00842E1F">
              <w:rPr>
                <w:rFonts w:ascii="Kokila" w:hAnsi="Kokila" w:cs="Kalimati"/>
                <w:sz w:val="16"/>
                <w:szCs w:val="16"/>
                <w:cs/>
                <w:lang w:bidi="hi-IN"/>
              </w:rPr>
              <w:t xml:space="preserve"> </w:t>
            </w:r>
            <w:r w:rsidRPr="00842E1F">
              <w:rPr>
                <w:rFonts w:ascii="Kokila" w:hAnsi="Kokila" w:cs="Kalimati" w:hint="cs"/>
                <w:sz w:val="16"/>
                <w:szCs w:val="16"/>
                <w:cs/>
                <w:lang w:bidi="hi-IN"/>
              </w:rPr>
              <w:t>लाख</w:t>
            </w:r>
            <w:r w:rsidRPr="00842E1F">
              <w:rPr>
                <w:rFonts w:ascii="Kokila" w:hAnsi="Kokila" w:cs="Kalimati"/>
                <w:sz w:val="16"/>
                <w:szCs w:val="16"/>
                <w:cs/>
                <w:lang w:bidi="hi-IN"/>
              </w:rPr>
              <w:t xml:space="preserve"> </w:t>
            </w:r>
            <w:r w:rsidRPr="00842E1F">
              <w:rPr>
                <w:rFonts w:ascii="Kokila" w:hAnsi="Kokila" w:cs="Kalimati" w:hint="cs"/>
                <w:sz w:val="16"/>
                <w:szCs w:val="16"/>
                <w:cs/>
                <w:lang w:bidi="hi-IN"/>
              </w:rPr>
              <w:t>सोह्र</w:t>
            </w:r>
            <w:r w:rsidRPr="00842E1F">
              <w:rPr>
                <w:rFonts w:ascii="Kokila" w:hAnsi="Kokila" w:cs="Kalimati"/>
                <w:sz w:val="16"/>
                <w:szCs w:val="16"/>
                <w:cs/>
                <w:lang w:bidi="hi-IN"/>
              </w:rPr>
              <w:t xml:space="preserve"> </w:t>
            </w:r>
            <w:r w:rsidRPr="00842E1F">
              <w:rPr>
                <w:rFonts w:ascii="Kokila" w:hAnsi="Kokila" w:cs="Kalimati" w:hint="cs"/>
                <w:sz w:val="16"/>
                <w:szCs w:val="16"/>
                <w:cs/>
                <w:lang w:bidi="hi-IN"/>
              </w:rPr>
              <w:t>हजार</w:t>
            </w:r>
            <w:r w:rsidRPr="00842E1F">
              <w:rPr>
                <w:rFonts w:ascii="Kokila" w:hAnsi="Kokila" w:cs="Kalimati"/>
                <w:sz w:val="16"/>
                <w:szCs w:val="16"/>
                <w:cs/>
                <w:lang w:bidi="hi-IN"/>
              </w:rPr>
              <w:t xml:space="preserve"> </w:t>
            </w:r>
            <w:r w:rsidRPr="00842E1F">
              <w:rPr>
                <w:rFonts w:ascii="Kokila" w:hAnsi="Kokila" w:cs="Kalimati" w:hint="cs"/>
                <w:sz w:val="16"/>
                <w:szCs w:val="16"/>
                <w:cs/>
                <w:lang w:bidi="hi-IN"/>
              </w:rPr>
              <w:t>दुई</w:t>
            </w:r>
            <w:r w:rsidRPr="00842E1F">
              <w:rPr>
                <w:rFonts w:ascii="Kokila" w:hAnsi="Kokila" w:cs="Kalimati"/>
                <w:sz w:val="16"/>
                <w:szCs w:val="16"/>
                <w:cs/>
                <w:lang w:bidi="hi-IN"/>
              </w:rPr>
              <w:t xml:space="preserve"> </w:t>
            </w:r>
            <w:r w:rsidRPr="00842E1F">
              <w:rPr>
                <w:rFonts w:ascii="Kokila" w:hAnsi="Kokila" w:cs="Kalimati" w:hint="cs"/>
                <w:sz w:val="16"/>
                <w:szCs w:val="16"/>
                <w:cs/>
                <w:lang w:bidi="hi-IN"/>
              </w:rPr>
              <w:t>सय</w:t>
            </w:r>
            <w:r w:rsidRPr="00842E1F">
              <w:rPr>
                <w:rFonts w:ascii="Kokila" w:hAnsi="Kokila" w:cs="Kalimati"/>
                <w:sz w:val="16"/>
                <w:szCs w:val="16"/>
                <w:cs/>
                <w:lang w:bidi="hi-IN"/>
              </w:rPr>
              <w:t xml:space="preserve"> </w:t>
            </w:r>
            <w:r w:rsidRPr="00842E1F">
              <w:rPr>
                <w:rFonts w:ascii="Kokila" w:hAnsi="Kokila" w:cs="Kalimati" w:hint="cs"/>
                <w:sz w:val="16"/>
                <w:szCs w:val="16"/>
                <w:cs/>
                <w:lang w:bidi="hi-IN"/>
              </w:rPr>
              <w:t>बयानब्बे</w:t>
            </w:r>
            <w:r w:rsidRPr="00842E1F">
              <w:rPr>
                <w:rFonts w:ascii="Kokila" w:hAnsi="Kokila" w:cs="Kalimati"/>
                <w:sz w:val="16"/>
                <w:szCs w:val="16"/>
                <w:cs/>
                <w:lang w:bidi="hi-IN"/>
              </w:rPr>
              <w:t xml:space="preserve"> </w:t>
            </w:r>
            <w:r w:rsidRPr="00842E1F">
              <w:rPr>
                <w:rFonts w:ascii="Kokila" w:hAnsi="Kokila" w:cs="Kalimati" w:hint="cs"/>
                <w:sz w:val="16"/>
                <w:szCs w:val="16"/>
                <w:cs/>
                <w:lang w:bidi="hi-IN"/>
              </w:rPr>
              <w:t>मात्र</w:t>
            </w:r>
            <w:r w:rsidRPr="00842E1F">
              <w:rPr>
                <w:rFonts w:ascii="Kokila" w:hAnsi="Kokila" w:cs="Kalimati"/>
                <w:sz w:val="16"/>
                <w:szCs w:val="16"/>
                <w:cs/>
                <w:lang w:bidi="hi-IN"/>
              </w:rPr>
              <w:t xml:space="preserve">) </w:t>
            </w:r>
            <w:r w:rsidRPr="00842E1F">
              <w:rPr>
                <w:rFonts w:ascii="Kokila" w:hAnsi="Kokila" w:cs="Kalimati" w:hint="cs"/>
                <w:sz w:val="16"/>
                <w:szCs w:val="16"/>
                <w:cs/>
                <w:lang w:bidi="hi-IN"/>
              </w:rPr>
              <w:t>अपचलन</w:t>
            </w:r>
            <w:r w:rsidRPr="00842E1F">
              <w:rPr>
                <w:rFonts w:ascii="Kokila" w:hAnsi="Kokila" w:cs="Kalimati"/>
                <w:sz w:val="16"/>
                <w:szCs w:val="16"/>
                <w:cs/>
                <w:lang w:bidi="hi-IN"/>
              </w:rPr>
              <w:t xml:space="preserve"> </w:t>
            </w:r>
            <w:r w:rsidRPr="00842E1F">
              <w:rPr>
                <w:rFonts w:ascii="Kokila" w:hAnsi="Kokila" w:cs="Kalimati" w:hint="cs"/>
                <w:sz w:val="16"/>
                <w:szCs w:val="16"/>
                <w:cs/>
                <w:lang w:bidi="hi-IN"/>
              </w:rPr>
              <w:t>तथा</w:t>
            </w:r>
            <w:r w:rsidRPr="00842E1F">
              <w:rPr>
                <w:rFonts w:ascii="Kokila" w:hAnsi="Kokila" w:cs="Kalimati"/>
                <w:sz w:val="16"/>
                <w:szCs w:val="16"/>
                <w:cs/>
                <w:lang w:bidi="hi-IN"/>
              </w:rPr>
              <w:t xml:space="preserve"> </w:t>
            </w:r>
            <w:r w:rsidRPr="00842E1F">
              <w:rPr>
                <w:rFonts w:ascii="Kokila" w:hAnsi="Kokila" w:cs="Kalimati" w:hint="cs"/>
                <w:sz w:val="16"/>
                <w:szCs w:val="16"/>
                <w:cs/>
                <w:lang w:bidi="hi-IN"/>
              </w:rPr>
              <w:t>हिनामिना</w:t>
            </w:r>
            <w:r w:rsidRPr="00842E1F">
              <w:rPr>
                <w:rFonts w:ascii="Kokila" w:hAnsi="Kokila" w:cs="Kalimati"/>
                <w:sz w:val="16"/>
                <w:szCs w:val="16"/>
                <w:cs/>
                <w:lang w:bidi="hi-IN"/>
              </w:rPr>
              <w:t xml:space="preserve"> </w:t>
            </w:r>
            <w:r w:rsidRPr="00842E1F">
              <w:rPr>
                <w:rFonts w:ascii="Kokila" w:hAnsi="Kokila" w:cs="Kalimati" w:hint="cs"/>
                <w:sz w:val="16"/>
                <w:szCs w:val="16"/>
                <w:cs/>
              </w:rPr>
              <w:t xml:space="preserve">भएको तथ्यमा विवाद छैन तथापि प्रतिवादीले अपचलन गरेको रकम फिर्ता गर तापनि प्रतिवादीले गरेको भ्रष्टाचारजन्य कसुरबाट उन्मुक्ति पाउने अवस्था छैन । </w:t>
            </w:r>
            <w:r w:rsidRPr="00842E1F">
              <w:rPr>
                <w:rFonts w:ascii="Kokila" w:hAnsi="Kokila" w:cs="Kalimati"/>
                <w:b/>
                <w:bCs/>
                <w:sz w:val="16"/>
                <w:szCs w:val="16"/>
                <w:cs/>
                <w:lang w:bidi="hi-IN"/>
              </w:rPr>
              <w:t>भ्रष्टाचार निवारण ऐन</w:t>
            </w:r>
            <w:r w:rsidRPr="00842E1F">
              <w:rPr>
                <w:rFonts w:ascii="Kokila" w:hAnsi="Kokila" w:cs="Kalimati"/>
                <w:b/>
                <w:bCs/>
                <w:sz w:val="16"/>
                <w:szCs w:val="16"/>
              </w:rPr>
              <w:t xml:space="preserve">, </w:t>
            </w:r>
            <w:r w:rsidRPr="00842E1F">
              <w:rPr>
                <w:rFonts w:ascii="Kokila" w:hAnsi="Kokila" w:cs="Kalimati"/>
                <w:b/>
                <w:bCs/>
                <w:sz w:val="16"/>
                <w:szCs w:val="16"/>
                <w:cs/>
                <w:lang w:bidi="hi-IN"/>
              </w:rPr>
              <w:t>2059 को दफा 59</w:t>
            </w:r>
            <w:r w:rsidRPr="00842E1F">
              <w:rPr>
                <w:rFonts w:ascii="Kokila" w:hAnsi="Kokila" w:cs="Kalimati"/>
                <w:sz w:val="16"/>
                <w:szCs w:val="16"/>
                <w:cs/>
                <w:lang w:bidi="hi-IN"/>
              </w:rPr>
              <w:t xml:space="preserve"> को देहाय (घ) मा </w:t>
            </w:r>
            <w:r w:rsidRPr="00842E1F">
              <w:rPr>
                <w:rFonts w:ascii="Times New Roman" w:hAnsi="Times New Roman" w:cs="Times New Roman" w:hint="cs"/>
                <w:i/>
                <w:iCs/>
                <w:sz w:val="16"/>
                <w:szCs w:val="16"/>
                <w:cs/>
                <w:lang w:bidi="hi-IN"/>
              </w:rPr>
              <w:t>“</w:t>
            </w:r>
            <w:r w:rsidRPr="00842E1F">
              <w:rPr>
                <w:rFonts w:ascii="Kokila" w:hAnsi="Kokila" w:cs="Kalimati" w:hint="cs"/>
                <w:i/>
                <w:iCs/>
                <w:sz w:val="16"/>
                <w:szCs w:val="16"/>
                <w:cs/>
                <w:lang w:bidi="hi-IN"/>
              </w:rPr>
              <w:t>कुनै</w:t>
            </w:r>
            <w:r w:rsidRPr="00842E1F">
              <w:rPr>
                <w:rFonts w:ascii="Kokila" w:hAnsi="Kokila" w:cs="Kalimati"/>
                <w:i/>
                <w:iCs/>
                <w:sz w:val="16"/>
                <w:szCs w:val="16"/>
                <w:cs/>
                <w:lang w:bidi="hi-IN"/>
              </w:rPr>
              <w:t xml:space="preserve"> </w:t>
            </w:r>
            <w:r w:rsidRPr="00842E1F">
              <w:rPr>
                <w:rFonts w:ascii="Kokila" w:hAnsi="Kokila" w:cs="Kalimati" w:hint="cs"/>
                <w:i/>
                <w:iCs/>
                <w:sz w:val="16"/>
                <w:szCs w:val="16"/>
                <w:cs/>
                <w:lang w:bidi="hi-IN"/>
              </w:rPr>
              <w:t>राष्ट्रसेवक</w:t>
            </w:r>
            <w:r w:rsidRPr="00842E1F">
              <w:rPr>
                <w:rFonts w:ascii="Kokila" w:hAnsi="Kokila" w:cs="Kalimati"/>
                <w:i/>
                <w:iCs/>
                <w:sz w:val="16"/>
                <w:szCs w:val="16"/>
                <w:cs/>
                <w:lang w:bidi="hi-IN"/>
              </w:rPr>
              <w:t xml:space="preserve"> </w:t>
            </w:r>
            <w:r w:rsidRPr="00842E1F">
              <w:rPr>
                <w:rFonts w:ascii="Kokila" w:hAnsi="Kokila" w:cs="Kalimati" w:hint="cs"/>
                <w:i/>
                <w:iCs/>
                <w:sz w:val="16"/>
                <w:szCs w:val="16"/>
                <w:cs/>
                <w:lang w:bidi="hi-IN"/>
              </w:rPr>
              <w:t>वा</w:t>
            </w:r>
            <w:r w:rsidRPr="00842E1F">
              <w:rPr>
                <w:rFonts w:ascii="Kokila" w:hAnsi="Kokila" w:cs="Kalimati"/>
                <w:i/>
                <w:iCs/>
                <w:sz w:val="16"/>
                <w:szCs w:val="16"/>
                <w:cs/>
                <w:lang w:bidi="hi-IN"/>
              </w:rPr>
              <w:t xml:space="preserve"> </w:t>
            </w:r>
            <w:r w:rsidRPr="00842E1F">
              <w:rPr>
                <w:rFonts w:ascii="Kokila" w:hAnsi="Kokila" w:cs="Kalimati" w:hint="cs"/>
                <w:i/>
                <w:iCs/>
                <w:sz w:val="16"/>
                <w:szCs w:val="16"/>
                <w:cs/>
                <w:lang w:bidi="hi-IN"/>
              </w:rPr>
              <w:t>अन्य</w:t>
            </w:r>
            <w:r w:rsidRPr="00842E1F">
              <w:rPr>
                <w:rFonts w:ascii="Kokila" w:hAnsi="Kokila" w:cs="Kalimati"/>
                <w:i/>
                <w:iCs/>
                <w:sz w:val="16"/>
                <w:szCs w:val="16"/>
                <w:cs/>
                <w:lang w:bidi="hi-IN"/>
              </w:rPr>
              <w:t xml:space="preserve"> </w:t>
            </w:r>
            <w:r w:rsidRPr="00842E1F">
              <w:rPr>
                <w:rFonts w:ascii="Kokila" w:hAnsi="Kokila" w:cs="Kalimati" w:hint="cs"/>
                <w:i/>
                <w:iCs/>
                <w:sz w:val="16"/>
                <w:szCs w:val="16"/>
                <w:cs/>
                <w:lang w:bidi="hi-IN"/>
              </w:rPr>
              <w:t>व्यक्तिले</w:t>
            </w:r>
            <w:r w:rsidRPr="00842E1F">
              <w:rPr>
                <w:rFonts w:ascii="Kokila" w:hAnsi="Kokila" w:cs="Kalimati"/>
                <w:i/>
                <w:iCs/>
                <w:sz w:val="16"/>
                <w:szCs w:val="16"/>
                <w:cs/>
                <w:lang w:bidi="hi-IN"/>
              </w:rPr>
              <w:t xml:space="preserve"> </w:t>
            </w:r>
            <w:r w:rsidRPr="00842E1F">
              <w:rPr>
                <w:rFonts w:ascii="Kokila" w:hAnsi="Kokila" w:cs="Kalimati" w:hint="cs"/>
                <w:i/>
                <w:iCs/>
                <w:sz w:val="16"/>
                <w:szCs w:val="16"/>
                <w:cs/>
                <w:lang w:bidi="hi-IN"/>
              </w:rPr>
              <w:t>नेपाल</w:t>
            </w:r>
            <w:r w:rsidRPr="00842E1F">
              <w:rPr>
                <w:rFonts w:ascii="Kokila" w:hAnsi="Kokila" w:cs="Kalimati"/>
                <w:i/>
                <w:iCs/>
                <w:sz w:val="16"/>
                <w:szCs w:val="16"/>
                <w:cs/>
                <w:lang w:bidi="hi-IN"/>
              </w:rPr>
              <w:t xml:space="preserve"> </w:t>
            </w:r>
            <w:r w:rsidRPr="00842E1F">
              <w:rPr>
                <w:rFonts w:ascii="Kokila" w:hAnsi="Kokila" w:cs="Kalimati" w:hint="cs"/>
                <w:i/>
                <w:iCs/>
                <w:sz w:val="16"/>
                <w:szCs w:val="16"/>
                <w:cs/>
                <w:lang w:bidi="hi-IN"/>
              </w:rPr>
              <w:t>सरकार</w:t>
            </w:r>
            <w:r w:rsidRPr="00842E1F">
              <w:rPr>
                <w:rFonts w:ascii="Kokila" w:hAnsi="Kokila" w:cs="Kalimati"/>
                <w:i/>
                <w:iCs/>
                <w:sz w:val="16"/>
                <w:szCs w:val="16"/>
                <w:cs/>
                <w:lang w:bidi="hi-IN"/>
              </w:rPr>
              <w:t xml:space="preserve"> </w:t>
            </w:r>
            <w:r w:rsidRPr="00842E1F">
              <w:rPr>
                <w:rFonts w:ascii="Kokila" w:hAnsi="Kokila" w:cs="Kalimati" w:hint="cs"/>
                <w:i/>
                <w:iCs/>
                <w:sz w:val="16"/>
                <w:szCs w:val="16"/>
                <w:cs/>
                <w:lang w:bidi="hi-IN"/>
              </w:rPr>
              <w:t>वा</w:t>
            </w:r>
            <w:r w:rsidRPr="00842E1F">
              <w:rPr>
                <w:rFonts w:ascii="Kokila" w:hAnsi="Kokila" w:cs="Kalimati"/>
                <w:i/>
                <w:iCs/>
                <w:sz w:val="16"/>
                <w:szCs w:val="16"/>
                <w:cs/>
                <w:lang w:bidi="hi-IN"/>
              </w:rPr>
              <w:t xml:space="preserve"> </w:t>
            </w:r>
            <w:r w:rsidRPr="00842E1F">
              <w:rPr>
                <w:rFonts w:ascii="Kokila" w:hAnsi="Kokila" w:cs="Kalimati" w:hint="cs"/>
                <w:i/>
                <w:iCs/>
                <w:sz w:val="16"/>
                <w:szCs w:val="16"/>
                <w:cs/>
                <w:lang w:bidi="hi-IN"/>
              </w:rPr>
              <w:t>सार्वजनि</w:t>
            </w:r>
            <w:r w:rsidRPr="00842E1F">
              <w:rPr>
                <w:rFonts w:ascii="Kokila" w:hAnsi="Kokila" w:cs="Kalimati"/>
                <w:i/>
                <w:iCs/>
                <w:sz w:val="16"/>
                <w:szCs w:val="16"/>
                <w:cs/>
                <w:lang w:bidi="hi-IN"/>
              </w:rPr>
              <w:t>क संस्थालाई गैरकानुनी हानिनोक्सानी पुर्‍याएकोमा सो असुल उपर गर्न निजउपर छुट्टै मुद्दा दायर भएकोमा यस ऐन अन्तर्गत कसुरमा छुट्टै मुद्दा चलाउन बाधा पर्ने छैन</w:t>
            </w:r>
            <w:r w:rsidRPr="00842E1F">
              <w:rPr>
                <w:rFonts w:ascii="Times New Roman" w:hAnsi="Times New Roman" w:cs="Times New Roman" w:hint="cs"/>
                <w:i/>
                <w:iCs/>
                <w:sz w:val="16"/>
                <w:szCs w:val="16"/>
                <w:cs/>
                <w:lang w:bidi="hi-IN"/>
              </w:rPr>
              <w:t>”</w:t>
            </w:r>
            <w:r w:rsidRPr="00842E1F">
              <w:rPr>
                <w:rFonts w:ascii="Kokila" w:hAnsi="Kokila" w:cs="Kalimati"/>
                <w:sz w:val="16"/>
                <w:szCs w:val="16"/>
                <w:cs/>
                <w:lang w:bidi="hi-IN"/>
              </w:rPr>
              <w:t xml:space="preserve"> </w:t>
            </w:r>
            <w:r w:rsidRPr="00842E1F">
              <w:rPr>
                <w:rFonts w:ascii="Kokila" w:hAnsi="Kokila" w:cs="Kalimati" w:hint="cs"/>
                <w:sz w:val="16"/>
                <w:szCs w:val="16"/>
                <w:cs/>
                <w:lang w:bidi="hi-IN"/>
              </w:rPr>
              <w:t>भन्ने</w:t>
            </w:r>
            <w:r w:rsidRPr="00842E1F">
              <w:rPr>
                <w:rFonts w:ascii="Kokila" w:hAnsi="Kokila" w:cs="Kalimati"/>
                <w:sz w:val="16"/>
                <w:szCs w:val="16"/>
                <w:cs/>
                <w:lang w:bidi="hi-IN"/>
              </w:rPr>
              <w:t xml:space="preserve"> </w:t>
            </w:r>
            <w:r w:rsidRPr="00842E1F">
              <w:rPr>
                <w:rFonts w:ascii="Kokila" w:hAnsi="Kokila" w:cs="Kalimati" w:hint="cs"/>
                <w:sz w:val="16"/>
                <w:szCs w:val="16"/>
                <w:cs/>
                <w:lang w:bidi="hi-IN"/>
              </w:rPr>
              <w:t>व्यवस्था</w:t>
            </w:r>
            <w:r w:rsidRPr="00842E1F">
              <w:rPr>
                <w:rFonts w:ascii="Kokila" w:hAnsi="Kokila" w:cs="Kalimati"/>
                <w:sz w:val="16"/>
                <w:szCs w:val="16"/>
                <w:cs/>
                <w:lang w:bidi="hi-IN"/>
              </w:rPr>
              <w:t xml:space="preserve"> </w:t>
            </w:r>
            <w:r w:rsidRPr="00842E1F">
              <w:rPr>
                <w:rFonts w:ascii="Kokila" w:hAnsi="Kokila" w:cs="Kalimati" w:hint="cs"/>
                <w:sz w:val="16"/>
                <w:szCs w:val="16"/>
                <w:cs/>
                <w:lang w:bidi="hi-IN"/>
              </w:rPr>
              <w:t>रहेको</w:t>
            </w:r>
            <w:r w:rsidRPr="00842E1F">
              <w:rPr>
                <w:rFonts w:ascii="Kokila" w:hAnsi="Kokila" w:cs="Kalimati"/>
                <w:sz w:val="16"/>
                <w:szCs w:val="16"/>
                <w:cs/>
                <w:lang w:bidi="hi-IN"/>
              </w:rPr>
              <w:t xml:space="preserve"> </w:t>
            </w:r>
            <w:r w:rsidRPr="00842E1F">
              <w:rPr>
                <w:rFonts w:ascii="Kokila" w:hAnsi="Kokila" w:cs="Kalimati" w:hint="cs"/>
                <w:sz w:val="16"/>
                <w:szCs w:val="16"/>
                <w:cs/>
                <w:lang w:bidi="hi-IN"/>
              </w:rPr>
              <w:t>समेतको</w:t>
            </w:r>
            <w:r w:rsidRPr="00842E1F">
              <w:rPr>
                <w:rFonts w:ascii="Kokila" w:hAnsi="Kokila" w:cs="Kalimati"/>
                <w:sz w:val="16"/>
                <w:szCs w:val="16"/>
                <w:cs/>
                <w:lang w:bidi="hi-IN"/>
              </w:rPr>
              <w:t xml:space="preserve"> </w:t>
            </w:r>
            <w:r w:rsidRPr="00842E1F">
              <w:rPr>
                <w:rFonts w:ascii="Kokila" w:hAnsi="Kokila" w:cs="Kalimati" w:hint="cs"/>
                <w:sz w:val="16"/>
                <w:szCs w:val="16"/>
                <w:cs/>
                <w:lang w:bidi="hi-IN"/>
              </w:rPr>
              <w:t>आधार</w:t>
            </w:r>
            <w:r w:rsidRPr="00842E1F">
              <w:rPr>
                <w:rFonts w:ascii="Kokila" w:hAnsi="Kokila" w:cs="Kalimati"/>
                <w:sz w:val="16"/>
                <w:szCs w:val="16"/>
                <w:cs/>
                <w:lang w:bidi="hi-IN"/>
              </w:rPr>
              <w:t>बा</w:t>
            </w:r>
            <w:r w:rsidRPr="00842E1F">
              <w:rPr>
                <w:rFonts w:ascii="Kokila" w:hAnsi="Kokila" w:cs="Kalimati" w:hint="cs"/>
                <w:sz w:val="16"/>
                <w:szCs w:val="16"/>
                <w:cs/>
              </w:rPr>
              <w:t>ट यी प्रतिवादी उपर देवानी मुद्दा (०७४-</w:t>
            </w:r>
            <w:proofErr w:type="spellStart"/>
            <w:r w:rsidRPr="00842E1F">
              <w:rPr>
                <w:rFonts w:ascii="Kokila" w:hAnsi="Kokila" w:cs="Kalimati"/>
                <w:sz w:val="16"/>
                <w:szCs w:val="16"/>
              </w:rPr>
              <w:t>cp</w:t>
            </w:r>
            <w:proofErr w:type="spellEnd"/>
            <w:r w:rsidRPr="00842E1F">
              <w:rPr>
                <w:rFonts w:ascii="Kokila" w:hAnsi="Kokila" w:cs="Kalimati" w:hint="cs"/>
                <w:sz w:val="16"/>
                <w:szCs w:val="16"/>
                <w:cs/>
              </w:rPr>
              <w:t>-०८४९)</w:t>
            </w:r>
            <w:r w:rsidRPr="00842E1F">
              <w:rPr>
                <w:rFonts w:ascii="Kokila" w:hAnsi="Kokila" w:cs="Kalimati"/>
                <w:sz w:val="16"/>
                <w:szCs w:val="16"/>
                <w:cs/>
                <w:lang w:bidi="hi-IN"/>
              </w:rPr>
              <w:t xml:space="preserve"> </w:t>
            </w:r>
            <w:r w:rsidRPr="00842E1F">
              <w:rPr>
                <w:rFonts w:ascii="Kokila" w:hAnsi="Kokila" w:cs="Kalimati" w:hint="cs"/>
                <w:sz w:val="16"/>
                <w:szCs w:val="16"/>
                <w:cs/>
              </w:rPr>
              <w:t>चल्दैमा भष्टाचार</w:t>
            </w:r>
            <w:r w:rsidRPr="00842E1F">
              <w:rPr>
                <w:rFonts w:ascii="Kokila" w:hAnsi="Kokila" w:cs="Kalimati" w:hint="cs"/>
                <w:sz w:val="16"/>
                <w:szCs w:val="16"/>
                <w:cs/>
                <w:lang w:bidi="hi-IN"/>
              </w:rPr>
              <w:t>जन्य कसुरबा</w:t>
            </w:r>
            <w:r w:rsidRPr="00842E1F">
              <w:rPr>
                <w:rFonts w:ascii="Kokila" w:hAnsi="Kokila" w:cs="Kalimati" w:hint="cs"/>
                <w:sz w:val="16"/>
                <w:szCs w:val="16"/>
                <w:cs/>
              </w:rPr>
              <w:t>ट फुर्सद पाउने अवस्था नहुने कानुनी व्याख्या समेतको आधारमा प्र</w:t>
            </w:r>
            <w:r w:rsidRPr="00842E1F">
              <w:rPr>
                <w:rFonts w:ascii="Kokila" w:hAnsi="Kokila" w:cs="Kalimati" w:hint="cs"/>
                <w:sz w:val="16"/>
                <w:szCs w:val="16"/>
                <w:cs/>
                <w:lang w:bidi="hi-IN"/>
              </w:rPr>
              <w:t>तिवादी</w:t>
            </w:r>
            <w:r w:rsidRPr="00842E1F">
              <w:rPr>
                <w:rFonts w:ascii="Kokila" w:hAnsi="Kokila" w:cs="Kalimati"/>
                <w:sz w:val="16"/>
                <w:szCs w:val="16"/>
                <w:cs/>
                <w:lang w:bidi="hi-IN"/>
              </w:rPr>
              <w:t xml:space="preserve"> </w:t>
            </w:r>
            <w:r w:rsidRPr="00842E1F">
              <w:rPr>
                <w:rFonts w:ascii="Kokila" w:hAnsi="Kokila" w:cs="Kalimati" w:hint="cs"/>
                <w:sz w:val="16"/>
                <w:szCs w:val="16"/>
                <w:cs/>
                <w:lang w:bidi="hi-IN"/>
              </w:rPr>
              <w:t>उदयकृष्ण</w:t>
            </w:r>
            <w:r w:rsidRPr="00842E1F">
              <w:rPr>
                <w:rFonts w:ascii="Kokila" w:hAnsi="Kokila" w:cs="Kalimati"/>
                <w:sz w:val="16"/>
                <w:szCs w:val="16"/>
                <w:cs/>
                <w:lang w:bidi="hi-IN"/>
              </w:rPr>
              <w:t xml:space="preserve"> </w:t>
            </w:r>
            <w:r w:rsidRPr="00842E1F">
              <w:rPr>
                <w:rFonts w:ascii="Kokila" w:hAnsi="Kokila" w:cs="Kalimati" w:hint="cs"/>
                <w:sz w:val="16"/>
                <w:szCs w:val="16"/>
                <w:cs/>
                <w:lang w:bidi="hi-IN"/>
              </w:rPr>
              <w:t>अधिकारीले</w:t>
            </w:r>
            <w:r w:rsidRPr="00842E1F">
              <w:rPr>
                <w:rFonts w:ascii="Kokila" w:hAnsi="Kokila" w:cs="Kalimati"/>
                <w:sz w:val="16"/>
                <w:szCs w:val="16"/>
                <w:cs/>
                <w:lang w:bidi="hi-IN"/>
              </w:rPr>
              <w:t xml:space="preserve"> </w:t>
            </w:r>
            <w:r w:rsidRPr="00842E1F">
              <w:rPr>
                <w:rFonts w:ascii="Kokila" w:hAnsi="Kokila" w:cs="Kalimati" w:hint="cs"/>
                <w:sz w:val="16"/>
                <w:szCs w:val="16"/>
                <w:cs/>
                <w:lang w:bidi="hi-IN"/>
              </w:rPr>
              <w:t>भ्रष्टाचार</w:t>
            </w:r>
            <w:r w:rsidRPr="00842E1F">
              <w:rPr>
                <w:rFonts w:ascii="Kokila" w:hAnsi="Kokila" w:cs="Kalimati"/>
                <w:sz w:val="16"/>
                <w:szCs w:val="16"/>
                <w:cs/>
                <w:lang w:bidi="hi-IN"/>
              </w:rPr>
              <w:t xml:space="preserve"> </w:t>
            </w:r>
            <w:r w:rsidRPr="00842E1F">
              <w:rPr>
                <w:rFonts w:ascii="Kokila" w:hAnsi="Kokila" w:cs="Kalimati" w:hint="cs"/>
                <w:sz w:val="16"/>
                <w:szCs w:val="16"/>
                <w:cs/>
                <w:lang w:bidi="hi-IN"/>
              </w:rPr>
              <w:t>निवारण</w:t>
            </w:r>
            <w:r w:rsidRPr="00842E1F">
              <w:rPr>
                <w:rFonts w:ascii="Kokila" w:hAnsi="Kokila" w:cs="Kalimati"/>
                <w:sz w:val="16"/>
                <w:szCs w:val="16"/>
                <w:cs/>
                <w:lang w:bidi="hi-IN"/>
              </w:rPr>
              <w:t xml:space="preserve"> </w:t>
            </w:r>
            <w:r w:rsidRPr="00842E1F">
              <w:rPr>
                <w:rFonts w:ascii="Kokila" w:hAnsi="Kokila" w:cs="Kalimati" w:hint="cs"/>
                <w:sz w:val="16"/>
                <w:szCs w:val="16"/>
                <w:cs/>
                <w:lang w:bidi="hi-IN"/>
              </w:rPr>
              <w:t>ऐन</w:t>
            </w:r>
            <w:r w:rsidRPr="00842E1F">
              <w:rPr>
                <w:rFonts w:ascii="Kokila" w:hAnsi="Kokila" w:cs="Kalimati"/>
                <w:sz w:val="16"/>
                <w:szCs w:val="16"/>
              </w:rPr>
              <w:t xml:space="preserve">, </w:t>
            </w:r>
            <w:r w:rsidRPr="00842E1F">
              <w:rPr>
                <w:rFonts w:ascii="Kokila" w:hAnsi="Kokila" w:cs="Kalimati"/>
                <w:sz w:val="16"/>
                <w:szCs w:val="16"/>
                <w:cs/>
                <w:lang w:bidi="hi-IN"/>
              </w:rPr>
              <w:t>2059 को दफा 17 बम</w:t>
            </w:r>
            <w:r w:rsidRPr="00842E1F">
              <w:rPr>
                <w:rFonts w:ascii="Kokila" w:hAnsi="Kokila" w:cs="Kalimati" w:hint="cs"/>
                <w:sz w:val="16"/>
                <w:szCs w:val="16"/>
                <w:cs/>
              </w:rPr>
              <w:t xml:space="preserve">ोजिम </w:t>
            </w:r>
            <w:r w:rsidRPr="00842E1F">
              <w:rPr>
                <w:rFonts w:ascii="Kokila" w:hAnsi="Kokila" w:cs="Kalimati"/>
                <w:sz w:val="16"/>
                <w:szCs w:val="16"/>
                <w:cs/>
                <w:lang w:bidi="hi-IN"/>
              </w:rPr>
              <w:t xml:space="preserve">कसुरजन्य कार्य गरेको पुष्टि भएको हुँदा </w:t>
            </w:r>
            <w:r w:rsidRPr="00842E1F">
              <w:rPr>
                <w:rFonts w:ascii="Kokila" w:hAnsi="Kokila" w:cs="Kalimati" w:hint="cs"/>
                <w:sz w:val="16"/>
                <w:szCs w:val="16"/>
                <w:cs/>
              </w:rPr>
              <w:t>यी प्रतिवादीलाई सफाई दिने गरी विशेष अदालतबाट भएको फैसला त्रुटिपूर्ण भई बदरभागी छ ।</w:t>
            </w:r>
          </w:p>
          <w:p w14:paraId="18C16142" w14:textId="77777777" w:rsidR="00842E1F" w:rsidRPr="00842E1F" w:rsidRDefault="00842E1F" w:rsidP="00842E1F">
            <w:pPr>
              <w:numPr>
                <w:ilvl w:val="0"/>
                <w:numId w:val="6"/>
              </w:numPr>
              <w:spacing w:after="0" w:line="240" w:lineRule="auto"/>
              <w:ind w:hanging="450"/>
              <w:contextualSpacing/>
              <w:jc w:val="both"/>
              <w:rPr>
                <w:rFonts w:ascii="Fontasy Himali" w:eastAsia="Times New Roman" w:hAnsi="Fontasy Himali" w:cs="Kalimati"/>
                <w:sz w:val="16"/>
                <w:szCs w:val="16"/>
              </w:rPr>
            </w:pPr>
            <w:r w:rsidRPr="00842E1F">
              <w:rPr>
                <w:rFonts w:ascii="Preeti" w:eastAsia="Times New Roman" w:hAnsi="Preeti" w:cs="Kalimati" w:hint="cs"/>
                <w:sz w:val="16"/>
                <w:szCs w:val="16"/>
                <w:cs/>
              </w:rPr>
              <w:t>फौजदारी दायित्वको सामान्य सिद्धान्त हेर्दा</w:t>
            </w:r>
            <w:r w:rsidRPr="00842E1F">
              <w:rPr>
                <w:rFonts w:ascii="Preeti" w:eastAsia="Times New Roman" w:hAnsi="Preeti" w:cs="Kalimati"/>
                <w:sz w:val="16"/>
                <w:szCs w:val="16"/>
              </w:rPr>
              <w:t>,</w:t>
            </w:r>
            <w:r w:rsidRPr="00842E1F">
              <w:rPr>
                <w:rFonts w:ascii="Preeti" w:eastAsia="Times New Roman" w:hAnsi="Preeti" w:cs="Kalimati" w:hint="cs"/>
                <w:sz w:val="16"/>
                <w:szCs w:val="16"/>
                <w:cs/>
              </w:rPr>
              <w:t xml:space="preserve"> देवानी दायित्वले फौजदारी दायित्वलाई अन्त्य गर्न सक्दैन । फौजदारी कसुरमा आपराधिक कार्य (</w:t>
            </w:r>
            <w:proofErr w:type="spellStart"/>
            <w:r w:rsidRPr="00842E1F">
              <w:rPr>
                <w:rFonts w:ascii="Times New Roman" w:eastAsia="Times New Roman" w:hAnsi="Times New Roman" w:cs="Times New Roman"/>
                <w:sz w:val="16"/>
                <w:szCs w:val="16"/>
              </w:rPr>
              <w:t>Actus</w:t>
            </w:r>
            <w:proofErr w:type="spellEnd"/>
            <w:r w:rsidRPr="00842E1F">
              <w:rPr>
                <w:rFonts w:ascii="Times New Roman" w:eastAsia="Times New Roman" w:hAnsi="Times New Roman" w:cs="Times New Roman"/>
                <w:sz w:val="16"/>
                <w:szCs w:val="16"/>
              </w:rPr>
              <w:t xml:space="preserve"> Reus</w:t>
            </w:r>
            <w:r w:rsidRPr="00842E1F">
              <w:rPr>
                <w:rFonts w:ascii="Preeti" w:eastAsia="Times New Roman" w:hAnsi="Preeti" w:cs="Kalimati" w:hint="cs"/>
                <w:sz w:val="16"/>
                <w:szCs w:val="16"/>
                <w:cs/>
              </w:rPr>
              <w:t>) र मनसाय तत्त्व (</w:t>
            </w:r>
            <w:proofErr w:type="spellStart"/>
            <w:r w:rsidRPr="00842E1F">
              <w:rPr>
                <w:rFonts w:ascii="Times New Roman" w:eastAsia="Times New Roman" w:hAnsi="Times New Roman" w:cs="Times New Roman"/>
                <w:sz w:val="16"/>
                <w:szCs w:val="16"/>
              </w:rPr>
              <w:t>Mens</w:t>
            </w:r>
            <w:proofErr w:type="spellEnd"/>
            <w:r w:rsidRPr="00842E1F">
              <w:rPr>
                <w:rFonts w:ascii="Times New Roman" w:eastAsia="Times New Roman" w:hAnsi="Times New Roman" w:cs="Times New Roman"/>
                <w:sz w:val="16"/>
                <w:szCs w:val="16"/>
              </w:rPr>
              <w:t xml:space="preserve"> Rea</w:t>
            </w:r>
            <w:r w:rsidRPr="00842E1F">
              <w:rPr>
                <w:rFonts w:ascii="Preeti" w:eastAsia="Times New Roman" w:hAnsi="Preeti" w:cs="Kalimati" w:hint="cs"/>
                <w:sz w:val="16"/>
                <w:szCs w:val="16"/>
                <w:cs/>
              </w:rPr>
              <w:t>)</w:t>
            </w:r>
            <w:r w:rsidRPr="00842E1F">
              <w:rPr>
                <w:rFonts w:ascii="Preeti" w:eastAsia="Times New Roman" w:hAnsi="Preeti" w:cs="Kalimati"/>
                <w:sz w:val="16"/>
                <w:szCs w:val="16"/>
              </w:rPr>
              <w:t xml:space="preserve"> </w:t>
            </w:r>
            <w:r w:rsidRPr="00842E1F">
              <w:rPr>
                <w:rFonts w:ascii="Preeti" w:eastAsia="Times New Roman" w:hAnsi="Preeti" w:cs="Kalimati" w:hint="cs"/>
                <w:sz w:val="16"/>
                <w:szCs w:val="16"/>
                <w:cs/>
              </w:rPr>
              <w:t xml:space="preserve">दुवै हेरिन्छ । मनसायपूर्वक गरेको कसुरमा गम्भीरता बढाउने अवस्था विद्यमान हुन्छ र प्रस्तुत मुद्दाका प्रतिवादीले मनसायपूर्वक बैंकको रकम अपचलन गरेको तथ्यमा विवाद छैन । अपचलन भएको रकम असुल उपरको प्रयोजनका लागि चितवन जिल्ला अदातलमा देवानी विषयतर्फ फैसला भए तापनि निज प्रतिवादीले ओहदा/पद तथा विश्वासको दुरुपयोग गरी </w:t>
            </w:r>
            <w:r w:rsidRPr="00842E1F">
              <w:rPr>
                <w:rFonts w:ascii="Preeti" w:eastAsia="Times New Roman" w:hAnsi="Preeti" w:cs="Kalimati" w:hint="cs"/>
                <w:sz w:val="16"/>
                <w:szCs w:val="16"/>
                <w:cs/>
              </w:rPr>
              <w:lastRenderedPageBreak/>
              <w:t xml:space="preserve">बैँकको रकम अपचलन गरेको हुँदा </w:t>
            </w:r>
            <w:r w:rsidRPr="00842E1F">
              <w:rPr>
                <w:rFonts w:ascii="Times New Roman" w:eastAsia="Times New Roman" w:hAnsi="Times New Roman" w:cs="Times New Roman"/>
                <w:sz w:val="16"/>
                <w:szCs w:val="16"/>
              </w:rPr>
              <w:t xml:space="preserve">Corruption Related Criminal Liability </w:t>
            </w:r>
            <w:r w:rsidRPr="00842E1F">
              <w:rPr>
                <w:rFonts w:ascii="Times New Roman" w:eastAsia="Times New Roman" w:hAnsi="Times New Roman" w:cs="Kalimati" w:hint="cs"/>
                <w:sz w:val="16"/>
                <w:szCs w:val="16"/>
                <w:cs/>
              </w:rPr>
              <w:t xml:space="preserve">सृजना भई सोही विषयमा भ्रष्टाचारको मुद्दा दायर भएको हो । यस्तो अवस्थामा निज प्रतिवादीले अपचलन गरेको रकम फिर्ता गर्दैमा फौजदारी दायित्व अन्तर्गत कैद र जरिवानाको सजायबाट उन्मुक्ति पाउने आधार बन्न सक्दैन । फौजदारी कानुनमा प्रतिवादीलाई सजायको दायरामा ल्याउने र सम्भावित त्यस्तै प्रकृतिका अपराधको निवारण गर्ने उद्देश्य राखिन्छ । तर प्रस्तुत मुद्दाका प्रतिवादीहरु उपर उजुरी परी अनसन्धान सुरु भए पश्चात कसुरबाट हुने सजायबाट बच्न बिगो रकम दाखिला गरेको देखिँदा विशेष अदालतले </w:t>
            </w:r>
            <w:r w:rsidRPr="00842E1F">
              <w:rPr>
                <w:rFonts w:ascii="Times New Roman" w:eastAsia="Times New Roman" w:hAnsi="Times New Roman" w:cs="Times New Roman"/>
                <w:sz w:val="16"/>
                <w:szCs w:val="16"/>
              </w:rPr>
              <w:t>Corruption Related Criminal Liability</w:t>
            </w:r>
            <w:r w:rsidRPr="00842E1F">
              <w:rPr>
                <w:rFonts w:ascii="Times New Roman" w:eastAsia="Times New Roman" w:hAnsi="Times New Roman" w:cs="Kokila" w:hint="cs"/>
                <w:sz w:val="16"/>
                <w:szCs w:val="16"/>
                <w:cs/>
              </w:rPr>
              <w:t xml:space="preserve"> </w:t>
            </w:r>
            <w:r w:rsidRPr="00842E1F">
              <w:rPr>
                <w:rFonts w:ascii="Times New Roman" w:eastAsia="Times New Roman" w:hAnsi="Times New Roman" w:cs="Kalimati" w:hint="cs"/>
                <w:sz w:val="16"/>
                <w:szCs w:val="16"/>
                <w:cs/>
              </w:rPr>
              <w:t>को विश्लेषण नगरी</w:t>
            </w:r>
            <w:r w:rsidRPr="00842E1F">
              <w:rPr>
                <w:rFonts w:ascii="Times New Roman" w:eastAsia="Times New Roman" w:hAnsi="Times New Roman" w:cs="Kokila" w:hint="cs"/>
                <w:sz w:val="16"/>
                <w:szCs w:val="16"/>
                <w:cs/>
              </w:rPr>
              <w:t xml:space="preserve"> </w:t>
            </w:r>
            <w:r w:rsidRPr="00842E1F">
              <w:rPr>
                <w:rFonts w:ascii="Times New Roman" w:eastAsia="Times New Roman" w:hAnsi="Times New Roman" w:cs="Kalimati" w:hint="cs"/>
                <w:sz w:val="16"/>
                <w:szCs w:val="16"/>
                <w:cs/>
              </w:rPr>
              <w:t>बिगो रकम तिरिसकेको आधार ग्रहण गरी विशेष अदालतबाट सफाई दिने गरी गरेको फैसला त्रुटिपूर्ण हुँदा बदरभागी छ ।</w:t>
            </w:r>
            <w:r w:rsidRPr="00842E1F">
              <w:rPr>
                <w:rFonts w:ascii="Preeti" w:eastAsia="Times New Roman" w:hAnsi="Preeti" w:cs="Kalimati" w:hint="cs"/>
                <w:sz w:val="16"/>
                <w:szCs w:val="16"/>
                <w:cs/>
              </w:rPr>
              <w:t xml:space="preserve"> </w:t>
            </w:r>
          </w:p>
          <w:p w14:paraId="4DBCEFA7" w14:textId="77777777" w:rsidR="00842E1F" w:rsidRPr="00842E1F" w:rsidRDefault="00842E1F" w:rsidP="00842E1F">
            <w:pPr>
              <w:numPr>
                <w:ilvl w:val="0"/>
                <w:numId w:val="6"/>
              </w:numPr>
              <w:spacing w:after="0" w:line="240" w:lineRule="auto"/>
              <w:ind w:hanging="450"/>
              <w:contextualSpacing/>
              <w:jc w:val="both"/>
              <w:rPr>
                <w:rFonts w:ascii="Fontasy Himali" w:eastAsia="Times New Roman" w:hAnsi="Fontasy Himali" w:cs="Kalimati"/>
                <w:sz w:val="16"/>
                <w:szCs w:val="16"/>
              </w:rPr>
            </w:pPr>
            <w:r w:rsidRPr="00842E1F">
              <w:rPr>
                <w:rFonts w:ascii="Fontasy Himali" w:eastAsiaTheme="minorHAnsi" w:hAnsi="Fontasy Himali" w:cs="Kalimati" w:hint="cs"/>
                <w:sz w:val="16"/>
                <w:szCs w:val="16"/>
                <w:cs/>
              </w:rPr>
              <w:t>यस्तै प्रकृतिको भ्रष्टाचार मुद्दामा स</w:t>
            </w:r>
            <w:r w:rsidRPr="00842E1F">
              <w:rPr>
                <w:rFonts w:ascii="Fontasy Himali" w:eastAsiaTheme="minorHAnsi" w:hAnsi="Fontasy Himali" w:cs="Kalimati"/>
                <w:sz w:val="16"/>
                <w:szCs w:val="16"/>
                <w:cs/>
                <w:lang w:bidi="hi-IN"/>
              </w:rPr>
              <w:t>म्मानित सर्वोच्च अदालतबाट</w:t>
            </w:r>
            <w:r w:rsidRPr="00842E1F">
              <w:rPr>
                <w:rFonts w:ascii="Fontasy Himali" w:eastAsiaTheme="minorHAnsi" w:hAnsi="Fontasy Himali" w:cs="Kalimati" w:hint="cs"/>
                <w:sz w:val="16"/>
                <w:szCs w:val="16"/>
                <w:cs/>
              </w:rPr>
              <w:t xml:space="preserve"> प्रतिपादित नजिर अत्यन्त सान्दर्भिक छ । </w:t>
            </w:r>
            <w:r w:rsidRPr="00842E1F">
              <w:rPr>
                <w:rFonts w:ascii="Fontasy Himali" w:eastAsiaTheme="minorHAnsi" w:hAnsi="Fontasy Himali" w:cs="Kalimati" w:hint="cs"/>
                <w:b/>
                <w:bCs/>
                <w:sz w:val="16"/>
                <w:szCs w:val="16"/>
                <w:cs/>
              </w:rPr>
              <w:t>महेश चापागाई</w:t>
            </w:r>
            <w:r w:rsidRPr="00842E1F">
              <w:rPr>
                <w:rFonts w:ascii="Fontasy Himali" w:eastAsiaTheme="minorHAnsi" w:hAnsi="Fontasy Himali" w:cs="Kalimati"/>
                <w:b/>
                <w:bCs/>
                <w:sz w:val="16"/>
                <w:szCs w:val="16"/>
                <w:cs/>
                <w:lang w:bidi="hi-IN"/>
              </w:rPr>
              <w:t xml:space="preserve"> विरुद्ध नेपाल सरकार भएको भ्रष्टाचार मुद्दामा</w:t>
            </w:r>
            <w:r w:rsidRPr="00842E1F">
              <w:rPr>
                <w:rFonts w:ascii="Fontasy Himali" w:eastAsiaTheme="minorHAnsi" w:hAnsi="Fontasy Himali" w:cs="Kalimati"/>
                <w:sz w:val="16"/>
                <w:szCs w:val="16"/>
                <w:cs/>
                <w:lang w:bidi="hi-IN"/>
              </w:rPr>
              <w:t xml:space="preserve"> </w:t>
            </w:r>
            <w:r w:rsidRPr="00842E1F">
              <w:rPr>
                <w:rFonts w:ascii="Times New Roman" w:eastAsiaTheme="minorHAnsi" w:hAnsi="Times New Roman" w:cs="Times New Roman"/>
                <w:b/>
                <w:bCs/>
                <w:i/>
                <w:iCs/>
                <w:sz w:val="16"/>
                <w:szCs w:val="16"/>
                <w:lang w:bidi="hi-IN"/>
              </w:rPr>
              <w:t>“</w:t>
            </w:r>
            <w:r w:rsidRPr="00842E1F">
              <w:rPr>
                <w:rFonts w:ascii="Kokila" w:eastAsiaTheme="minorHAnsi" w:hAnsi="Kokila" w:cs="Kalimati" w:hint="cs"/>
                <w:i/>
                <w:iCs/>
                <w:sz w:val="16"/>
                <w:szCs w:val="16"/>
                <w:shd w:val="clear" w:color="auto" w:fill="FFFFFF"/>
                <w:cs/>
                <w:lang w:bidi="sa-IN"/>
              </w:rPr>
              <w:t>एउटै तथ्यबाट एक भन्दा बढी कसूर हुन सक्दछन्</w:t>
            </w:r>
            <w:r w:rsidRPr="00842E1F">
              <w:rPr>
                <w:rFonts w:ascii="Kokila" w:eastAsiaTheme="minorHAnsi" w:hAnsi="Kokila" w:cs="Kalimati"/>
                <w:i/>
                <w:iCs/>
                <w:sz w:val="16"/>
                <w:szCs w:val="16"/>
                <w:shd w:val="clear" w:color="auto" w:fill="FFFFFF"/>
              </w:rPr>
              <w:t> </w:t>
            </w:r>
            <w:r w:rsidRPr="00842E1F">
              <w:rPr>
                <w:rFonts w:ascii="Kokila" w:eastAsiaTheme="minorHAnsi" w:hAnsi="Kokila" w:cs="Kalimati" w:hint="cs"/>
                <w:i/>
                <w:iCs/>
                <w:sz w:val="16"/>
                <w:szCs w:val="16"/>
                <w:shd w:val="clear" w:color="auto" w:fill="FFFFFF"/>
                <w:cs/>
                <w:lang w:bidi="sa-IN"/>
              </w:rPr>
              <w:t>। यसरी समग्र तथ्य र सम्बद्ध कानूनी व्यवस्था र त्यसले प्रदान गर्ने उपचारको व्यवस्था समेतका आधारमा फरक फरक अवस्थालाई प्रतिनिधित्व गरेबाट भ्रष्टाचार मुद्दा र ठगी मुद्दालाई एउटै विषय मान्न नमिल्ने</w:t>
            </w:r>
            <w:r w:rsidRPr="00842E1F">
              <w:rPr>
                <w:rFonts w:ascii="Kokila" w:eastAsiaTheme="minorHAnsi" w:hAnsi="Kokila" w:cs="Kalimati"/>
                <w:i/>
                <w:iCs/>
                <w:sz w:val="16"/>
                <w:szCs w:val="16"/>
                <w:shd w:val="clear" w:color="auto" w:fill="FFFFFF"/>
              </w:rPr>
              <w:t> </w:t>
            </w:r>
            <w:r w:rsidRPr="00842E1F">
              <w:rPr>
                <w:rFonts w:ascii="Kokila" w:eastAsiaTheme="minorHAnsi" w:hAnsi="Kokila" w:cs="Kalimati" w:hint="cs"/>
                <w:i/>
                <w:iCs/>
                <w:sz w:val="16"/>
                <w:szCs w:val="16"/>
                <w:shd w:val="clear" w:color="auto" w:fill="FFFFFF"/>
                <w:cs/>
                <w:lang w:bidi="sa-IN"/>
              </w:rPr>
              <w:t>।</w:t>
            </w:r>
            <w:r w:rsidRPr="00842E1F">
              <w:rPr>
                <w:rFonts w:ascii="Kokila" w:eastAsiaTheme="minorHAnsi" w:hAnsi="Kokila" w:cs="Kalimati" w:hint="cs"/>
                <w:b/>
                <w:bCs/>
                <w:i/>
                <w:iCs/>
                <w:sz w:val="16"/>
                <w:szCs w:val="16"/>
                <w:shd w:val="clear" w:color="auto" w:fill="FFFFFF"/>
                <w:cs/>
                <w:lang w:bidi="sa-IN"/>
              </w:rPr>
              <w:t xml:space="preserve"> </w:t>
            </w:r>
            <w:r w:rsidRPr="00842E1F">
              <w:rPr>
                <w:rFonts w:ascii="Kokila" w:eastAsiaTheme="minorHAnsi" w:hAnsi="Kokila" w:cs="Kalimati" w:hint="cs"/>
                <w:i/>
                <w:iCs/>
                <w:sz w:val="16"/>
                <w:szCs w:val="16"/>
                <w:shd w:val="clear" w:color="auto" w:fill="FFFFFF"/>
                <w:cs/>
                <w:lang w:bidi="sa-IN"/>
              </w:rPr>
              <w:t>कसैले कानूनद्वारा निषिद्ध आपराधिक कार्य गरेको अवस्थामा त्यस्तो कार्यलाई अलग</w:t>
            </w:r>
            <w:r w:rsidRPr="00842E1F">
              <w:rPr>
                <w:rFonts w:ascii="Kokila" w:eastAsiaTheme="minorHAnsi" w:hAnsi="Kokila" w:cs="Kalimati" w:hint="cs"/>
                <w:i/>
                <w:iCs/>
                <w:sz w:val="16"/>
                <w:szCs w:val="16"/>
                <w:shd w:val="clear" w:color="auto" w:fill="FFFFFF"/>
                <w:cs/>
              </w:rPr>
              <w:t xml:space="preserve"> </w:t>
            </w:r>
            <w:r w:rsidRPr="00842E1F">
              <w:rPr>
                <w:rFonts w:ascii="Kokila" w:eastAsiaTheme="minorHAnsi" w:hAnsi="Kokila" w:cs="Kalimati" w:hint="cs"/>
                <w:i/>
                <w:iCs/>
                <w:sz w:val="16"/>
                <w:szCs w:val="16"/>
                <w:shd w:val="clear" w:color="auto" w:fill="FFFFFF"/>
                <w:cs/>
                <w:lang w:bidi="sa-IN"/>
              </w:rPr>
              <w:t>अलग कानूनले अलग</w:t>
            </w:r>
            <w:r w:rsidRPr="00842E1F">
              <w:rPr>
                <w:rFonts w:ascii="Kokila" w:eastAsiaTheme="minorHAnsi" w:hAnsi="Kokila" w:cs="Kalimati" w:hint="cs"/>
                <w:i/>
                <w:iCs/>
                <w:sz w:val="16"/>
                <w:szCs w:val="16"/>
                <w:shd w:val="clear" w:color="auto" w:fill="FFFFFF"/>
                <w:cs/>
              </w:rPr>
              <w:t xml:space="preserve"> </w:t>
            </w:r>
            <w:r w:rsidRPr="00842E1F">
              <w:rPr>
                <w:rFonts w:ascii="Kokila" w:eastAsiaTheme="minorHAnsi" w:hAnsi="Kokila" w:cs="Kalimati" w:hint="cs"/>
                <w:i/>
                <w:iCs/>
                <w:sz w:val="16"/>
                <w:szCs w:val="16"/>
                <w:shd w:val="clear" w:color="auto" w:fill="FFFFFF"/>
                <w:cs/>
                <w:lang w:bidi="sa-IN"/>
              </w:rPr>
              <w:t>अलग अपराध मान्दछ भने त्यसलाई एउटै कसूर मानेर एउटा मात्र कानूनअन्तर्गत कारवाही गर्नुपर्ने भनी सीमित तुल्याउन नमिल्ने</w:t>
            </w:r>
            <w:r w:rsidRPr="00842E1F">
              <w:rPr>
                <w:rFonts w:ascii="Kokila" w:eastAsiaTheme="minorHAnsi" w:hAnsi="Kokila" w:cs="Kalimati"/>
                <w:i/>
                <w:iCs/>
                <w:sz w:val="16"/>
                <w:szCs w:val="16"/>
                <w:shd w:val="clear" w:color="auto" w:fill="FFFFFF"/>
              </w:rPr>
              <w:t> </w:t>
            </w:r>
            <w:r w:rsidRPr="00842E1F">
              <w:rPr>
                <w:rFonts w:ascii="Kokila" w:eastAsiaTheme="minorHAnsi" w:hAnsi="Kokila" w:cs="Kalimati" w:hint="cs"/>
                <w:i/>
                <w:iCs/>
                <w:sz w:val="16"/>
                <w:szCs w:val="16"/>
                <w:shd w:val="clear" w:color="auto" w:fill="FFFFFF"/>
                <w:cs/>
                <w:lang w:bidi="sa-IN"/>
              </w:rPr>
              <w:t>।</w:t>
            </w:r>
            <w:r w:rsidRPr="00842E1F">
              <w:rPr>
                <w:rFonts w:ascii="Kokila" w:eastAsiaTheme="minorHAnsi" w:hAnsi="Kokila" w:cs="Kalimati" w:hint="cs"/>
                <w:i/>
                <w:iCs/>
                <w:sz w:val="16"/>
                <w:szCs w:val="16"/>
                <w:shd w:val="clear" w:color="auto" w:fill="FFFFFF"/>
                <w:cs/>
              </w:rPr>
              <w:t xml:space="preserve"> </w:t>
            </w:r>
            <w:r w:rsidRPr="00842E1F">
              <w:rPr>
                <w:rFonts w:ascii="Kokila" w:eastAsiaTheme="minorHAnsi" w:hAnsi="Kokila" w:cs="Kalimati" w:hint="cs"/>
                <w:i/>
                <w:iCs/>
                <w:sz w:val="16"/>
                <w:szCs w:val="16"/>
                <w:shd w:val="clear" w:color="auto" w:fill="FFFFFF"/>
                <w:cs/>
                <w:lang w:bidi="sa-IN"/>
              </w:rPr>
              <w:t>भ्रष्टाचारको कसूरमा बिगो समेतको दावी लिई अभियोग दायर भएको अवस्थामा जरीवानाको सजायसम्म हुने ठहराई बिगोको हकमा ठगी मुद्दाको फैसलाबमोजिम हुने भनी भएको फैसलालाई अन्यथा भन्न नमिल्ने</w:t>
            </w:r>
            <w:r w:rsidRPr="00842E1F">
              <w:rPr>
                <w:rFonts w:ascii="Kokila" w:eastAsiaTheme="minorHAnsi" w:hAnsi="Kokila" w:cs="Kalimati"/>
                <w:b/>
                <w:bCs/>
                <w:sz w:val="16"/>
                <w:szCs w:val="16"/>
                <w:shd w:val="clear" w:color="auto" w:fill="FFFFFF"/>
              </w:rPr>
              <w:t> </w:t>
            </w:r>
            <w:r w:rsidRPr="00842E1F">
              <w:rPr>
                <w:rFonts w:ascii="Times New Roman" w:eastAsiaTheme="minorHAnsi" w:hAnsi="Times New Roman" w:cs="Times New Roman"/>
                <w:i/>
                <w:iCs/>
                <w:sz w:val="16"/>
                <w:szCs w:val="16"/>
                <w:lang w:bidi="hi-IN"/>
              </w:rPr>
              <w:t xml:space="preserve">” </w:t>
            </w:r>
            <w:r w:rsidRPr="00842E1F">
              <w:rPr>
                <w:rFonts w:ascii="Times New Roman" w:eastAsiaTheme="minorHAnsi" w:hAnsi="Times New Roman" w:cs="Arial Unicode MS" w:hint="cs"/>
                <w:b/>
                <w:bCs/>
                <w:sz w:val="16"/>
                <w:szCs w:val="16"/>
                <w:cs/>
              </w:rPr>
              <w:t>(नेकाप २०६९, अंक ८, निनं. ८८७४)</w:t>
            </w:r>
            <w:r w:rsidRPr="00842E1F">
              <w:rPr>
                <w:rFonts w:ascii="Fontasy Himali" w:eastAsiaTheme="minorHAnsi" w:hAnsi="Fontasy Himali" w:cs="Kalimati"/>
                <w:i/>
                <w:iCs/>
                <w:sz w:val="16"/>
                <w:szCs w:val="16"/>
              </w:rPr>
              <w:t xml:space="preserve"> </w:t>
            </w:r>
            <w:r w:rsidRPr="00842E1F">
              <w:rPr>
                <w:rFonts w:ascii="Fontasy Himali" w:eastAsiaTheme="minorHAnsi" w:hAnsi="Fontasy Himali" w:cs="Kalimati"/>
                <w:sz w:val="16"/>
                <w:szCs w:val="16"/>
                <w:lang w:bidi="hi-IN"/>
              </w:rPr>
              <w:t xml:space="preserve"> </w:t>
            </w:r>
            <w:r w:rsidRPr="00842E1F">
              <w:rPr>
                <w:rFonts w:ascii="Fontasy Himali" w:eastAsiaTheme="minorHAnsi" w:hAnsi="Fontasy Himali" w:cs="Kalimati" w:hint="cs"/>
                <w:sz w:val="16"/>
                <w:szCs w:val="16"/>
                <w:cs/>
              </w:rPr>
              <w:t>भनी सम्मानित सर्वोच्च अदालतबाट व्याख्या भएको छ ।</w:t>
            </w:r>
            <w:r w:rsidRPr="00842E1F">
              <w:rPr>
                <w:rFonts w:ascii="Fontasy Himali" w:eastAsiaTheme="minorHAnsi" w:hAnsi="Fontasy Himali" w:cs="Kalimati"/>
                <w:sz w:val="16"/>
                <w:szCs w:val="16"/>
                <w:cs/>
                <w:lang w:bidi="hi-IN"/>
              </w:rPr>
              <w:t xml:space="preserve"> </w:t>
            </w:r>
            <w:r w:rsidRPr="00842E1F">
              <w:rPr>
                <w:rFonts w:ascii="Fontasy Himali" w:eastAsiaTheme="minorHAnsi" w:hAnsi="Fontasy Himali" w:cs="Kalimati" w:hint="cs"/>
                <w:sz w:val="16"/>
                <w:szCs w:val="16"/>
                <w:cs/>
              </w:rPr>
              <w:t xml:space="preserve">यस्तो अवस्था प्रस्तुत मुद्दाका प्रतिवादीले तिर्नु बुझाउनुपर्ने बिगो चितवन जिल्ला अदालतबाट देवानी मुद्दामा असुल उपर हुने गरी फैसला भए तापनि निज प्रतिवादीले गरेको भ्रष्टाचारको आपराधिक कसुरको सजायबाट समेत उन्मुक्ति </w:t>
            </w:r>
            <w:r w:rsidRPr="00842E1F">
              <w:rPr>
                <w:rFonts w:ascii="Fontasy Himali" w:eastAsiaTheme="minorHAnsi" w:hAnsi="Fontasy Himali" w:cs="Kalimati"/>
                <w:sz w:val="16"/>
                <w:szCs w:val="16"/>
                <w:cs/>
                <w:lang w:bidi="hi-IN"/>
              </w:rPr>
              <w:t xml:space="preserve">दिने गरी भएको फैसला </w:t>
            </w:r>
            <w:r w:rsidRPr="00842E1F">
              <w:rPr>
                <w:rFonts w:ascii="Fontasy Himali" w:eastAsiaTheme="minorHAnsi" w:hAnsi="Fontasy Himali" w:cs="Kalimati" w:hint="cs"/>
                <w:sz w:val="16"/>
                <w:szCs w:val="16"/>
                <w:cs/>
              </w:rPr>
              <w:t xml:space="preserve">सम्मानित सर्वोच्च अदालतको न्यायिक सिद्धान्त विपरीत देखिएकाले उक्त फैसला </w:t>
            </w:r>
            <w:r w:rsidRPr="00842E1F">
              <w:rPr>
                <w:rFonts w:ascii="Fontasy Himali" w:eastAsiaTheme="minorHAnsi" w:hAnsi="Fontasy Himali" w:cs="Kalimati"/>
                <w:sz w:val="16"/>
                <w:szCs w:val="16"/>
                <w:cs/>
                <w:lang w:bidi="hi-IN"/>
              </w:rPr>
              <w:t xml:space="preserve">त्रुटिपूर्ण </w:t>
            </w:r>
            <w:r w:rsidRPr="00842E1F">
              <w:rPr>
                <w:rFonts w:ascii="Arial" w:eastAsia="Times New Roman" w:hAnsi="Arial" w:cs="Kalimati" w:hint="cs"/>
                <w:sz w:val="16"/>
                <w:szCs w:val="16"/>
                <w:cs/>
              </w:rPr>
              <w:t>भई</w:t>
            </w:r>
            <w:r w:rsidRPr="00842E1F">
              <w:rPr>
                <w:rFonts w:ascii="Arial" w:eastAsia="Times New Roman" w:hAnsi="Arial" w:cs="Kalimati" w:hint="cs"/>
                <w:sz w:val="16"/>
                <w:szCs w:val="16"/>
                <w:cs/>
                <w:lang w:bidi="hi-IN"/>
              </w:rPr>
              <w:t xml:space="preserve"> बदरभागी छ ।</w:t>
            </w:r>
          </w:p>
          <w:p w14:paraId="6442A8DE" w14:textId="77777777" w:rsidR="00842E1F" w:rsidRPr="00842E1F" w:rsidRDefault="00842E1F" w:rsidP="00842E1F">
            <w:pPr>
              <w:spacing w:after="0" w:line="240" w:lineRule="auto"/>
              <w:ind w:left="720"/>
              <w:contextualSpacing/>
              <w:jc w:val="both"/>
              <w:rPr>
                <w:rFonts w:ascii="Fontasy Himali" w:eastAsia="Times New Roman" w:hAnsi="Fontasy Himali" w:cs="Kalimati"/>
                <w:sz w:val="16"/>
                <w:szCs w:val="16"/>
              </w:rPr>
            </w:pPr>
          </w:p>
          <w:p w14:paraId="6C552643" w14:textId="77777777" w:rsidR="00842E1F" w:rsidRPr="00842E1F" w:rsidRDefault="00842E1F" w:rsidP="00842E1F">
            <w:pPr>
              <w:spacing w:after="0" w:line="240" w:lineRule="auto"/>
              <w:ind w:left="270"/>
              <w:jc w:val="both"/>
              <w:rPr>
                <w:rFonts w:ascii="Kokila" w:eastAsiaTheme="minorEastAsia" w:hAnsi="Kokila" w:cs="Kalimati"/>
                <w:noProof/>
                <w:sz w:val="16"/>
                <w:szCs w:val="16"/>
              </w:rPr>
            </w:pPr>
            <w:r w:rsidRPr="00842E1F">
              <w:rPr>
                <w:rFonts w:ascii="Kokila" w:eastAsiaTheme="minorEastAsia" w:hAnsi="Kokila" w:cs="Kalimati"/>
                <w:noProof/>
                <w:sz w:val="16"/>
                <w:szCs w:val="16"/>
                <w:cs/>
              </w:rPr>
              <w:t xml:space="preserve">अतः </w:t>
            </w:r>
            <w:r w:rsidRPr="00842E1F">
              <w:rPr>
                <w:rFonts w:ascii="Kokila" w:eastAsiaTheme="minorEastAsia" w:hAnsi="Kokila" w:cs="Kalimati" w:hint="cs"/>
                <w:noProof/>
                <w:sz w:val="16"/>
                <w:szCs w:val="16"/>
                <w:cs/>
              </w:rPr>
              <w:t xml:space="preserve">उल्लिखित </w:t>
            </w:r>
            <w:r w:rsidRPr="00842E1F">
              <w:rPr>
                <w:rFonts w:ascii="Kokila" w:eastAsiaTheme="minorEastAsia" w:hAnsi="Kokila" w:cs="Kalimati"/>
                <w:noProof/>
                <w:sz w:val="16"/>
                <w:szCs w:val="16"/>
                <w:cs/>
              </w:rPr>
              <w:t>आधार</w:t>
            </w:r>
            <w:r w:rsidRPr="00842E1F">
              <w:rPr>
                <w:rFonts w:ascii="Kokila" w:eastAsiaTheme="minorEastAsia" w:hAnsi="Kokila" w:cs="Kalimati"/>
                <w:noProof/>
                <w:sz w:val="16"/>
                <w:szCs w:val="16"/>
              </w:rPr>
              <w:t xml:space="preserve">, </w:t>
            </w:r>
            <w:r w:rsidRPr="00842E1F">
              <w:rPr>
                <w:rFonts w:ascii="Kokila" w:eastAsiaTheme="minorEastAsia" w:hAnsi="Kokila" w:cs="Kalimati"/>
                <w:noProof/>
                <w:sz w:val="16"/>
                <w:szCs w:val="16"/>
                <w:cs/>
              </w:rPr>
              <w:t xml:space="preserve">कारण </w:t>
            </w:r>
            <w:r w:rsidRPr="00842E1F">
              <w:rPr>
                <w:rFonts w:ascii="Kokila" w:eastAsiaTheme="minorEastAsia" w:hAnsi="Kokila" w:cs="Kalimati" w:hint="cs"/>
                <w:noProof/>
                <w:sz w:val="16"/>
                <w:szCs w:val="16"/>
                <w:cs/>
              </w:rPr>
              <w:t xml:space="preserve">तथा न्यायिक सिद्धान्त समेतका आधारमा प्रतिवादी </w:t>
            </w:r>
            <w:r w:rsidRPr="00842E1F">
              <w:rPr>
                <w:rFonts w:ascii="Kokila" w:eastAsiaTheme="minorEastAsia" w:hAnsi="Kokila" w:cs="Kalimati" w:hint="cs"/>
                <w:sz w:val="16"/>
                <w:szCs w:val="16"/>
                <w:cs/>
              </w:rPr>
              <w:t xml:space="preserve">उदयकृष्ण अधिकारीलाई आरोप दावीबाट सफाई दिने गरी सम्मानित विशेष अदालतबाट भएको फैसला </w:t>
            </w:r>
            <w:r w:rsidRPr="00842E1F">
              <w:rPr>
                <w:rFonts w:ascii="Kokila" w:eastAsiaTheme="minorEastAsia" w:hAnsi="Kokila" w:cs="Kalimati" w:hint="cs"/>
                <w:noProof/>
                <w:sz w:val="16"/>
                <w:szCs w:val="16"/>
                <w:cs/>
              </w:rPr>
              <w:t xml:space="preserve">त्रुटिपूर्ण हुँदा निज </w:t>
            </w:r>
            <w:r w:rsidRPr="00842E1F">
              <w:rPr>
                <w:rFonts w:ascii="Kokila" w:eastAsiaTheme="minorEastAsia" w:hAnsi="Kokila" w:cs="Kalimati"/>
                <w:noProof/>
                <w:sz w:val="16"/>
                <w:szCs w:val="16"/>
                <w:cs/>
              </w:rPr>
              <w:t>प्रतिव</w:t>
            </w:r>
            <w:r w:rsidRPr="00842E1F">
              <w:rPr>
                <w:rFonts w:ascii="Kokila" w:eastAsiaTheme="minorEastAsia" w:hAnsi="Kokila" w:cs="Kalimati" w:hint="cs"/>
                <w:noProof/>
                <w:sz w:val="16"/>
                <w:szCs w:val="16"/>
                <w:cs/>
              </w:rPr>
              <w:t>ादी उदयकृष्ण अधिकारीलाई आरोप मागदाबी बमोजिम सजाय हुन सम्मानित अदालत समक्ष अनुरोध छ ।</w:t>
            </w:r>
          </w:p>
          <w:p w14:paraId="4E077969" w14:textId="5488C1A7" w:rsidR="00AB0040" w:rsidRPr="00842E1F" w:rsidRDefault="00AB0040" w:rsidP="000B5987">
            <w:pPr>
              <w:spacing w:after="0" w:line="240" w:lineRule="auto"/>
              <w:jc w:val="both"/>
              <w:rPr>
                <w:rFonts w:ascii="Kokila" w:hAnsi="Kokila" w:cs="Kalimati"/>
                <w:color w:val="000000"/>
                <w:sz w:val="16"/>
                <w:szCs w:val="16"/>
              </w:rPr>
            </w:pPr>
          </w:p>
        </w:tc>
      </w:tr>
    </w:tbl>
    <w:p w14:paraId="40590911" w14:textId="46DC1664" w:rsidR="00A94FE7" w:rsidRPr="00842E1F" w:rsidRDefault="00A94FE7" w:rsidP="002D49D4">
      <w:pPr>
        <w:spacing w:after="0" w:line="300" w:lineRule="auto"/>
        <w:jc w:val="both"/>
        <w:rPr>
          <w:rFonts w:ascii="Arial" w:eastAsiaTheme="minorHAnsi" w:hAnsi="Arial" w:cs="Kalimati"/>
          <w:sz w:val="16"/>
          <w:szCs w:val="16"/>
        </w:rPr>
      </w:pPr>
    </w:p>
    <w:sectPr w:rsidR="00A94FE7" w:rsidRPr="00842E1F" w:rsidSect="00AD5AAF">
      <w:pgSz w:w="16839" w:h="11907" w:orient="landscape" w:code="9"/>
      <w:pgMar w:top="810" w:right="909" w:bottom="5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8ED2B95" w14:textId="77777777" w:rsidR="009E2F8D" w:rsidRDefault="009E2F8D" w:rsidP="005C6A14">
      <w:pPr>
        <w:spacing w:after="0" w:line="240" w:lineRule="auto"/>
      </w:pPr>
      <w:r>
        <w:separator/>
      </w:r>
    </w:p>
  </w:endnote>
  <w:endnote w:type="continuationSeparator" w:id="0">
    <w:p w14:paraId="30802D8D" w14:textId="77777777" w:rsidR="009E2F8D" w:rsidRDefault="009E2F8D"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Kokila">
    <w:panose1 w:val="020B0604020202020204"/>
    <w:charset w:val="00"/>
    <w:family w:val="swiss"/>
    <w:pitch w:val="variable"/>
    <w:sig w:usb0="00008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Kalimati">
    <w:panose1 w:val="00000400000000000000"/>
    <w:charset w:val="01"/>
    <w:family w:val="auto"/>
    <w:pitch w:val="variable"/>
    <w:sig w:usb0="00008000" w:usb1="00000000" w:usb2="00000000" w:usb3="00000000" w:csb0="00000000"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Preeti">
    <w:panose1 w:val="00000000000000000000"/>
    <w:charset w:val="00"/>
    <w:family w:val="auto"/>
    <w:pitch w:val="variable"/>
    <w:sig w:usb0="00000003" w:usb1="00000000" w:usb2="00000000" w:usb3="00000000" w:csb0="00000001" w:csb1="00000000"/>
  </w:font>
  <w:font w:name="Fontasy Himali">
    <w:panose1 w:val="04020500000000000000"/>
    <w:charset w:val="00"/>
    <w:family w:val="decorativ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D278E2F" w14:textId="77777777" w:rsidR="009E2F8D" w:rsidRDefault="009E2F8D" w:rsidP="005C6A14">
      <w:pPr>
        <w:spacing w:after="0" w:line="240" w:lineRule="auto"/>
      </w:pPr>
      <w:r>
        <w:separator/>
      </w:r>
    </w:p>
  </w:footnote>
  <w:footnote w:type="continuationSeparator" w:id="0">
    <w:p w14:paraId="45532DA0" w14:textId="77777777" w:rsidR="009E2F8D" w:rsidRDefault="009E2F8D"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B1B17E9"/>
    <w:multiLevelType w:val="hybridMultilevel"/>
    <w:tmpl w:val="DA6E47AA"/>
    <w:lvl w:ilvl="0" w:tplc="04090001">
      <w:start w:val="1"/>
      <w:numFmt w:val="bullet"/>
      <w:lvlText w:val=""/>
      <w:lvlJc w:val="left"/>
      <w:pPr>
        <w:ind w:left="882" w:hanging="360"/>
      </w:pPr>
      <w:rPr>
        <w:rFonts w:ascii="Symbol" w:hAnsi="Symbol" w:hint="default"/>
      </w:rPr>
    </w:lvl>
    <w:lvl w:ilvl="1" w:tplc="04090003" w:tentative="1">
      <w:start w:val="1"/>
      <w:numFmt w:val="bullet"/>
      <w:lvlText w:val="o"/>
      <w:lvlJc w:val="left"/>
      <w:pPr>
        <w:ind w:left="1602" w:hanging="360"/>
      </w:pPr>
      <w:rPr>
        <w:rFonts w:ascii="Courier New" w:hAnsi="Courier New" w:cs="Courier New" w:hint="default"/>
      </w:rPr>
    </w:lvl>
    <w:lvl w:ilvl="2" w:tplc="04090005" w:tentative="1">
      <w:start w:val="1"/>
      <w:numFmt w:val="bullet"/>
      <w:lvlText w:val=""/>
      <w:lvlJc w:val="left"/>
      <w:pPr>
        <w:ind w:left="2322" w:hanging="360"/>
      </w:pPr>
      <w:rPr>
        <w:rFonts w:ascii="Wingdings" w:hAnsi="Wingdings" w:hint="default"/>
      </w:rPr>
    </w:lvl>
    <w:lvl w:ilvl="3" w:tplc="04090001" w:tentative="1">
      <w:start w:val="1"/>
      <w:numFmt w:val="bullet"/>
      <w:lvlText w:val=""/>
      <w:lvlJc w:val="left"/>
      <w:pPr>
        <w:ind w:left="3042" w:hanging="360"/>
      </w:pPr>
      <w:rPr>
        <w:rFonts w:ascii="Symbol" w:hAnsi="Symbol" w:hint="default"/>
      </w:rPr>
    </w:lvl>
    <w:lvl w:ilvl="4" w:tplc="04090003" w:tentative="1">
      <w:start w:val="1"/>
      <w:numFmt w:val="bullet"/>
      <w:lvlText w:val="o"/>
      <w:lvlJc w:val="left"/>
      <w:pPr>
        <w:ind w:left="3762" w:hanging="360"/>
      </w:pPr>
      <w:rPr>
        <w:rFonts w:ascii="Courier New" w:hAnsi="Courier New" w:cs="Courier New" w:hint="default"/>
      </w:rPr>
    </w:lvl>
    <w:lvl w:ilvl="5" w:tplc="04090005" w:tentative="1">
      <w:start w:val="1"/>
      <w:numFmt w:val="bullet"/>
      <w:lvlText w:val=""/>
      <w:lvlJc w:val="left"/>
      <w:pPr>
        <w:ind w:left="4482" w:hanging="360"/>
      </w:pPr>
      <w:rPr>
        <w:rFonts w:ascii="Wingdings" w:hAnsi="Wingdings" w:hint="default"/>
      </w:rPr>
    </w:lvl>
    <w:lvl w:ilvl="6" w:tplc="04090001" w:tentative="1">
      <w:start w:val="1"/>
      <w:numFmt w:val="bullet"/>
      <w:lvlText w:val=""/>
      <w:lvlJc w:val="left"/>
      <w:pPr>
        <w:ind w:left="5202" w:hanging="360"/>
      </w:pPr>
      <w:rPr>
        <w:rFonts w:ascii="Symbol" w:hAnsi="Symbol" w:hint="default"/>
      </w:rPr>
    </w:lvl>
    <w:lvl w:ilvl="7" w:tplc="04090003" w:tentative="1">
      <w:start w:val="1"/>
      <w:numFmt w:val="bullet"/>
      <w:lvlText w:val="o"/>
      <w:lvlJc w:val="left"/>
      <w:pPr>
        <w:ind w:left="5922" w:hanging="360"/>
      </w:pPr>
      <w:rPr>
        <w:rFonts w:ascii="Courier New" w:hAnsi="Courier New" w:cs="Courier New" w:hint="default"/>
      </w:rPr>
    </w:lvl>
    <w:lvl w:ilvl="8" w:tplc="04090005" w:tentative="1">
      <w:start w:val="1"/>
      <w:numFmt w:val="bullet"/>
      <w:lvlText w:val=""/>
      <w:lvlJc w:val="left"/>
      <w:pPr>
        <w:ind w:left="6642" w:hanging="360"/>
      </w:pPr>
      <w:rPr>
        <w:rFonts w:ascii="Wingdings" w:hAnsi="Wingdings" w:hint="default"/>
      </w:rPr>
    </w:lvl>
  </w:abstractNum>
  <w:abstractNum w:abstractNumId="1">
    <w:nsid w:val="1EBD7D02"/>
    <w:multiLevelType w:val="hybridMultilevel"/>
    <w:tmpl w:val="EE5E11D6"/>
    <w:lvl w:ilvl="0" w:tplc="DA80D9E0">
      <w:start w:val="1"/>
      <w:numFmt w:val="hindiVowels"/>
      <w:lvlText w:val="(%1)"/>
      <w:lvlJc w:val="left"/>
      <w:pPr>
        <w:ind w:left="750" w:hanging="390"/>
      </w:pPr>
      <w:rPr>
        <w:rFonts w:ascii="Kokila" w:eastAsiaTheme="minorHAnsi" w:hAnsi="Kokila" w:cs="Kokila" w:hint="default"/>
        <w:b/>
        <w:bCs/>
        <w:sz w:val="36"/>
        <w:szCs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1F192957"/>
    <w:multiLevelType w:val="hybridMultilevel"/>
    <w:tmpl w:val="4F667D30"/>
    <w:lvl w:ilvl="0" w:tplc="1D28E83A">
      <w:start w:val="1"/>
      <w:numFmt w:val="hindiVowels"/>
      <w:lvlText w:val="(%1)"/>
      <w:lvlJc w:val="left"/>
      <w:pPr>
        <w:ind w:left="720" w:hanging="360"/>
      </w:pPr>
      <w:rPr>
        <w:rFonts w:ascii="Kokila" w:eastAsiaTheme="minorHAnsi" w:hAnsi="Kokila" w:cs="Kokila" w:hint="default"/>
        <w:b/>
        <w:bCs/>
        <w:sz w:val="36"/>
        <w:szCs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26FB232B"/>
    <w:multiLevelType w:val="hybridMultilevel"/>
    <w:tmpl w:val="C220D478"/>
    <w:lvl w:ilvl="0" w:tplc="04090001">
      <w:start w:val="1"/>
      <w:numFmt w:val="bullet"/>
      <w:lvlText w:val=""/>
      <w:lvlJc w:val="left"/>
      <w:pPr>
        <w:ind w:left="1140" w:hanging="42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nsid w:val="3F155ABB"/>
    <w:multiLevelType w:val="hybridMultilevel"/>
    <w:tmpl w:val="E2743C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62D42361"/>
    <w:multiLevelType w:val="hybridMultilevel"/>
    <w:tmpl w:val="5582B9DE"/>
    <w:lvl w:ilvl="0" w:tplc="2B8E64D6">
      <w:start w:val="1"/>
      <w:numFmt w:val="bullet"/>
      <w:lvlText w:val=""/>
      <w:lvlJc w:val="left"/>
      <w:pPr>
        <w:ind w:left="720" w:hanging="360"/>
      </w:pPr>
      <w:rPr>
        <w:rFonts w:ascii="Symbol" w:hAnsi="Symbol" w:hint="default"/>
        <w:b/>
        <w:bCs/>
        <w:sz w:val="16"/>
        <w:szCs w:val="1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6A336983"/>
    <w:multiLevelType w:val="hybridMultilevel"/>
    <w:tmpl w:val="7F6A62CE"/>
    <w:lvl w:ilvl="0" w:tplc="DA80D9E0">
      <w:start w:val="1"/>
      <w:numFmt w:val="hindiVowels"/>
      <w:lvlText w:val="(%1)"/>
      <w:lvlJc w:val="left"/>
      <w:pPr>
        <w:ind w:left="750" w:hanging="390"/>
      </w:pPr>
      <w:rPr>
        <w:rFonts w:ascii="Kokila" w:eastAsiaTheme="minorHAnsi" w:hAnsi="Kokila" w:cs="Kokila" w:hint="default"/>
        <w:b/>
        <w:bCs/>
        <w:sz w:val="36"/>
        <w:szCs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6"/>
  </w:num>
  <w:num w:numId="2">
    <w:abstractNumId w:val="3"/>
  </w:num>
  <w:num w:numId="3">
    <w:abstractNumId w:val="7"/>
  </w:num>
  <w:num w:numId="4">
    <w:abstractNumId w:val="2"/>
  </w:num>
  <w:num w:numId="5">
    <w:abstractNumId w:val="1"/>
  </w:num>
  <w:num w:numId="6">
    <w:abstractNumId w:val="5"/>
  </w:num>
  <w:num w:numId="7">
    <w:abstractNumId w:val="0"/>
  </w:num>
  <w:num w:numId="8">
    <w:abstractNumId w:val="4"/>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1E15"/>
    <w:rsid w:val="0000654A"/>
    <w:rsid w:val="0001397C"/>
    <w:rsid w:val="00015F1F"/>
    <w:rsid w:val="00016E28"/>
    <w:rsid w:val="0002466C"/>
    <w:rsid w:val="00024F50"/>
    <w:rsid w:val="0002707E"/>
    <w:rsid w:val="00030137"/>
    <w:rsid w:val="000362DA"/>
    <w:rsid w:val="00036FC6"/>
    <w:rsid w:val="00043E5B"/>
    <w:rsid w:val="00047788"/>
    <w:rsid w:val="00050B3C"/>
    <w:rsid w:val="000523B7"/>
    <w:rsid w:val="00052EA2"/>
    <w:rsid w:val="0005459C"/>
    <w:rsid w:val="00055E45"/>
    <w:rsid w:val="00056515"/>
    <w:rsid w:val="00057C01"/>
    <w:rsid w:val="00061393"/>
    <w:rsid w:val="0007610A"/>
    <w:rsid w:val="00080DAD"/>
    <w:rsid w:val="000818C5"/>
    <w:rsid w:val="000832F1"/>
    <w:rsid w:val="000A1638"/>
    <w:rsid w:val="000A36B0"/>
    <w:rsid w:val="000A643C"/>
    <w:rsid w:val="000A7EAF"/>
    <w:rsid w:val="000B0F41"/>
    <w:rsid w:val="000B4DD6"/>
    <w:rsid w:val="000B5987"/>
    <w:rsid w:val="000C230E"/>
    <w:rsid w:val="000D2345"/>
    <w:rsid w:val="000D3D60"/>
    <w:rsid w:val="000D624B"/>
    <w:rsid w:val="000D74D7"/>
    <w:rsid w:val="000E5D3A"/>
    <w:rsid w:val="000F1D73"/>
    <w:rsid w:val="000F7BB1"/>
    <w:rsid w:val="00104EFC"/>
    <w:rsid w:val="00110437"/>
    <w:rsid w:val="0012286F"/>
    <w:rsid w:val="00126A5F"/>
    <w:rsid w:val="00131EE6"/>
    <w:rsid w:val="0013408A"/>
    <w:rsid w:val="001341DC"/>
    <w:rsid w:val="00137B47"/>
    <w:rsid w:val="00142548"/>
    <w:rsid w:val="001455F3"/>
    <w:rsid w:val="001503AE"/>
    <w:rsid w:val="001517F5"/>
    <w:rsid w:val="001535A3"/>
    <w:rsid w:val="00153D91"/>
    <w:rsid w:val="001625D6"/>
    <w:rsid w:val="00195C55"/>
    <w:rsid w:val="001A14E6"/>
    <w:rsid w:val="001B6689"/>
    <w:rsid w:val="001B7DE8"/>
    <w:rsid w:val="001C2ADF"/>
    <w:rsid w:val="001C452B"/>
    <w:rsid w:val="001C60C5"/>
    <w:rsid w:val="001C656F"/>
    <w:rsid w:val="001C6FE0"/>
    <w:rsid w:val="001C757A"/>
    <w:rsid w:val="001D20D6"/>
    <w:rsid w:val="001F4679"/>
    <w:rsid w:val="001F7658"/>
    <w:rsid w:val="00203570"/>
    <w:rsid w:val="002111B5"/>
    <w:rsid w:val="0023553E"/>
    <w:rsid w:val="00240D08"/>
    <w:rsid w:val="002415C5"/>
    <w:rsid w:val="002452A2"/>
    <w:rsid w:val="00263DB4"/>
    <w:rsid w:val="00264B58"/>
    <w:rsid w:val="00265739"/>
    <w:rsid w:val="002658F2"/>
    <w:rsid w:val="002763F0"/>
    <w:rsid w:val="00277717"/>
    <w:rsid w:val="0028190C"/>
    <w:rsid w:val="002843FC"/>
    <w:rsid w:val="0028516F"/>
    <w:rsid w:val="00292DBD"/>
    <w:rsid w:val="0029371E"/>
    <w:rsid w:val="0029461F"/>
    <w:rsid w:val="002A15A9"/>
    <w:rsid w:val="002A1DB3"/>
    <w:rsid w:val="002A4E05"/>
    <w:rsid w:val="002B0C38"/>
    <w:rsid w:val="002B21CC"/>
    <w:rsid w:val="002C0753"/>
    <w:rsid w:val="002D2D48"/>
    <w:rsid w:val="002D3D4A"/>
    <w:rsid w:val="002D49D4"/>
    <w:rsid w:val="002E0AFD"/>
    <w:rsid w:val="002E1CEE"/>
    <w:rsid w:val="002E3DEE"/>
    <w:rsid w:val="002E433F"/>
    <w:rsid w:val="002F0C7A"/>
    <w:rsid w:val="002F326C"/>
    <w:rsid w:val="002F352C"/>
    <w:rsid w:val="002F7E7A"/>
    <w:rsid w:val="003013C9"/>
    <w:rsid w:val="00307F5A"/>
    <w:rsid w:val="003109EB"/>
    <w:rsid w:val="00312419"/>
    <w:rsid w:val="003156CE"/>
    <w:rsid w:val="00324F80"/>
    <w:rsid w:val="003276BE"/>
    <w:rsid w:val="0033486A"/>
    <w:rsid w:val="003365C3"/>
    <w:rsid w:val="00337777"/>
    <w:rsid w:val="003418C3"/>
    <w:rsid w:val="00347263"/>
    <w:rsid w:val="0036155A"/>
    <w:rsid w:val="00362E03"/>
    <w:rsid w:val="00370D87"/>
    <w:rsid w:val="00370FBC"/>
    <w:rsid w:val="00371ADF"/>
    <w:rsid w:val="00373723"/>
    <w:rsid w:val="003808F2"/>
    <w:rsid w:val="00380A74"/>
    <w:rsid w:val="00386040"/>
    <w:rsid w:val="00391F8E"/>
    <w:rsid w:val="00395D84"/>
    <w:rsid w:val="003A11F2"/>
    <w:rsid w:val="003A35E1"/>
    <w:rsid w:val="003B2380"/>
    <w:rsid w:val="003B6880"/>
    <w:rsid w:val="003B7880"/>
    <w:rsid w:val="003C0212"/>
    <w:rsid w:val="003C3DF1"/>
    <w:rsid w:val="003D6711"/>
    <w:rsid w:val="003E4809"/>
    <w:rsid w:val="003E5F55"/>
    <w:rsid w:val="003F0984"/>
    <w:rsid w:val="003F21DB"/>
    <w:rsid w:val="003F48F4"/>
    <w:rsid w:val="00400749"/>
    <w:rsid w:val="00401236"/>
    <w:rsid w:val="00407BD5"/>
    <w:rsid w:val="00415F82"/>
    <w:rsid w:val="00417151"/>
    <w:rsid w:val="00420F75"/>
    <w:rsid w:val="004318D0"/>
    <w:rsid w:val="00443729"/>
    <w:rsid w:val="00446179"/>
    <w:rsid w:val="00450648"/>
    <w:rsid w:val="0045450E"/>
    <w:rsid w:val="00457325"/>
    <w:rsid w:val="00475E3C"/>
    <w:rsid w:val="0047767D"/>
    <w:rsid w:val="00491219"/>
    <w:rsid w:val="004B131E"/>
    <w:rsid w:val="004B19DD"/>
    <w:rsid w:val="004B1B16"/>
    <w:rsid w:val="004B47F2"/>
    <w:rsid w:val="004E0F59"/>
    <w:rsid w:val="004E431D"/>
    <w:rsid w:val="004E53EC"/>
    <w:rsid w:val="004E7854"/>
    <w:rsid w:val="004F701C"/>
    <w:rsid w:val="005148F8"/>
    <w:rsid w:val="005203AD"/>
    <w:rsid w:val="005227C8"/>
    <w:rsid w:val="00522955"/>
    <w:rsid w:val="00530E20"/>
    <w:rsid w:val="0054257E"/>
    <w:rsid w:val="00545F1A"/>
    <w:rsid w:val="00546242"/>
    <w:rsid w:val="0054798F"/>
    <w:rsid w:val="00552421"/>
    <w:rsid w:val="00555CDF"/>
    <w:rsid w:val="005631BF"/>
    <w:rsid w:val="00567047"/>
    <w:rsid w:val="00567997"/>
    <w:rsid w:val="00567D22"/>
    <w:rsid w:val="005706E7"/>
    <w:rsid w:val="0057205B"/>
    <w:rsid w:val="00577C30"/>
    <w:rsid w:val="00582FBF"/>
    <w:rsid w:val="005912E6"/>
    <w:rsid w:val="00591AE3"/>
    <w:rsid w:val="00592485"/>
    <w:rsid w:val="00592B35"/>
    <w:rsid w:val="0059386D"/>
    <w:rsid w:val="00593C78"/>
    <w:rsid w:val="005A33F4"/>
    <w:rsid w:val="005A3F65"/>
    <w:rsid w:val="005B1313"/>
    <w:rsid w:val="005B2DCE"/>
    <w:rsid w:val="005C23FC"/>
    <w:rsid w:val="005C3424"/>
    <w:rsid w:val="005C3EAA"/>
    <w:rsid w:val="005C4A2E"/>
    <w:rsid w:val="005C6575"/>
    <w:rsid w:val="005C6A14"/>
    <w:rsid w:val="005D0AAE"/>
    <w:rsid w:val="005D31B5"/>
    <w:rsid w:val="005D3408"/>
    <w:rsid w:val="005E6A79"/>
    <w:rsid w:val="005E7C7A"/>
    <w:rsid w:val="005F11BC"/>
    <w:rsid w:val="005F14F0"/>
    <w:rsid w:val="005F17B9"/>
    <w:rsid w:val="005F1BDA"/>
    <w:rsid w:val="005F4B71"/>
    <w:rsid w:val="0060067C"/>
    <w:rsid w:val="00605C92"/>
    <w:rsid w:val="00606DE7"/>
    <w:rsid w:val="006072B9"/>
    <w:rsid w:val="00607FD6"/>
    <w:rsid w:val="00614E23"/>
    <w:rsid w:val="006163EE"/>
    <w:rsid w:val="00622BE2"/>
    <w:rsid w:val="006308B3"/>
    <w:rsid w:val="00651A01"/>
    <w:rsid w:val="00655300"/>
    <w:rsid w:val="00655DA3"/>
    <w:rsid w:val="00660052"/>
    <w:rsid w:val="00662F28"/>
    <w:rsid w:val="00663E2D"/>
    <w:rsid w:val="00664D31"/>
    <w:rsid w:val="00665A1B"/>
    <w:rsid w:val="00667A0D"/>
    <w:rsid w:val="00670237"/>
    <w:rsid w:val="00673D54"/>
    <w:rsid w:val="00674DAF"/>
    <w:rsid w:val="006819CA"/>
    <w:rsid w:val="006870F2"/>
    <w:rsid w:val="00690173"/>
    <w:rsid w:val="006908EB"/>
    <w:rsid w:val="00694884"/>
    <w:rsid w:val="006A3A19"/>
    <w:rsid w:val="006B6BB7"/>
    <w:rsid w:val="006B7A47"/>
    <w:rsid w:val="006B7ECF"/>
    <w:rsid w:val="006C36E2"/>
    <w:rsid w:val="006C627D"/>
    <w:rsid w:val="006D0FE4"/>
    <w:rsid w:val="006D75B6"/>
    <w:rsid w:val="006E4864"/>
    <w:rsid w:val="0070203C"/>
    <w:rsid w:val="00703965"/>
    <w:rsid w:val="00707193"/>
    <w:rsid w:val="00711641"/>
    <w:rsid w:val="00722B80"/>
    <w:rsid w:val="00730D9D"/>
    <w:rsid w:val="00734546"/>
    <w:rsid w:val="007370BE"/>
    <w:rsid w:val="00752236"/>
    <w:rsid w:val="0075254D"/>
    <w:rsid w:val="00753808"/>
    <w:rsid w:val="00763B99"/>
    <w:rsid w:val="00772B7A"/>
    <w:rsid w:val="007766E0"/>
    <w:rsid w:val="00776A82"/>
    <w:rsid w:val="00776C7D"/>
    <w:rsid w:val="00776FAF"/>
    <w:rsid w:val="00780C64"/>
    <w:rsid w:val="00791B27"/>
    <w:rsid w:val="007929BB"/>
    <w:rsid w:val="00794533"/>
    <w:rsid w:val="007A35F8"/>
    <w:rsid w:val="007B1ABA"/>
    <w:rsid w:val="007C5124"/>
    <w:rsid w:val="007C5C00"/>
    <w:rsid w:val="007D4D02"/>
    <w:rsid w:val="007E1A5C"/>
    <w:rsid w:val="007E3098"/>
    <w:rsid w:val="007F5037"/>
    <w:rsid w:val="0080380E"/>
    <w:rsid w:val="00807D2D"/>
    <w:rsid w:val="0081006A"/>
    <w:rsid w:val="00811039"/>
    <w:rsid w:val="00815352"/>
    <w:rsid w:val="00816831"/>
    <w:rsid w:val="00820F8D"/>
    <w:rsid w:val="00842E1F"/>
    <w:rsid w:val="008463E6"/>
    <w:rsid w:val="00852114"/>
    <w:rsid w:val="0086371D"/>
    <w:rsid w:val="008715F3"/>
    <w:rsid w:val="0088275E"/>
    <w:rsid w:val="00883A9E"/>
    <w:rsid w:val="008841D2"/>
    <w:rsid w:val="00891392"/>
    <w:rsid w:val="00893747"/>
    <w:rsid w:val="00894235"/>
    <w:rsid w:val="008B5D1A"/>
    <w:rsid w:val="008E6041"/>
    <w:rsid w:val="008E68A7"/>
    <w:rsid w:val="008F2161"/>
    <w:rsid w:val="008F4B5D"/>
    <w:rsid w:val="008F6DFF"/>
    <w:rsid w:val="008F79BB"/>
    <w:rsid w:val="009002A1"/>
    <w:rsid w:val="0090471B"/>
    <w:rsid w:val="00906CFB"/>
    <w:rsid w:val="0090788C"/>
    <w:rsid w:val="00911768"/>
    <w:rsid w:val="009204A3"/>
    <w:rsid w:val="00935857"/>
    <w:rsid w:val="0095509A"/>
    <w:rsid w:val="00955572"/>
    <w:rsid w:val="00957603"/>
    <w:rsid w:val="009611E7"/>
    <w:rsid w:val="0096491B"/>
    <w:rsid w:val="0097265C"/>
    <w:rsid w:val="00972C57"/>
    <w:rsid w:val="00973D94"/>
    <w:rsid w:val="009834E5"/>
    <w:rsid w:val="00987AA1"/>
    <w:rsid w:val="009A3C83"/>
    <w:rsid w:val="009B75A6"/>
    <w:rsid w:val="009C7E99"/>
    <w:rsid w:val="009D042A"/>
    <w:rsid w:val="009E2F8D"/>
    <w:rsid w:val="009E6855"/>
    <w:rsid w:val="009F5714"/>
    <w:rsid w:val="009F6B25"/>
    <w:rsid w:val="00A046F0"/>
    <w:rsid w:val="00A12841"/>
    <w:rsid w:val="00A15981"/>
    <w:rsid w:val="00A21A64"/>
    <w:rsid w:val="00A23332"/>
    <w:rsid w:val="00A24DC9"/>
    <w:rsid w:val="00A3246E"/>
    <w:rsid w:val="00A32E72"/>
    <w:rsid w:val="00A44410"/>
    <w:rsid w:val="00A45C8D"/>
    <w:rsid w:val="00A50441"/>
    <w:rsid w:val="00A53350"/>
    <w:rsid w:val="00A61D79"/>
    <w:rsid w:val="00A6574C"/>
    <w:rsid w:val="00A66C5E"/>
    <w:rsid w:val="00A72792"/>
    <w:rsid w:val="00A734D9"/>
    <w:rsid w:val="00A81824"/>
    <w:rsid w:val="00A860FF"/>
    <w:rsid w:val="00A9344F"/>
    <w:rsid w:val="00A94FE7"/>
    <w:rsid w:val="00A969E1"/>
    <w:rsid w:val="00AA4773"/>
    <w:rsid w:val="00AA6042"/>
    <w:rsid w:val="00AB0040"/>
    <w:rsid w:val="00AB27F5"/>
    <w:rsid w:val="00AB5BE0"/>
    <w:rsid w:val="00AB67AA"/>
    <w:rsid w:val="00AB74E1"/>
    <w:rsid w:val="00AC7FA2"/>
    <w:rsid w:val="00AD48E0"/>
    <w:rsid w:val="00AD53B2"/>
    <w:rsid w:val="00AD5AAF"/>
    <w:rsid w:val="00AD63B9"/>
    <w:rsid w:val="00AF1868"/>
    <w:rsid w:val="00AF365F"/>
    <w:rsid w:val="00AF644F"/>
    <w:rsid w:val="00B0105D"/>
    <w:rsid w:val="00B02BA0"/>
    <w:rsid w:val="00B079B8"/>
    <w:rsid w:val="00B12E5A"/>
    <w:rsid w:val="00B134EF"/>
    <w:rsid w:val="00B15C37"/>
    <w:rsid w:val="00B239E8"/>
    <w:rsid w:val="00B24610"/>
    <w:rsid w:val="00B32A0C"/>
    <w:rsid w:val="00B33ACF"/>
    <w:rsid w:val="00B35069"/>
    <w:rsid w:val="00B36EC3"/>
    <w:rsid w:val="00B40850"/>
    <w:rsid w:val="00B44986"/>
    <w:rsid w:val="00B52F41"/>
    <w:rsid w:val="00B533D0"/>
    <w:rsid w:val="00B670F4"/>
    <w:rsid w:val="00B72F4F"/>
    <w:rsid w:val="00B8174B"/>
    <w:rsid w:val="00B8779B"/>
    <w:rsid w:val="00B9036F"/>
    <w:rsid w:val="00B925E3"/>
    <w:rsid w:val="00B92A09"/>
    <w:rsid w:val="00B93E2D"/>
    <w:rsid w:val="00BA09E5"/>
    <w:rsid w:val="00BA14E6"/>
    <w:rsid w:val="00BA266D"/>
    <w:rsid w:val="00BA403C"/>
    <w:rsid w:val="00BB6B98"/>
    <w:rsid w:val="00BB72EF"/>
    <w:rsid w:val="00BC05C8"/>
    <w:rsid w:val="00BC617C"/>
    <w:rsid w:val="00BF2FAC"/>
    <w:rsid w:val="00BF4135"/>
    <w:rsid w:val="00BF7F57"/>
    <w:rsid w:val="00C043F7"/>
    <w:rsid w:val="00C077AA"/>
    <w:rsid w:val="00C12050"/>
    <w:rsid w:val="00C1375C"/>
    <w:rsid w:val="00C174D4"/>
    <w:rsid w:val="00C1786D"/>
    <w:rsid w:val="00C20B10"/>
    <w:rsid w:val="00C210C8"/>
    <w:rsid w:val="00C3098E"/>
    <w:rsid w:val="00C30F05"/>
    <w:rsid w:val="00C3314F"/>
    <w:rsid w:val="00C36CB4"/>
    <w:rsid w:val="00C40B6A"/>
    <w:rsid w:val="00C422CE"/>
    <w:rsid w:val="00C44A55"/>
    <w:rsid w:val="00C47BE9"/>
    <w:rsid w:val="00C50EEF"/>
    <w:rsid w:val="00C510E7"/>
    <w:rsid w:val="00C56F5A"/>
    <w:rsid w:val="00C6333D"/>
    <w:rsid w:val="00C63E37"/>
    <w:rsid w:val="00C761CF"/>
    <w:rsid w:val="00C76A59"/>
    <w:rsid w:val="00C813CF"/>
    <w:rsid w:val="00C82904"/>
    <w:rsid w:val="00C86F42"/>
    <w:rsid w:val="00C90C56"/>
    <w:rsid w:val="00CB3D48"/>
    <w:rsid w:val="00CC05F1"/>
    <w:rsid w:val="00CC1C09"/>
    <w:rsid w:val="00CD27BC"/>
    <w:rsid w:val="00CD60BC"/>
    <w:rsid w:val="00CD646E"/>
    <w:rsid w:val="00CD75D0"/>
    <w:rsid w:val="00CE6419"/>
    <w:rsid w:val="00CF147A"/>
    <w:rsid w:val="00D0122E"/>
    <w:rsid w:val="00D03CDF"/>
    <w:rsid w:val="00D06BA2"/>
    <w:rsid w:val="00D10BE2"/>
    <w:rsid w:val="00D11799"/>
    <w:rsid w:val="00D11FD2"/>
    <w:rsid w:val="00D1284F"/>
    <w:rsid w:val="00D14762"/>
    <w:rsid w:val="00D17D0D"/>
    <w:rsid w:val="00D220B7"/>
    <w:rsid w:val="00D23F51"/>
    <w:rsid w:val="00D307A9"/>
    <w:rsid w:val="00D339F7"/>
    <w:rsid w:val="00D41A02"/>
    <w:rsid w:val="00D43E79"/>
    <w:rsid w:val="00D51B9B"/>
    <w:rsid w:val="00D540E8"/>
    <w:rsid w:val="00D55C20"/>
    <w:rsid w:val="00D6197E"/>
    <w:rsid w:val="00D6355C"/>
    <w:rsid w:val="00D6710C"/>
    <w:rsid w:val="00D70F24"/>
    <w:rsid w:val="00D765DB"/>
    <w:rsid w:val="00D85D09"/>
    <w:rsid w:val="00D87184"/>
    <w:rsid w:val="00D90174"/>
    <w:rsid w:val="00D94A7E"/>
    <w:rsid w:val="00D96639"/>
    <w:rsid w:val="00DA3D62"/>
    <w:rsid w:val="00DB668B"/>
    <w:rsid w:val="00DC426F"/>
    <w:rsid w:val="00DC585F"/>
    <w:rsid w:val="00DD10D5"/>
    <w:rsid w:val="00DD4B0A"/>
    <w:rsid w:val="00DE4BA0"/>
    <w:rsid w:val="00DF36C1"/>
    <w:rsid w:val="00DF5032"/>
    <w:rsid w:val="00E01B23"/>
    <w:rsid w:val="00E1005C"/>
    <w:rsid w:val="00E1018B"/>
    <w:rsid w:val="00E1460A"/>
    <w:rsid w:val="00E1573E"/>
    <w:rsid w:val="00E20522"/>
    <w:rsid w:val="00E27C7C"/>
    <w:rsid w:val="00E35FAD"/>
    <w:rsid w:val="00E51ACB"/>
    <w:rsid w:val="00E51D2D"/>
    <w:rsid w:val="00E52ECE"/>
    <w:rsid w:val="00E54CE2"/>
    <w:rsid w:val="00E5530B"/>
    <w:rsid w:val="00E725E6"/>
    <w:rsid w:val="00E77FE4"/>
    <w:rsid w:val="00E85217"/>
    <w:rsid w:val="00E857D0"/>
    <w:rsid w:val="00E92730"/>
    <w:rsid w:val="00E932B6"/>
    <w:rsid w:val="00E95CF3"/>
    <w:rsid w:val="00EA0D67"/>
    <w:rsid w:val="00EA2586"/>
    <w:rsid w:val="00EA45F5"/>
    <w:rsid w:val="00EB0C26"/>
    <w:rsid w:val="00EB3DD6"/>
    <w:rsid w:val="00EB5735"/>
    <w:rsid w:val="00EC4D9F"/>
    <w:rsid w:val="00EC502D"/>
    <w:rsid w:val="00ED45D7"/>
    <w:rsid w:val="00EE6B15"/>
    <w:rsid w:val="00EF7CA7"/>
    <w:rsid w:val="00F03405"/>
    <w:rsid w:val="00F037FD"/>
    <w:rsid w:val="00F1147D"/>
    <w:rsid w:val="00F16D3C"/>
    <w:rsid w:val="00F24CDE"/>
    <w:rsid w:val="00F30979"/>
    <w:rsid w:val="00F32632"/>
    <w:rsid w:val="00F44704"/>
    <w:rsid w:val="00F46E27"/>
    <w:rsid w:val="00F500AA"/>
    <w:rsid w:val="00F56C0A"/>
    <w:rsid w:val="00F57A18"/>
    <w:rsid w:val="00F6131A"/>
    <w:rsid w:val="00F65FD8"/>
    <w:rsid w:val="00F73E5E"/>
    <w:rsid w:val="00F80F0D"/>
    <w:rsid w:val="00F822EB"/>
    <w:rsid w:val="00F97DEC"/>
    <w:rsid w:val="00FA272A"/>
    <w:rsid w:val="00FA2F85"/>
    <w:rsid w:val="00FB09AB"/>
    <w:rsid w:val="00FC3812"/>
    <w:rsid w:val="00FC404A"/>
    <w:rsid w:val="00FC76C3"/>
    <w:rsid w:val="00FD3308"/>
    <w:rsid w:val="00FD78B6"/>
    <w:rsid w:val="00FE0BE7"/>
    <w:rsid w:val="00FE0F16"/>
    <w:rsid w:val="00FE2E23"/>
    <w:rsid w:val="00FE5528"/>
    <w:rsid w:val="00FE58CE"/>
    <w:rsid w:val="00FE7533"/>
    <w:rsid w:val="00FE79E5"/>
    <w:rsid w:val="00FF01FA"/>
    <w:rsid w:val="00FF4400"/>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9718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B35069"/>
    <w:pPr>
      <w:keepNext/>
      <w:spacing w:before="240" w:after="60" w:line="240" w:lineRule="auto"/>
      <w:ind w:left="357" w:hanging="357"/>
      <w:jc w:val="both"/>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B35069"/>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5">
    <w:name w:val="heading 5"/>
    <w:basedOn w:val="Normal"/>
    <w:next w:val="Normal"/>
    <w:link w:val="Heading5Char"/>
    <w:uiPriority w:val="9"/>
    <w:semiHidden/>
    <w:unhideWhenUsed/>
    <w:qFormat/>
    <w:rsid w:val="00A9344F"/>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table" w:styleId="TableGrid">
    <w:name w:val="Table Grid"/>
    <w:basedOn w:val="TableNormal"/>
    <w:uiPriority w:val="59"/>
    <w:rsid w:val="00B134EF"/>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134EF"/>
    <w:pPr>
      <w:spacing w:after="0" w:line="240" w:lineRule="auto"/>
    </w:pPr>
    <w:rPr>
      <w:rFonts w:ascii="Tahoma" w:hAnsi="Tahoma"/>
      <w:sz w:val="16"/>
      <w:szCs w:val="14"/>
    </w:rPr>
  </w:style>
  <w:style w:type="character" w:customStyle="1" w:styleId="BalloonTextChar">
    <w:name w:val="Balloon Text Char"/>
    <w:basedOn w:val="DefaultParagraphFont"/>
    <w:link w:val="BalloonText"/>
    <w:uiPriority w:val="99"/>
    <w:semiHidden/>
    <w:rsid w:val="00B134EF"/>
    <w:rPr>
      <w:rFonts w:ascii="Tahoma" w:eastAsia="Calibri" w:hAnsi="Tahoma" w:cs="Mangal"/>
      <w:sz w:val="16"/>
      <w:szCs w:val="14"/>
    </w:rPr>
  </w:style>
  <w:style w:type="paragraph" w:styleId="DocumentMap">
    <w:name w:val="Document Map"/>
    <w:basedOn w:val="Normal"/>
    <w:link w:val="DocumentMapChar"/>
    <w:uiPriority w:val="99"/>
    <w:semiHidden/>
    <w:unhideWhenUsed/>
    <w:rsid w:val="00B134EF"/>
    <w:rPr>
      <w:rFonts w:ascii="Tahoma" w:hAnsi="Tahoma" w:cs="Tahoma"/>
      <w:sz w:val="16"/>
      <w:szCs w:val="14"/>
    </w:rPr>
  </w:style>
  <w:style w:type="character" w:customStyle="1" w:styleId="DocumentMapChar">
    <w:name w:val="Document Map Char"/>
    <w:basedOn w:val="DefaultParagraphFont"/>
    <w:link w:val="DocumentMap"/>
    <w:uiPriority w:val="99"/>
    <w:semiHidden/>
    <w:rsid w:val="00B134EF"/>
    <w:rPr>
      <w:rFonts w:ascii="Tahoma" w:eastAsia="Calibri" w:hAnsi="Tahoma" w:cs="Tahoma"/>
      <w:sz w:val="16"/>
      <w:szCs w:val="14"/>
    </w:rPr>
  </w:style>
  <w:style w:type="character" w:customStyle="1" w:styleId="textexposedshow">
    <w:name w:val="text_exposed_show"/>
    <w:basedOn w:val="DefaultParagraphFont"/>
    <w:rsid w:val="00417151"/>
  </w:style>
  <w:style w:type="paragraph" w:styleId="NormalWeb">
    <w:name w:val="Normal (Web)"/>
    <w:basedOn w:val="Normal"/>
    <w:uiPriority w:val="99"/>
    <w:unhideWhenUsed/>
    <w:rsid w:val="00883A9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ListParagraphChar">
    <w:name w:val="List Paragraph Char"/>
    <w:basedOn w:val="DefaultParagraphFont"/>
    <w:link w:val="ListParagraph"/>
    <w:uiPriority w:val="34"/>
    <w:qFormat/>
    <w:rsid w:val="001C2ADF"/>
  </w:style>
  <w:style w:type="character" w:customStyle="1" w:styleId="Heading1Char">
    <w:name w:val="Heading 1 Char"/>
    <w:basedOn w:val="DefaultParagraphFont"/>
    <w:link w:val="Heading1"/>
    <w:uiPriority w:val="9"/>
    <w:rsid w:val="00B35069"/>
    <w:rPr>
      <w:rFonts w:ascii="Cambria" w:eastAsia="Times New Roman" w:hAnsi="Cambria" w:cs="Mangal"/>
      <w:b/>
      <w:bCs/>
      <w:kern w:val="32"/>
      <w:sz w:val="32"/>
      <w:szCs w:val="32"/>
      <w:lang w:bidi="ar-SA"/>
    </w:rPr>
  </w:style>
  <w:style w:type="character" w:customStyle="1" w:styleId="Heading2Char">
    <w:name w:val="Heading 2 Char"/>
    <w:basedOn w:val="DefaultParagraphFont"/>
    <w:link w:val="Heading2"/>
    <w:uiPriority w:val="9"/>
    <w:rsid w:val="00B35069"/>
    <w:rPr>
      <w:rFonts w:asciiTheme="majorHAnsi" w:eastAsiaTheme="majorEastAsia" w:hAnsiTheme="majorHAnsi" w:cstheme="majorBidi"/>
      <w:b/>
      <w:bCs/>
      <w:color w:val="4F81BD" w:themeColor="accent1"/>
      <w:sz w:val="26"/>
      <w:szCs w:val="23"/>
    </w:rPr>
  </w:style>
  <w:style w:type="paragraph" w:customStyle="1" w:styleId="Normal1">
    <w:name w:val="Normal1"/>
    <w:basedOn w:val="Normal"/>
    <w:link w:val="normalChar"/>
    <w:qFormat/>
    <w:rsid w:val="00B35069"/>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B35069"/>
    <w:rPr>
      <w:rFonts w:ascii="Kalimati" w:eastAsia="Calibri" w:hAnsi="Kalimati" w:cs="Kalimati"/>
      <w:color w:val="00B050"/>
      <w:szCs w:val="22"/>
      <w:lang w:bidi="ar-SA"/>
    </w:rPr>
  </w:style>
  <w:style w:type="character" w:customStyle="1" w:styleId="Heading5Char">
    <w:name w:val="Heading 5 Char"/>
    <w:basedOn w:val="DefaultParagraphFont"/>
    <w:link w:val="Heading5"/>
    <w:uiPriority w:val="9"/>
    <w:rsid w:val="00A9344F"/>
    <w:rPr>
      <w:rFonts w:asciiTheme="majorHAnsi" w:eastAsiaTheme="majorEastAsia" w:hAnsiTheme="majorHAnsi" w:cstheme="majorBidi"/>
      <w:color w:val="365F91" w:themeColor="accent1" w:themeShade="BF"/>
    </w:rPr>
  </w:style>
  <w:style w:type="paragraph" w:styleId="FootnoteText">
    <w:name w:val="footnote text"/>
    <w:basedOn w:val="Normal"/>
    <w:link w:val="FootnoteTextChar"/>
    <w:uiPriority w:val="99"/>
    <w:unhideWhenUsed/>
    <w:rsid w:val="003A11F2"/>
    <w:pPr>
      <w:spacing w:after="0" w:line="240" w:lineRule="auto"/>
    </w:pPr>
    <w:rPr>
      <w:rFonts w:asciiTheme="minorHAnsi" w:eastAsiaTheme="minorHAnsi" w:hAnsiTheme="minorHAnsi"/>
      <w:sz w:val="20"/>
      <w:lang w:bidi="ar-SA"/>
    </w:rPr>
  </w:style>
  <w:style w:type="character" w:customStyle="1" w:styleId="FootnoteTextChar">
    <w:name w:val="Footnote Text Char"/>
    <w:basedOn w:val="DefaultParagraphFont"/>
    <w:link w:val="FootnoteText"/>
    <w:uiPriority w:val="99"/>
    <w:rsid w:val="003A11F2"/>
    <w:rPr>
      <w:rFonts w:cs="Mangal"/>
      <w:sz w:val="20"/>
      <w:lang w:bidi="ar-SA"/>
    </w:rPr>
  </w:style>
  <w:style w:type="character" w:styleId="FootnoteReference">
    <w:name w:val="footnote reference"/>
    <w:basedOn w:val="DefaultParagraphFont"/>
    <w:uiPriority w:val="99"/>
    <w:semiHidden/>
    <w:unhideWhenUsed/>
    <w:rsid w:val="003A11F2"/>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B35069"/>
    <w:pPr>
      <w:keepNext/>
      <w:spacing w:before="240" w:after="60" w:line="240" w:lineRule="auto"/>
      <w:ind w:left="357" w:hanging="357"/>
      <w:jc w:val="both"/>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B35069"/>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5">
    <w:name w:val="heading 5"/>
    <w:basedOn w:val="Normal"/>
    <w:next w:val="Normal"/>
    <w:link w:val="Heading5Char"/>
    <w:uiPriority w:val="9"/>
    <w:semiHidden/>
    <w:unhideWhenUsed/>
    <w:qFormat/>
    <w:rsid w:val="00A9344F"/>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table" w:styleId="TableGrid">
    <w:name w:val="Table Grid"/>
    <w:basedOn w:val="TableNormal"/>
    <w:uiPriority w:val="59"/>
    <w:rsid w:val="00B134EF"/>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134EF"/>
    <w:pPr>
      <w:spacing w:after="0" w:line="240" w:lineRule="auto"/>
    </w:pPr>
    <w:rPr>
      <w:rFonts w:ascii="Tahoma" w:hAnsi="Tahoma"/>
      <w:sz w:val="16"/>
      <w:szCs w:val="14"/>
    </w:rPr>
  </w:style>
  <w:style w:type="character" w:customStyle="1" w:styleId="BalloonTextChar">
    <w:name w:val="Balloon Text Char"/>
    <w:basedOn w:val="DefaultParagraphFont"/>
    <w:link w:val="BalloonText"/>
    <w:uiPriority w:val="99"/>
    <w:semiHidden/>
    <w:rsid w:val="00B134EF"/>
    <w:rPr>
      <w:rFonts w:ascii="Tahoma" w:eastAsia="Calibri" w:hAnsi="Tahoma" w:cs="Mangal"/>
      <w:sz w:val="16"/>
      <w:szCs w:val="14"/>
    </w:rPr>
  </w:style>
  <w:style w:type="paragraph" w:styleId="DocumentMap">
    <w:name w:val="Document Map"/>
    <w:basedOn w:val="Normal"/>
    <w:link w:val="DocumentMapChar"/>
    <w:uiPriority w:val="99"/>
    <w:semiHidden/>
    <w:unhideWhenUsed/>
    <w:rsid w:val="00B134EF"/>
    <w:rPr>
      <w:rFonts w:ascii="Tahoma" w:hAnsi="Tahoma" w:cs="Tahoma"/>
      <w:sz w:val="16"/>
      <w:szCs w:val="14"/>
    </w:rPr>
  </w:style>
  <w:style w:type="character" w:customStyle="1" w:styleId="DocumentMapChar">
    <w:name w:val="Document Map Char"/>
    <w:basedOn w:val="DefaultParagraphFont"/>
    <w:link w:val="DocumentMap"/>
    <w:uiPriority w:val="99"/>
    <w:semiHidden/>
    <w:rsid w:val="00B134EF"/>
    <w:rPr>
      <w:rFonts w:ascii="Tahoma" w:eastAsia="Calibri" w:hAnsi="Tahoma" w:cs="Tahoma"/>
      <w:sz w:val="16"/>
      <w:szCs w:val="14"/>
    </w:rPr>
  </w:style>
  <w:style w:type="character" w:customStyle="1" w:styleId="textexposedshow">
    <w:name w:val="text_exposed_show"/>
    <w:basedOn w:val="DefaultParagraphFont"/>
    <w:rsid w:val="00417151"/>
  </w:style>
  <w:style w:type="paragraph" w:styleId="NormalWeb">
    <w:name w:val="Normal (Web)"/>
    <w:basedOn w:val="Normal"/>
    <w:uiPriority w:val="99"/>
    <w:unhideWhenUsed/>
    <w:rsid w:val="00883A9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ListParagraphChar">
    <w:name w:val="List Paragraph Char"/>
    <w:basedOn w:val="DefaultParagraphFont"/>
    <w:link w:val="ListParagraph"/>
    <w:uiPriority w:val="34"/>
    <w:qFormat/>
    <w:rsid w:val="001C2ADF"/>
  </w:style>
  <w:style w:type="character" w:customStyle="1" w:styleId="Heading1Char">
    <w:name w:val="Heading 1 Char"/>
    <w:basedOn w:val="DefaultParagraphFont"/>
    <w:link w:val="Heading1"/>
    <w:uiPriority w:val="9"/>
    <w:rsid w:val="00B35069"/>
    <w:rPr>
      <w:rFonts w:ascii="Cambria" w:eastAsia="Times New Roman" w:hAnsi="Cambria" w:cs="Mangal"/>
      <w:b/>
      <w:bCs/>
      <w:kern w:val="32"/>
      <w:sz w:val="32"/>
      <w:szCs w:val="32"/>
      <w:lang w:bidi="ar-SA"/>
    </w:rPr>
  </w:style>
  <w:style w:type="character" w:customStyle="1" w:styleId="Heading2Char">
    <w:name w:val="Heading 2 Char"/>
    <w:basedOn w:val="DefaultParagraphFont"/>
    <w:link w:val="Heading2"/>
    <w:uiPriority w:val="9"/>
    <w:rsid w:val="00B35069"/>
    <w:rPr>
      <w:rFonts w:asciiTheme="majorHAnsi" w:eastAsiaTheme="majorEastAsia" w:hAnsiTheme="majorHAnsi" w:cstheme="majorBidi"/>
      <w:b/>
      <w:bCs/>
      <w:color w:val="4F81BD" w:themeColor="accent1"/>
      <w:sz w:val="26"/>
      <w:szCs w:val="23"/>
    </w:rPr>
  </w:style>
  <w:style w:type="paragraph" w:customStyle="1" w:styleId="Normal1">
    <w:name w:val="Normal1"/>
    <w:basedOn w:val="Normal"/>
    <w:link w:val="normalChar"/>
    <w:qFormat/>
    <w:rsid w:val="00B35069"/>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B35069"/>
    <w:rPr>
      <w:rFonts w:ascii="Kalimati" w:eastAsia="Calibri" w:hAnsi="Kalimati" w:cs="Kalimati"/>
      <w:color w:val="00B050"/>
      <w:szCs w:val="22"/>
      <w:lang w:bidi="ar-SA"/>
    </w:rPr>
  </w:style>
  <w:style w:type="character" w:customStyle="1" w:styleId="Heading5Char">
    <w:name w:val="Heading 5 Char"/>
    <w:basedOn w:val="DefaultParagraphFont"/>
    <w:link w:val="Heading5"/>
    <w:uiPriority w:val="9"/>
    <w:rsid w:val="00A9344F"/>
    <w:rPr>
      <w:rFonts w:asciiTheme="majorHAnsi" w:eastAsiaTheme="majorEastAsia" w:hAnsiTheme="majorHAnsi" w:cstheme="majorBidi"/>
      <w:color w:val="365F91" w:themeColor="accent1" w:themeShade="BF"/>
    </w:rPr>
  </w:style>
  <w:style w:type="paragraph" w:styleId="FootnoteText">
    <w:name w:val="footnote text"/>
    <w:basedOn w:val="Normal"/>
    <w:link w:val="FootnoteTextChar"/>
    <w:uiPriority w:val="99"/>
    <w:unhideWhenUsed/>
    <w:rsid w:val="003A11F2"/>
    <w:pPr>
      <w:spacing w:after="0" w:line="240" w:lineRule="auto"/>
    </w:pPr>
    <w:rPr>
      <w:rFonts w:asciiTheme="minorHAnsi" w:eastAsiaTheme="minorHAnsi" w:hAnsiTheme="minorHAnsi"/>
      <w:sz w:val="20"/>
      <w:lang w:bidi="ar-SA"/>
    </w:rPr>
  </w:style>
  <w:style w:type="character" w:customStyle="1" w:styleId="FootnoteTextChar">
    <w:name w:val="Footnote Text Char"/>
    <w:basedOn w:val="DefaultParagraphFont"/>
    <w:link w:val="FootnoteText"/>
    <w:uiPriority w:val="99"/>
    <w:rsid w:val="003A11F2"/>
    <w:rPr>
      <w:rFonts w:cs="Mangal"/>
      <w:sz w:val="20"/>
      <w:lang w:bidi="ar-SA"/>
    </w:rPr>
  </w:style>
  <w:style w:type="character" w:styleId="FootnoteReference">
    <w:name w:val="footnote reference"/>
    <w:basedOn w:val="DefaultParagraphFont"/>
    <w:uiPriority w:val="99"/>
    <w:semiHidden/>
    <w:unhideWhenUsed/>
    <w:rsid w:val="003A11F2"/>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2849439">
      <w:bodyDiv w:val="1"/>
      <w:marLeft w:val="0"/>
      <w:marRight w:val="0"/>
      <w:marTop w:val="0"/>
      <w:marBottom w:val="0"/>
      <w:divBdr>
        <w:top w:val="none" w:sz="0" w:space="0" w:color="auto"/>
        <w:left w:val="none" w:sz="0" w:space="0" w:color="auto"/>
        <w:bottom w:val="none" w:sz="0" w:space="0" w:color="auto"/>
        <w:right w:val="none" w:sz="0" w:space="0" w:color="auto"/>
      </w:divBdr>
    </w:div>
    <w:div w:id="906260958">
      <w:bodyDiv w:val="1"/>
      <w:marLeft w:val="0"/>
      <w:marRight w:val="0"/>
      <w:marTop w:val="0"/>
      <w:marBottom w:val="0"/>
      <w:divBdr>
        <w:top w:val="none" w:sz="0" w:space="0" w:color="auto"/>
        <w:left w:val="none" w:sz="0" w:space="0" w:color="auto"/>
        <w:bottom w:val="none" w:sz="0" w:space="0" w:color="auto"/>
        <w:right w:val="none" w:sz="0" w:space="0" w:color="auto"/>
      </w:divBdr>
    </w:div>
    <w:div w:id="920724405">
      <w:bodyDiv w:val="1"/>
      <w:marLeft w:val="0"/>
      <w:marRight w:val="0"/>
      <w:marTop w:val="0"/>
      <w:marBottom w:val="0"/>
      <w:divBdr>
        <w:top w:val="none" w:sz="0" w:space="0" w:color="auto"/>
        <w:left w:val="none" w:sz="0" w:space="0" w:color="auto"/>
        <w:bottom w:val="none" w:sz="0" w:space="0" w:color="auto"/>
        <w:right w:val="none" w:sz="0" w:space="0" w:color="auto"/>
      </w:divBdr>
    </w:div>
    <w:div w:id="15082108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30</TotalTime>
  <Pages>2</Pages>
  <Words>988</Words>
  <Characters>5638</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6613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30</cp:revision>
  <cp:lastPrinted>2025-04-18T09:42:00Z</cp:lastPrinted>
  <dcterms:created xsi:type="dcterms:W3CDTF">2025-02-16T10:18:00Z</dcterms:created>
  <dcterms:modified xsi:type="dcterms:W3CDTF">2025-04-18T09:42:00Z</dcterms:modified>
</cp:coreProperties>
</file>