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E833B3">
        <w:rPr>
          <w:rFonts w:ascii="Kokila" w:hAnsi="Kokila" w:cs="Kokila" w:hint="cs"/>
          <w:sz w:val="36"/>
          <w:szCs w:val="36"/>
          <w:cs/>
        </w:rPr>
        <w:t>५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6E5112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6E511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6E5112" w:rsidRPr="006E5112">
        <w:rPr>
          <w:rFonts w:ascii="Times New Roman" w:hAnsi="Times New Roman" w:cs="Kalimati"/>
          <w:b/>
          <w:bCs/>
          <w:sz w:val="24"/>
          <w:szCs w:val="24"/>
          <w:cs/>
        </w:rPr>
        <w:t>अवधकिशोर प्रसाद कुशवाहा</w:t>
      </w:r>
      <w:r w:rsidR="006E5112" w:rsidRPr="006E5112">
        <w:rPr>
          <w:rFonts w:ascii="Times New Roman" w:hAnsi="Times New Roman" w:cs="Kalimati" w:hint="cs"/>
          <w:b/>
          <w:bCs/>
          <w:sz w:val="24"/>
          <w:szCs w:val="24"/>
          <w:cs/>
        </w:rPr>
        <w:t>समेत</w:t>
      </w:r>
      <w:r w:rsidR="006E5112" w:rsidRPr="006E5112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094DA4" w:rsidRPr="006E5112">
        <w:rPr>
          <w:rFonts w:ascii="Kokila" w:hAnsi="Kokila" w:cs="Kalimati" w:hint="cs"/>
          <w:b/>
          <w:bCs/>
          <w:sz w:val="24"/>
          <w:szCs w:val="24"/>
          <w:cs/>
        </w:rPr>
        <w:t>रहेको</w:t>
      </w:r>
      <w:r w:rsidR="00B06DBC" w:rsidRPr="006E5112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6E5112" w:rsidRPr="006E5112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 w:rsidRPr="006E5112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6E5112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 w:rsidRPr="006E5112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6E5112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6E511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="009C5A12" w:rsidRPr="006E5112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="009C5A12" w:rsidRPr="006E51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6E51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6E51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6E51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E833B3" w:rsidRPr="00A736F1" w:rsidRDefault="00E833B3" w:rsidP="00E833B3">
      <w:pPr>
        <w:spacing w:after="0" w:line="240" w:lineRule="auto"/>
        <w:ind w:right="-14" w:firstLine="720"/>
        <w:jc w:val="both"/>
        <w:rPr>
          <w:rFonts w:eastAsia="Times New Roman" w:cs="Kalimati"/>
          <w:sz w:val="24"/>
          <w:szCs w:val="24"/>
        </w:rPr>
      </w:pPr>
      <w:r w:rsidRPr="00A736F1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A736F1">
        <w:rPr>
          <w:rFonts w:eastAsia="Times New Roman" w:cs="Kalimati" w:hint="cs"/>
          <w:sz w:val="24"/>
          <w:szCs w:val="24"/>
          <w:cs/>
        </w:rPr>
        <w:t xml:space="preserve"> </w:t>
      </w:r>
      <w:r w:rsidRPr="00A736F1">
        <w:rPr>
          <w:rFonts w:ascii="Times New Roman" w:hAnsi="Times New Roman" w:cs="Kalimati" w:hint="cs"/>
          <w:sz w:val="24"/>
          <w:szCs w:val="24"/>
          <w:cs/>
        </w:rPr>
        <w:t xml:space="preserve">आन्तरिक मामिला तथा कानून मन्त्रालय मधेश प्रदेशका उपसचिव </w:t>
      </w:r>
      <w:r w:rsidRPr="00A736F1">
        <w:rPr>
          <w:rFonts w:ascii="Times New Roman" w:hAnsi="Times New Roman" w:cs="Kalimati"/>
          <w:sz w:val="24"/>
          <w:szCs w:val="24"/>
          <w:cs/>
        </w:rPr>
        <w:t>अवधकिशोर प्रसाद कुशवाहा</w:t>
      </w:r>
      <w:r w:rsidRPr="00A736F1">
        <w:rPr>
          <w:rFonts w:ascii="Times New Roman" w:hAnsi="Times New Roman" w:cs="Kalimati" w:hint="cs"/>
          <w:sz w:val="24"/>
          <w:szCs w:val="24"/>
          <w:cs/>
        </w:rPr>
        <w:t xml:space="preserve"> समेतका प्रतिवादीहरु उपर</w:t>
      </w:r>
      <w:r w:rsidRPr="00A736F1">
        <w:rPr>
          <w:rFonts w:cs="Kalimati"/>
          <w:sz w:val="24"/>
          <w:szCs w:val="24"/>
          <w:cs/>
        </w:rPr>
        <w:t xml:space="preserve"> ईलाका प्रहरी कार्यालय गौशाला</w:t>
      </w:r>
      <w:r w:rsidRPr="00A736F1">
        <w:rPr>
          <w:rFonts w:cs="Kalimati"/>
          <w:sz w:val="24"/>
          <w:szCs w:val="24"/>
        </w:rPr>
        <w:t xml:space="preserve">, </w:t>
      </w:r>
      <w:r w:rsidRPr="00A736F1">
        <w:rPr>
          <w:rFonts w:cs="Kalimati"/>
          <w:sz w:val="24"/>
          <w:szCs w:val="24"/>
          <w:cs/>
        </w:rPr>
        <w:t>महोत्तरीको कम्पाउण्ड वालको निर्माण कार्य</w:t>
      </w:r>
      <w:r>
        <w:rPr>
          <w:rFonts w:cs="Kalimati" w:hint="cs"/>
          <w:sz w:val="24"/>
          <w:szCs w:val="24"/>
          <w:cs/>
        </w:rPr>
        <w:t xml:space="preserve">मा </w:t>
      </w:r>
      <w:r w:rsidRPr="00A736F1">
        <w:rPr>
          <w:rFonts w:cs="Kalimati"/>
          <w:sz w:val="24"/>
          <w:szCs w:val="24"/>
          <w:cs/>
        </w:rPr>
        <w:t xml:space="preserve">फिल्डमा भएको वास्तविक निर्माण कार्य भन्दा बढी निर्माण कार्य भएको हो भनी बढी रकम मूल्याङ्कन दररेट राखी सो वापत बढी रकम भुक्तानी </w:t>
      </w:r>
      <w:r>
        <w:rPr>
          <w:rFonts w:cs="Kalimati" w:hint="cs"/>
          <w:sz w:val="24"/>
          <w:szCs w:val="24"/>
          <w:cs/>
        </w:rPr>
        <w:t>लिई दिई भ्रष्टाचार गरेकोले</w:t>
      </w:r>
      <w:r w:rsidRPr="00A736F1">
        <w:rPr>
          <w:rFonts w:ascii="Times New Roman" w:eastAsiaTheme="minorHAnsi" w:hAnsi="Times New Roman" w:cs="Kalimati"/>
          <w:sz w:val="24"/>
          <w:szCs w:val="24"/>
          <w:cs/>
        </w:rPr>
        <w:t xml:space="preserve"> भ्रष्टाचार निवारण ऐन</w:t>
      </w:r>
      <w:r w:rsidRPr="00A736F1">
        <w:rPr>
          <w:rFonts w:ascii="Times New Roman" w:eastAsiaTheme="minorHAnsi" w:hAnsi="Times New Roman" w:cs="Kalimati"/>
          <w:sz w:val="24"/>
          <w:szCs w:val="24"/>
        </w:rPr>
        <w:t xml:space="preserve">, </w:t>
      </w:r>
      <w:r w:rsidRPr="00A736F1">
        <w:rPr>
          <w:rFonts w:ascii="Times New Roman" w:eastAsiaTheme="minorHAnsi" w:hAnsi="Times New Roman" w:cs="Kalimati"/>
          <w:sz w:val="24"/>
          <w:szCs w:val="24"/>
          <w:cs/>
        </w:rPr>
        <w:t>२०५९ को दफा ८ को उपदफा (१) को देहाय (ग) र (ङ) बमोजिमको कसूरमा बिगो रु.५</w:t>
      </w:r>
      <w:r w:rsidRPr="00A736F1">
        <w:rPr>
          <w:rFonts w:ascii="Times New Roman" w:eastAsiaTheme="minorHAnsi" w:hAnsi="Times New Roman" w:cs="Kalimati"/>
          <w:sz w:val="24"/>
          <w:szCs w:val="24"/>
        </w:rPr>
        <w:t>,</w:t>
      </w:r>
      <w:r w:rsidRPr="00A736F1">
        <w:rPr>
          <w:rFonts w:ascii="Times New Roman" w:eastAsiaTheme="minorHAnsi" w:hAnsi="Times New Roman" w:cs="Kalimati"/>
          <w:sz w:val="24"/>
          <w:szCs w:val="24"/>
          <w:cs/>
        </w:rPr>
        <w:t>३१</w:t>
      </w:r>
      <w:r w:rsidRPr="00A736F1">
        <w:rPr>
          <w:rFonts w:ascii="Times New Roman" w:eastAsiaTheme="minorHAnsi" w:hAnsi="Times New Roman" w:cs="Kalimati"/>
          <w:sz w:val="24"/>
          <w:szCs w:val="24"/>
        </w:rPr>
        <w:t>,</w:t>
      </w:r>
      <w:r w:rsidRPr="00A736F1">
        <w:rPr>
          <w:rFonts w:ascii="Times New Roman" w:eastAsiaTheme="minorHAnsi" w:hAnsi="Times New Roman" w:cs="Kalimati"/>
          <w:sz w:val="24"/>
          <w:szCs w:val="24"/>
          <w:cs/>
        </w:rPr>
        <w:t xml:space="preserve">४२८।७० कायम गरी सोही ऐनको दफा ८ को उपदफा (१) बमोजिम कैद र बिगो बमोजिम जरिवाना गरी बिगो असुल उपर हुन र निज प्रतिवादीहरुलाई सोही ऐनको दफा १९ को उपदफा (२) बमोजिमको कसूरमा सोही ऐनको दफा १९ को उपदफा (२) बमोजिम कैद र जरिवाना हुन समेत </w:t>
      </w:r>
      <w:r w:rsidRPr="00A736F1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A736F1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A736F1">
        <w:rPr>
          <w:rFonts w:ascii="Kokila" w:hAnsi="Kokila" w:cs="Kalimati" w:hint="cs"/>
          <w:sz w:val="24"/>
          <w:szCs w:val="24"/>
          <w:cs/>
        </w:rPr>
        <w:t>ई</w:t>
      </w:r>
      <w:r w:rsidRPr="00A736F1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A736F1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736F1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९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736F1">
        <w:rPr>
          <w:rFonts w:ascii="Kokila" w:hAnsi="Kokila" w:cs="Kalimati" w:hint="cs"/>
          <w:sz w:val="24"/>
          <w:szCs w:val="24"/>
          <w:cs/>
        </w:rPr>
        <w:t>२</w:t>
      </w:r>
      <w:r>
        <w:rPr>
          <w:rFonts w:ascii="Kokila" w:hAnsi="Kokila" w:cs="Kalimati" w:hint="cs"/>
          <w:sz w:val="24"/>
          <w:szCs w:val="24"/>
          <w:cs/>
        </w:rPr>
        <w:t>९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 xml:space="preserve"> को</w:t>
      </w:r>
      <w:bookmarkStart w:id="0" w:name="_GoBack"/>
      <w:bookmarkEnd w:id="0"/>
      <w:r w:rsidRPr="00A736F1">
        <w:rPr>
          <w:rFonts w:ascii="Kokila" w:hAnsi="Kokila" w:cs="Kalimati" w:hint="cs"/>
          <w:sz w:val="24"/>
          <w:szCs w:val="24"/>
          <w:cs/>
          <w:lang w:bidi="hi-IN"/>
        </w:rPr>
        <w:t xml:space="preserve"> फैसलाबाट</w:t>
      </w:r>
      <w:r w:rsidRPr="00A736F1">
        <w:rPr>
          <w:rFonts w:ascii="Kokila" w:hAnsi="Kokila" w:cs="Kalimati" w:hint="cs"/>
          <w:sz w:val="24"/>
          <w:szCs w:val="24"/>
          <w:cs/>
        </w:rPr>
        <w:t xml:space="preserve"> 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A736F1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A736F1">
        <w:rPr>
          <w:rFonts w:ascii="Kokila" w:hAnsi="Kokila" w:cs="Kalimati" w:hint="cs"/>
          <w:sz w:val="24"/>
          <w:szCs w:val="24"/>
          <w:cs/>
        </w:rPr>
        <w:t>८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736F1">
        <w:rPr>
          <w:rFonts w:ascii="Kokila" w:hAnsi="Kokila" w:cs="Kalimati" w:hint="cs"/>
          <w:sz w:val="24"/>
          <w:szCs w:val="24"/>
          <w:cs/>
        </w:rPr>
        <w:t>२५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A736F1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A736F1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A736F1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A736F1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A736F1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4C3B68" w:rsidRDefault="004C3B68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D7" w:rsidRDefault="00A128D7" w:rsidP="005C6A14">
      <w:pPr>
        <w:spacing w:after="0" w:line="240" w:lineRule="auto"/>
      </w:pPr>
      <w:r>
        <w:separator/>
      </w:r>
    </w:p>
  </w:endnote>
  <w:endnote w:type="continuationSeparator" w:id="0">
    <w:p w:rsidR="00A128D7" w:rsidRDefault="00A128D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D7" w:rsidRDefault="00A128D7" w:rsidP="005C6A14">
      <w:pPr>
        <w:spacing w:after="0" w:line="240" w:lineRule="auto"/>
      </w:pPr>
      <w:r>
        <w:separator/>
      </w:r>
    </w:p>
  </w:footnote>
  <w:footnote w:type="continuationSeparator" w:id="0">
    <w:p w:rsidR="00A128D7" w:rsidRDefault="00A128D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5112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28D7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DCC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3B3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30</cp:revision>
  <cp:lastPrinted>2025-12-11T11:33:00Z</cp:lastPrinted>
  <dcterms:created xsi:type="dcterms:W3CDTF">2025-11-25T10:14:00Z</dcterms:created>
  <dcterms:modified xsi:type="dcterms:W3CDTF">2025-12-11T11:33:00Z</dcterms:modified>
</cp:coreProperties>
</file>