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E13D0">
        <w:rPr>
          <w:rFonts w:ascii="Kokila" w:hAnsi="Kokila" w:cs="Kokila" w:hint="cs"/>
          <w:sz w:val="36"/>
          <w:szCs w:val="36"/>
          <w:cs/>
        </w:rPr>
        <w:t>२०</w:t>
      </w:r>
      <w:bookmarkStart w:id="0" w:name="_GoBack"/>
      <w:bookmarkEnd w:id="0"/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E13D0">
        <w:rPr>
          <w:rFonts w:ascii="Kokila" w:hAnsi="Kokila" w:cs="Kalimati" w:hint="cs"/>
          <w:b/>
          <w:bCs/>
          <w:sz w:val="24"/>
          <w:szCs w:val="24"/>
          <w:cs/>
        </w:rPr>
        <w:t>ध्रुर्व प्रसाद सापकोटा</w:t>
      </w:r>
      <w:r w:rsidR="005C089F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5E13D0">
        <w:rPr>
          <w:rFonts w:ascii="Kokila" w:hAnsi="Kokila" w:cs="Kalimati" w:hint="cs"/>
          <w:b/>
          <w:bCs/>
          <w:sz w:val="24"/>
          <w:szCs w:val="24"/>
          <w:cs/>
        </w:rPr>
        <w:t>घुस/रिसवत दिई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="00083E08" w:rsidRPr="005C089F">
        <w:rPr>
          <w:rFonts w:ascii="Kokila" w:hAnsi="Kokila" w:cs="Kalimati"/>
          <w:b/>
          <w:bCs/>
          <w:sz w:val="24"/>
          <w:szCs w:val="24"/>
          <w:cs/>
        </w:rPr>
        <w:t>सर्वोच्च अदालतमा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5E13D0" w:rsidRPr="00F70024" w:rsidRDefault="005E13D0" w:rsidP="005E13D0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 w:rsidRPr="00CA7F10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CA7F10">
        <w:rPr>
          <w:rFonts w:cs="Kalimati" w:hint="cs"/>
          <w:sz w:val="24"/>
          <w:szCs w:val="24"/>
          <w:cs/>
          <w:lang w:bidi="hi-IN"/>
        </w:rPr>
        <w:t xml:space="preserve"> </w:t>
      </w:r>
      <w:r w:rsidRPr="00CA7F10">
        <w:rPr>
          <w:rFonts w:cs="Kalimati" w:hint="cs"/>
          <w:sz w:val="24"/>
          <w:szCs w:val="24"/>
          <w:cs/>
        </w:rPr>
        <w:t>तत्काल जिल्ला अछाम,</w:t>
      </w:r>
      <w:r w:rsidRPr="00CA7F10">
        <w:rPr>
          <w:rFonts w:cs="Kalimati" w:hint="cs"/>
          <w:sz w:val="24"/>
          <w:szCs w:val="24"/>
        </w:rPr>
        <w:t xml:space="preserve"> </w:t>
      </w:r>
      <w:r w:rsidRPr="00CA7F10">
        <w:rPr>
          <w:rFonts w:cs="Kalimati" w:hint="cs"/>
          <w:sz w:val="24"/>
          <w:szCs w:val="24"/>
          <w:cs/>
        </w:rPr>
        <w:t>मेल्लेख गाउँपालिकाका प्रमुख प्रशासकीय अधिकृत हाल जिल्ला नुवाकोट किस्पाङ गाउँपालिकाका प्रमुख प्रशासकीय अधिकृत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धुर्व भन्ने</w:t>
      </w:r>
      <w:r w:rsidRPr="00CA7F10">
        <w:rPr>
          <w:rFonts w:cs="Kalimati" w:hint="cs"/>
          <w:sz w:val="24"/>
          <w:szCs w:val="24"/>
          <w:cs/>
        </w:rPr>
        <w:t xml:space="preserve"> ध्रुर्व प्रसाद सापकोटा उपर 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भ्रष्टाचार निवारण ऐन</w:t>
      </w:r>
      <w:r w:rsidRPr="00CA7F10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2059 को दफा 3 को उपदफा (१) ले परिभाषा एवं निषेध गरे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बमोजिम प्रतिवादीले आफू विरुद्ध 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अख्तियार दुरुपयोग अनुसन्धान आयोगको कार्यालय</w:t>
      </w:r>
      <w:r w:rsidRPr="00CA7F10">
        <w:rPr>
          <w:rFonts w:ascii="Calibri" w:eastAsia="Times New Roman" w:hAnsi="Calibri" w:cs="Kalimati" w:hint="cs"/>
          <w:sz w:val="24"/>
          <w:szCs w:val="24"/>
          <w:lang w:val="pl-PL"/>
        </w:rPr>
        <w:t xml:space="preserve">, 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कञ्चनपुरमा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अनुसन्धानमा रहेको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उजुरीको कारवाहीबाट उन्मुक्ति पाउन अनुसन्धान अधिकृतलार्इ मनाउने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 xml:space="preserve"> र मुद्दा रापसाप पार्ने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उद्देश्यले 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घुस</w:t>
      </w:r>
      <w:r>
        <w:rPr>
          <w:rFonts w:eastAsia="Times New Roman" w:cs="Kalimati" w:hint="cs"/>
          <w:sz w:val="24"/>
          <w:szCs w:val="24"/>
          <w:cs/>
        </w:rPr>
        <w:t>/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रिसवत 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रकम दिएको देखिंदा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सोही ऐनको</w:t>
      </w:r>
      <w:r>
        <w:rPr>
          <w:rFonts w:eastAsia="Times New Roman" w:cs="Kalimati" w:hint="cs"/>
          <w:sz w:val="24"/>
          <w:szCs w:val="24"/>
          <w:cs/>
          <w:lang w:bidi="hi-IN"/>
        </w:rPr>
        <w:t xml:space="preserve"> दफा ३ को उपदफा (3) बमोजिमको कस</w:t>
      </w:r>
      <w:r>
        <w:rPr>
          <w:rFonts w:eastAsia="Times New Roman" w:cs="Kalimati" w:hint="cs"/>
          <w:sz w:val="24"/>
          <w:szCs w:val="24"/>
          <w:cs/>
        </w:rPr>
        <w:t>ु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र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मा बि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गो रु.1</w:t>
      </w:r>
      <w:r w:rsidRPr="00CA7F10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00</w:t>
      </w:r>
      <w:r w:rsidRPr="00CA7F10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>000।</w:t>
      </w:r>
      <w:r w:rsidRPr="00CA7F10">
        <w:rPr>
          <w:rFonts w:ascii="Calibri" w:eastAsia="Times New Roman" w:hAnsi="Calibri" w:cs="Kalimati"/>
          <w:sz w:val="24"/>
          <w:szCs w:val="24"/>
          <w:lang w:val="pl-PL"/>
        </w:rPr>
        <w:t>–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कायम गरी 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सोही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ऐन</w:t>
      </w:r>
      <w:r w:rsidRPr="00CA7F10">
        <w:rPr>
          <w:rFonts w:ascii="Calibri" w:eastAsia="Times New Roman" w:hAnsi="Calibri" w:cs="Kalimati" w:hint="cs"/>
          <w:sz w:val="24"/>
          <w:szCs w:val="24"/>
          <w:cs/>
        </w:rPr>
        <w:t>को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दफा 3 को उपदफा (3) ले निर्देश गरे बमोजिम सोही ऐनको दफा 3 को उपदफा (1) को देहाय खण्ड (ग) बमोजिम सजाय गरी सोही ऐनको दफा 3 को उपदफा (1) बमोजिम बिगोबमोजिम जरिवाना गरी बिगो</w:t>
      </w:r>
      <w:r>
        <w:rPr>
          <w:rFonts w:eastAsia="Times New Roman" w:cs="Kalimati" w:hint="cs"/>
          <w:sz w:val="24"/>
          <w:szCs w:val="24"/>
          <w:cs/>
        </w:rPr>
        <w:t xml:space="preserve"> रकम</w:t>
      </w:r>
      <w:r w:rsidRPr="00CA7F10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सोही ऐनको दफा 3 को उपदफा (1) बमोजिम जफत हुन</w:t>
      </w:r>
      <w:r w:rsidRPr="00CA7F10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मागदाबी लिई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70024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F70024">
        <w:rPr>
          <w:rFonts w:ascii="Kokila" w:hAnsi="Kokila" w:cs="Kalimati" w:hint="cs"/>
          <w:sz w:val="24"/>
          <w:szCs w:val="24"/>
          <w:cs/>
        </w:rPr>
        <w:t>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70024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70024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F70024">
        <w:rPr>
          <w:rFonts w:ascii="Kokila" w:hAnsi="Kokila" w:cs="Kalimati" w:hint="cs"/>
          <w:sz w:val="24"/>
          <w:szCs w:val="24"/>
          <w:cs/>
        </w:rPr>
        <w:t>१२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२०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70024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C304EF" w:rsidRDefault="00C304EF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C304EF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99" w:rsidRDefault="00FF0799" w:rsidP="005C6A14">
      <w:pPr>
        <w:spacing w:after="0" w:line="240" w:lineRule="auto"/>
      </w:pPr>
      <w:r>
        <w:separator/>
      </w:r>
    </w:p>
  </w:endnote>
  <w:endnote w:type="continuationSeparator" w:id="0">
    <w:p w:rsidR="00FF0799" w:rsidRDefault="00FF079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99" w:rsidRDefault="00FF0799" w:rsidP="005C6A14">
      <w:pPr>
        <w:spacing w:after="0" w:line="240" w:lineRule="auto"/>
      </w:pPr>
      <w:r>
        <w:separator/>
      </w:r>
    </w:p>
  </w:footnote>
  <w:footnote w:type="continuationSeparator" w:id="0">
    <w:p w:rsidR="00FF0799" w:rsidRDefault="00FF079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1CA2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1241"/>
    <w:rsid w:val="002C4D53"/>
    <w:rsid w:val="002C5D1F"/>
    <w:rsid w:val="002D607C"/>
    <w:rsid w:val="002D6F64"/>
    <w:rsid w:val="002E10A0"/>
    <w:rsid w:val="002E7433"/>
    <w:rsid w:val="002F235E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461AA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4F7E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C6C09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089F"/>
    <w:rsid w:val="005C6522"/>
    <w:rsid w:val="005C6A14"/>
    <w:rsid w:val="005D100D"/>
    <w:rsid w:val="005D5C5D"/>
    <w:rsid w:val="005D70C7"/>
    <w:rsid w:val="005E13D0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5E8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430C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2979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0DE0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B47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71B2F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30AB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04EF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647D0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079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78</cp:revision>
  <cp:lastPrinted>2026-04-03T09:18:00Z</cp:lastPrinted>
  <dcterms:created xsi:type="dcterms:W3CDTF">2025-11-25T10:14:00Z</dcterms:created>
  <dcterms:modified xsi:type="dcterms:W3CDTF">2026-04-03T09:18:00Z</dcterms:modified>
</cp:coreProperties>
</file>