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BF29CD" w:rsidRPr="00067E66" w:rsidRDefault="00FF4E26" w:rsidP="00BF29CD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BF29CD" w:rsidRPr="00067E66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BF29CD" w:rsidRPr="00067E66">
        <w:rPr>
          <w:rFonts w:ascii="Kokila" w:hAnsi="Kokila" w:cs="Kalimati" w:hint="cs"/>
          <w:sz w:val="24"/>
          <w:szCs w:val="24"/>
          <w:cs/>
        </w:rPr>
        <w:t xml:space="preserve"> प्रतिवादीहरू 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BF29CD" w:rsidRPr="00067E66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BF29CD" w:rsidRPr="00067E66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BF29CD" w:rsidRPr="00067E66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BF29CD" w:rsidRPr="00067E66">
        <w:rPr>
          <w:rFonts w:ascii="Kokila" w:hAnsi="Kokila" w:cs="Kalimati" w:hint="cs"/>
          <w:b/>
          <w:bCs/>
          <w:sz w:val="24"/>
          <w:szCs w:val="24"/>
        </w:rPr>
        <w:t>,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BF29CD" w:rsidRPr="00067E66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F29CD" w:rsidRPr="00067E66">
        <w:rPr>
          <w:rFonts w:ascii="Kokila" w:hAnsi="Kokila" w:cs="Kalimati" w:hint="cs"/>
          <w:b/>
          <w:bCs/>
          <w:sz w:val="24"/>
          <w:szCs w:val="24"/>
          <w:cs/>
        </w:rPr>
        <w:t xml:space="preserve">भरतकाजी श्रेष्ठ, लोकेन्द्रमान कर्माचार्य </w:t>
      </w:r>
      <w:r w:rsidR="00BF29CD" w:rsidRPr="00067E66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BF29CD" w:rsidRPr="00067E66">
        <w:rPr>
          <w:rFonts w:ascii="Preeti" w:hAnsi="Preeti" w:cs="Kalimati" w:hint="cs"/>
          <w:sz w:val="24"/>
          <w:szCs w:val="24"/>
          <w:cs/>
        </w:rPr>
        <w:t>नागरिक लगानी कोषको समेत लगानी रहेको रोयल मर्चेन्ट बैंकिङ एण्ड फाइनान्स लिमिटेडबाट</w:t>
      </w:r>
      <w:r w:rsidR="00BF29CD">
        <w:rPr>
          <w:rFonts w:ascii="Preeti" w:hAnsi="Preeti" w:cs="Kalimati" w:hint="cs"/>
          <w:sz w:val="24"/>
          <w:szCs w:val="24"/>
          <w:cs/>
        </w:rPr>
        <w:t xml:space="preserve"> हजुरको</w:t>
      </w:r>
      <w:r w:rsidR="00BF29CD" w:rsidRPr="00067E66">
        <w:rPr>
          <w:rFonts w:ascii="Preeti" w:hAnsi="Preeti" w:cs="Kalimati" w:hint="cs"/>
          <w:sz w:val="24"/>
          <w:szCs w:val="24"/>
          <w:cs/>
        </w:rPr>
        <w:t xml:space="preserve"> </w:t>
      </w:r>
      <w:r w:rsidR="00BF29CD" w:rsidRPr="00067E66">
        <w:rPr>
          <w:rFonts w:ascii="Kokila" w:hAnsi="Kokila" w:cs="Kalimati"/>
          <w:sz w:val="24"/>
          <w:szCs w:val="24"/>
          <w:cs/>
        </w:rPr>
        <w:t>हार्डवेयर पसलका संचालक मुकुन्द प्रसाद पराजुलीलाई</w:t>
      </w:r>
      <w:r w:rsidR="00BF29CD" w:rsidRPr="00067E66">
        <w:rPr>
          <w:rFonts w:ascii="Preeti" w:hAnsi="Preeti" w:cs="Kalimati" w:hint="cs"/>
          <w:sz w:val="24"/>
          <w:szCs w:val="24"/>
          <w:cs/>
        </w:rPr>
        <w:t xml:space="preserve"> </w:t>
      </w:r>
      <w:r w:rsidR="00BF29CD">
        <w:rPr>
          <w:rFonts w:ascii="Preeti" w:hAnsi="Preeti" w:cs="Kalimati" w:hint="cs"/>
          <w:sz w:val="24"/>
          <w:szCs w:val="24"/>
          <w:cs/>
        </w:rPr>
        <w:t xml:space="preserve">व्यापारिक कर्जा प्रवाह धितो स्वरुप जग्गाको अधिक मूल्याङकन गरी गराई </w:t>
      </w:r>
      <w:r w:rsidR="00BF29CD" w:rsidRPr="00067E66">
        <w:rPr>
          <w:rFonts w:ascii="Preeti" w:hAnsi="Preeti" w:cs="Kalimati" w:hint="cs"/>
          <w:sz w:val="24"/>
          <w:szCs w:val="24"/>
          <w:cs/>
        </w:rPr>
        <w:t>बैंकिङ प्रक्रिया विपरित कर्जा स्वीकृत गर्ने कार्यमा संलग्न रही रु.</w:t>
      </w:r>
      <w:r w:rsidR="00BF29CD" w:rsidRPr="00067E66">
        <w:rPr>
          <w:rFonts w:ascii="Kokila" w:hAnsi="Kokila" w:cs="Kalimati"/>
          <w:sz w:val="24"/>
          <w:szCs w:val="24"/>
          <w:cs/>
        </w:rPr>
        <w:t>२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>९७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>९१</w:t>
      </w:r>
      <w:r w:rsidR="00BF29CD" w:rsidRPr="00067E66">
        <w:rPr>
          <w:rFonts w:ascii="Kokila" w:hAnsi="Kokila" w:cs="Kalimati"/>
          <w:sz w:val="24"/>
          <w:szCs w:val="24"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 xml:space="preserve">८९७।४७ </w:t>
      </w:r>
      <w:r w:rsidR="00BF29CD" w:rsidRPr="00067E66">
        <w:rPr>
          <w:rFonts w:ascii="Kokila" w:hAnsi="Kokila" w:cs="Kalimati" w:hint="cs"/>
          <w:sz w:val="24"/>
          <w:szCs w:val="24"/>
          <w:cs/>
        </w:rPr>
        <w:t xml:space="preserve">हिनामिना तथा नोक्सानी गरेको देखिएकोले भ्रष्टाचार निवारण ऐन 2059 को दफा १७ बमोजिमको कसुरमा बिगो </w:t>
      </w:r>
      <w:r w:rsidR="00BF29CD" w:rsidRPr="00067E66">
        <w:rPr>
          <w:rFonts w:ascii="Preeti" w:hAnsi="Preeti" w:cs="Kalimati" w:hint="cs"/>
          <w:sz w:val="24"/>
          <w:szCs w:val="24"/>
          <w:cs/>
        </w:rPr>
        <w:t>रु.</w:t>
      </w:r>
      <w:r w:rsidR="00BF29CD" w:rsidRPr="00067E66">
        <w:rPr>
          <w:rFonts w:ascii="Kokila" w:hAnsi="Kokila" w:cs="Kalimati"/>
          <w:sz w:val="24"/>
          <w:szCs w:val="24"/>
          <w:cs/>
        </w:rPr>
        <w:t>२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>९७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>९१</w:t>
      </w:r>
      <w:r w:rsidR="00BF29CD" w:rsidRPr="00067E66">
        <w:rPr>
          <w:rFonts w:ascii="Kokila" w:hAnsi="Kokila" w:cs="Kalimati"/>
          <w:sz w:val="24"/>
          <w:szCs w:val="24"/>
        </w:rPr>
        <w:t>,</w:t>
      </w:r>
      <w:r w:rsidR="00BF29CD" w:rsidRPr="00067E66">
        <w:rPr>
          <w:rFonts w:ascii="Kokila" w:hAnsi="Kokila" w:cs="Kalimati"/>
          <w:sz w:val="24"/>
          <w:szCs w:val="24"/>
          <w:cs/>
        </w:rPr>
        <w:t xml:space="preserve">८९७।४७ 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 हुन विशेष अदालत</w:t>
      </w:r>
      <w:r w:rsidR="00BF29CD" w:rsidRPr="00067E66">
        <w:rPr>
          <w:rFonts w:ascii="Kokila" w:hAnsi="Kokila" w:cs="Kalimati"/>
          <w:sz w:val="24"/>
          <w:szCs w:val="24"/>
        </w:rPr>
        <w:t xml:space="preserve">, </w:t>
      </w:r>
      <w:r w:rsidR="00BF29CD" w:rsidRPr="00067E6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BF29CD" w:rsidRPr="00067E6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८०</w:t>
      </w:r>
      <w:r w:rsidR="00BF29CD" w:rsidRPr="00067E6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११</w:t>
      </w:r>
      <w:r w:rsidR="00BF29CD" w:rsidRPr="00067E6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BF29CD" w:rsidRPr="00067E66">
        <w:rPr>
          <w:rFonts w:ascii="Kokila" w:hAnsi="Kokila" w:cs="Kalimati"/>
          <w:sz w:val="24"/>
          <w:szCs w:val="24"/>
          <w:cs/>
        </w:rPr>
        <w:t xml:space="preserve"> मिति </w:t>
      </w:r>
      <w:r w:rsidR="00BF29CD" w:rsidRPr="00067E66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BF29CD" w:rsidRPr="00067E6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ि</w:t>
      </w:r>
      <w:r w:rsidR="00BF29CD" w:rsidRPr="00067E66">
        <w:rPr>
          <w:rFonts w:ascii="Kokila" w:hAnsi="Kokila" w:cs="Kalimati"/>
          <w:sz w:val="24"/>
          <w:szCs w:val="24"/>
          <w:cs/>
        </w:rPr>
        <w:t>एको छ</w:t>
      </w:r>
      <w:r w:rsidR="00BF29CD" w:rsidRPr="00067E66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2200E7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5BF" w:rsidRDefault="006135BF" w:rsidP="005C6A14">
      <w:pPr>
        <w:spacing w:after="0" w:line="240" w:lineRule="auto"/>
      </w:pPr>
      <w:r>
        <w:separator/>
      </w:r>
    </w:p>
  </w:endnote>
  <w:endnote w:type="continuationSeparator" w:id="0">
    <w:p w:rsidR="006135BF" w:rsidRDefault="006135B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5BF" w:rsidRDefault="006135BF" w:rsidP="005C6A14">
      <w:pPr>
        <w:spacing w:after="0" w:line="240" w:lineRule="auto"/>
      </w:pPr>
      <w:r>
        <w:separator/>
      </w:r>
    </w:p>
  </w:footnote>
  <w:footnote w:type="continuationSeparator" w:id="0">
    <w:p w:rsidR="006135BF" w:rsidRDefault="006135B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4920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35BF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3E0F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450"/>
    <w:rsid w:val="00850C24"/>
    <w:rsid w:val="0085199A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29CD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3DEF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3820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40</cp:revision>
  <cp:lastPrinted>2025-04-10T12:01:00Z</cp:lastPrinted>
  <dcterms:created xsi:type="dcterms:W3CDTF">2025-03-21T08:10:00Z</dcterms:created>
  <dcterms:modified xsi:type="dcterms:W3CDTF">2025-04-10T12:01:00Z</dcterms:modified>
</cp:coreProperties>
</file>