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343A9D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०२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343A9D">
        <w:rPr>
          <w:rFonts w:ascii="Kokila" w:hAnsi="Kokila" w:cs="Kalimati" w:hint="cs"/>
          <w:sz w:val="24"/>
          <w:szCs w:val="24"/>
          <w:cs/>
        </w:rPr>
        <w:t>बैकुण्ठ अधिकारीसमेत</w:t>
      </w:r>
      <w:r w:rsidR="00100B47" w:rsidRPr="00B5703B">
        <w:rPr>
          <w:rFonts w:ascii="Kokila" w:hAnsi="Kokila" w:cs="Kalimati"/>
          <w:color w:val="000000" w:themeColor="text1"/>
          <w:sz w:val="24"/>
          <w:szCs w:val="24"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9C7E9F">
        <w:rPr>
          <w:rFonts w:ascii="Kokila" w:hAnsi="Kokila" w:cs="Kalimati"/>
          <w:sz w:val="24"/>
          <w:szCs w:val="24"/>
          <w:u w:val="single"/>
          <w:cs/>
        </w:rPr>
        <w:t xml:space="preserve">फैसलाउपर </w:t>
      </w:r>
      <w:r w:rsidR="00100B47" w:rsidRPr="00FF4E26">
        <w:rPr>
          <w:rFonts w:ascii="Kokila" w:hAnsi="Kokila" w:cs="Kalimati"/>
          <w:sz w:val="24"/>
          <w:szCs w:val="24"/>
          <w:u w:val="single"/>
          <w:cs/>
        </w:rPr>
        <w:t>आ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42781F" w:rsidRDefault="0042781F" w:rsidP="0042781F">
      <w:pPr>
        <w:pStyle w:val="ListParagraph"/>
        <w:ind w:left="72" w:firstLine="648"/>
        <w:jc w:val="both"/>
        <w:rPr>
          <w:rFonts w:eastAsia="Times New Roman" w:cs="Kalimati"/>
          <w:szCs w:val="22"/>
        </w:rPr>
      </w:pPr>
    </w:p>
    <w:p w:rsidR="00ED0640" w:rsidRPr="005258D0" w:rsidRDefault="00FF4E26" w:rsidP="00ED0640">
      <w:pPr>
        <w:spacing w:after="0" w:line="240" w:lineRule="auto"/>
        <w:jc w:val="both"/>
        <w:rPr>
          <w:rFonts w:ascii="Mangal" w:hAnsi="Mangal" w:cs="Kalimati"/>
          <w:sz w:val="24"/>
          <w:szCs w:val="24"/>
        </w:rPr>
      </w:pPr>
      <w:r>
        <w:rPr>
          <w:rFonts w:eastAsia="Times New Roman" w:cs="Kalimati" w:hint="cs"/>
          <w:szCs w:val="22"/>
          <w:cs/>
        </w:rPr>
        <w:tab/>
      </w:r>
      <w:r w:rsidR="00ED0640" w:rsidRPr="005258D0">
        <w:rPr>
          <w:rFonts w:ascii="Nirmala UI" w:eastAsia="Times New Roman" w:hAnsi="Nirmala UI" w:cs="Kalimati" w:hint="cs"/>
          <w:sz w:val="24"/>
          <w:szCs w:val="24"/>
          <w:cs/>
        </w:rPr>
        <w:t>अख्तियार</w:t>
      </w:r>
      <w:r w:rsidR="00ED0640" w:rsidRPr="005258D0">
        <w:rPr>
          <w:rFonts w:eastAsia="Times New Roman" w:cs="Kalimati" w:hint="cs"/>
          <w:sz w:val="24"/>
          <w:szCs w:val="24"/>
          <w:cs/>
        </w:rPr>
        <w:t xml:space="preserve"> दुरुपयोग अनुसन्धान आयोगबाट</w:t>
      </w:r>
      <w:r w:rsidR="00ED0640" w:rsidRPr="005258D0">
        <w:rPr>
          <w:rFonts w:ascii="Kokila" w:hAnsi="Kokila" w:cs="Kalimati" w:hint="cs"/>
          <w:sz w:val="24"/>
          <w:szCs w:val="24"/>
          <w:cs/>
        </w:rPr>
        <w:t xml:space="preserve"> </w:t>
      </w:r>
      <w:r w:rsidR="00ED0640" w:rsidRPr="00AE511C">
        <w:rPr>
          <w:rFonts w:ascii="Mangal" w:eastAsia="Times New Roman" w:hAnsi="Mangal" w:cs="Kalimati" w:hint="cs"/>
          <w:sz w:val="24"/>
          <w:szCs w:val="24"/>
          <w:cs/>
        </w:rPr>
        <w:t>भूमि</w:t>
      </w:r>
      <w:r w:rsidR="00ED0640" w:rsidRPr="00AE511C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ED0640" w:rsidRPr="00AE511C">
        <w:rPr>
          <w:rFonts w:ascii="Mangal" w:eastAsia="Times New Roman" w:hAnsi="Mangal" w:cs="Kalimati" w:hint="cs"/>
          <w:sz w:val="24"/>
          <w:szCs w:val="24"/>
          <w:cs/>
        </w:rPr>
        <w:t>व्यवस्था</w:t>
      </w:r>
      <w:r w:rsidR="00ED0640" w:rsidRPr="00AE511C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ED0640" w:rsidRPr="00AE511C">
        <w:rPr>
          <w:rFonts w:ascii="Mangal" w:eastAsia="Times New Roman" w:hAnsi="Mangal" w:cs="Kalimati" w:hint="cs"/>
          <w:sz w:val="24"/>
          <w:szCs w:val="24"/>
          <w:cs/>
        </w:rPr>
        <w:t>कृषि</w:t>
      </w:r>
      <w:r w:rsidR="00ED0640" w:rsidRPr="00AE511C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ED0640" w:rsidRPr="00AE511C">
        <w:rPr>
          <w:rFonts w:ascii="Mangal" w:eastAsia="Times New Roman" w:hAnsi="Mangal" w:cs="Kalimati" w:hint="cs"/>
          <w:sz w:val="24"/>
          <w:szCs w:val="24"/>
          <w:cs/>
        </w:rPr>
        <w:t>तथा</w:t>
      </w:r>
      <w:r w:rsidR="00ED0640" w:rsidRPr="00AE511C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ED0640" w:rsidRPr="00AE511C">
        <w:rPr>
          <w:rFonts w:ascii="Mangal" w:eastAsia="Times New Roman" w:hAnsi="Mangal" w:cs="Kalimati" w:hint="cs"/>
          <w:sz w:val="24"/>
          <w:szCs w:val="24"/>
          <w:cs/>
        </w:rPr>
        <w:t>सहकारी</w:t>
      </w:r>
      <w:r w:rsidR="00ED0640" w:rsidRPr="00AE511C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ED0640" w:rsidRPr="00AE511C">
        <w:rPr>
          <w:rFonts w:ascii="Mangal" w:eastAsia="Times New Roman" w:hAnsi="Mangal" w:cs="Kalimati" w:hint="cs"/>
          <w:sz w:val="24"/>
          <w:szCs w:val="24"/>
          <w:cs/>
        </w:rPr>
        <w:t>मन्त्रालय</w:t>
      </w:r>
      <w:r w:rsidR="00ED0640">
        <w:rPr>
          <w:rFonts w:ascii="Mangal" w:eastAsia="Times New Roman" w:hAnsi="Mangal" w:cs="Kalimati" w:hint="cs"/>
          <w:sz w:val="24"/>
          <w:szCs w:val="24"/>
          <w:cs/>
        </w:rPr>
        <w:t xml:space="preserve"> प्रदेश नं. ५ बुटवलका </w:t>
      </w:r>
      <w:r w:rsidR="00ED0640" w:rsidRPr="005258D0">
        <w:rPr>
          <w:rFonts w:ascii="Mangal" w:hAnsi="Mangal" w:cs="Kalimati" w:hint="cs"/>
          <w:b/>
          <w:bCs/>
          <w:sz w:val="24"/>
          <w:szCs w:val="24"/>
          <w:cs/>
        </w:rPr>
        <w:t>तत्कालीन प्रदेश सचिव</w:t>
      </w:r>
      <w:r w:rsidR="00ED0640" w:rsidRPr="005258D0">
        <w:rPr>
          <w:rFonts w:ascii="Mangal" w:hAnsi="Mangal" w:cs="Kalimati"/>
          <w:b/>
          <w:bCs/>
          <w:sz w:val="24"/>
          <w:szCs w:val="24"/>
          <w:cs/>
          <w:lang w:bidi="hi-IN"/>
        </w:rPr>
        <w:t xml:space="preserve"> बैकुण्ठ अधिकारी</w:t>
      </w:r>
      <w:r w:rsidR="00ED0640" w:rsidRPr="005258D0">
        <w:rPr>
          <w:rFonts w:ascii="Mangal" w:hAnsi="Mangal" w:cs="Kalimati" w:hint="cs"/>
          <w:sz w:val="24"/>
          <w:szCs w:val="24"/>
          <w:cs/>
        </w:rPr>
        <w:t xml:space="preserve"> समेतका प्रतिवादी</w:t>
      </w:r>
      <w:r w:rsidR="00ED0640" w:rsidRPr="005258D0">
        <w:rPr>
          <w:rFonts w:ascii="Mangal" w:hAnsi="Mangal" w:cs="Kalimati"/>
          <w:sz w:val="24"/>
          <w:szCs w:val="24"/>
          <w:cs/>
          <w:lang w:bidi="hi-IN"/>
        </w:rPr>
        <w:t xml:space="preserve"> उपर</w:t>
      </w:r>
      <w:r w:rsidR="00ED0640" w:rsidRPr="005258D0">
        <w:rPr>
          <w:rFonts w:ascii="Mangal" w:eastAsia="Times New Roman" w:hAnsi="Mangal" w:cs="Kalimati" w:hint="cs"/>
          <w:sz w:val="24"/>
          <w:szCs w:val="24"/>
          <w:cs/>
        </w:rPr>
        <w:t xml:space="preserve"> </w:t>
      </w:r>
      <w:r w:rsidR="00ED0640" w:rsidRPr="00AE511C">
        <w:rPr>
          <w:rFonts w:ascii="Mangal" w:eastAsia="Times New Roman" w:hAnsi="Mangal" w:cs="Kalimati" w:hint="cs"/>
          <w:sz w:val="24"/>
          <w:szCs w:val="24"/>
          <w:cs/>
        </w:rPr>
        <w:t>आर्थिक</w:t>
      </w:r>
      <w:r w:rsidR="00ED0640" w:rsidRPr="00AE511C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ED0640" w:rsidRPr="00AE511C">
        <w:rPr>
          <w:rFonts w:ascii="Mangal" w:eastAsia="Times New Roman" w:hAnsi="Mangal" w:cs="Kalimati" w:hint="cs"/>
          <w:sz w:val="24"/>
          <w:szCs w:val="24"/>
          <w:cs/>
        </w:rPr>
        <w:t>बर्ष</w:t>
      </w:r>
      <w:r w:rsidR="00ED0640" w:rsidRPr="00AE511C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ED0640" w:rsidRPr="00AE511C">
        <w:rPr>
          <w:rFonts w:ascii="Mangal" w:eastAsia="Times New Roman" w:hAnsi="Mangal" w:cs="Kalimati" w:hint="cs"/>
          <w:sz w:val="24"/>
          <w:szCs w:val="24"/>
          <w:cs/>
        </w:rPr>
        <w:t>२०७५</w:t>
      </w:r>
      <w:r w:rsidR="00ED0640">
        <w:rPr>
          <w:rFonts w:ascii="Mangal" w:eastAsia="Times New Roman" w:hAnsi="Mangal" w:cs="Kalimati" w:hint="cs"/>
          <w:sz w:val="24"/>
          <w:szCs w:val="24"/>
          <w:cs/>
        </w:rPr>
        <w:t>/</w:t>
      </w:r>
      <w:r w:rsidR="00ED0640" w:rsidRPr="00AE511C">
        <w:rPr>
          <w:rFonts w:ascii="Mangal" w:eastAsia="Times New Roman" w:hAnsi="Mangal" w:cs="Kalimati" w:hint="cs"/>
          <w:sz w:val="24"/>
          <w:szCs w:val="24"/>
          <w:cs/>
        </w:rPr>
        <w:t>०७६</w:t>
      </w:r>
      <w:r w:rsidR="00ED0640" w:rsidRPr="00AE511C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ED0640" w:rsidRPr="00AE511C">
        <w:rPr>
          <w:rFonts w:ascii="Mangal" w:eastAsia="Times New Roman" w:hAnsi="Mangal" w:cs="Kalimati" w:hint="cs"/>
          <w:sz w:val="24"/>
          <w:szCs w:val="24"/>
          <w:cs/>
        </w:rPr>
        <w:t>को</w:t>
      </w:r>
      <w:r w:rsidR="00ED0640" w:rsidRPr="00AE511C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ED0640" w:rsidRPr="00AE511C">
        <w:rPr>
          <w:rFonts w:ascii="Mangal" w:eastAsia="Times New Roman" w:hAnsi="Mangal" w:cs="Kalimati" w:hint="cs"/>
          <w:sz w:val="24"/>
          <w:szCs w:val="24"/>
          <w:cs/>
        </w:rPr>
        <w:t>स्वीकृत</w:t>
      </w:r>
      <w:r w:rsidR="00ED0640" w:rsidRPr="00AE511C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ED0640" w:rsidRPr="00AE511C">
        <w:rPr>
          <w:rFonts w:ascii="Mangal" w:eastAsia="Times New Roman" w:hAnsi="Mangal" w:cs="Kalimati" w:hint="cs"/>
          <w:sz w:val="24"/>
          <w:szCs w:val="24"/>
          <w:cs/>
        </w:rPr>
        <w:t>वार्षिक</w:t>
      </w:r>
      <w:r w:rsidR="00ED0640" w:rsidRPr="00AE511C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ED0640" w:rsidRPr="00AE511C">
        <w:rPr>
          <w:rFonts w:ascii="Mangal" w:eastAsia="Times New Roman" w:hAnsi="Mangal" w:cs="Kalimati" w:hint="cs"/>
          <w:sz w:val="24"/>
          <w:szCs w:val="24"/>
          <w:cs/>
        </w:rPr>
        <w:t>कार्यक्रम</w:t>
      </w:r>
      <w:r w:rsidR="00ED0640" w:rsidRPr="00AE511C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ED0640" w:rsidRPr="00AE511C">
        <w:rPr>
          <w:rFonts w:ascii="Mangal" w:eastAsia="Times New Roman" w:hAnsi="Mangal" w:cs="Kalimati" w:hint="cs"/>
          <w:sz w:val="24"/>
          <w:szCs w:val="24"/>
          <w:cs/>
        </w:rPr>
        <w:t>अनुसार</w:t>
      </w:r>
      <w:r w:rsidR="00ED0640" w:rsidRPr="00AE511C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ED0640" w:rsidRPr="00AE511C">
        <w:rPr>
          <w:rFonts w:ascii="Mangal" w:eastAsia="Times New Roman" w:hAnsi="Mangal" w:cs="Kalimati" w:hint="cs"/>
          <w:sz w:val="24"/>
          <w:szCs w:val="24"/>
          <w:cs/>
        </w:rPr>
        <w:t>कृषि</w:t>
      </w:r>
      <w:r w:rsidR="00ED0640" w:rsidRPr="00AE511C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ED0640" w:rsidRPr="00AE511C">
        <w:rPr>
          <w:rFonts w:ascii="Mangal" w:eastAsia="Times New Roman" w:hAnsi="Mangal" w:cs="Kalimati" w:hint="cs"/>
          <w:sz w:val="24"/>
          <w:szCs w:val="24"/>
          <w:cs/>
        </w:rPr>
        <w:t>विकास</w:t>
      </w:r>
      <w:r w:rsidR="00ED0640" w:rsidRPr="00AE511C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ED0640" w:rsidRPr="00AE511C">
        <w:rPr>
          <w:rFonts w:ascii="Mangal" w:eastAsia="Times New Roman" w:hAnsi="Mangal" w:cs="Kalimati" w:hint="cs"/>
          <w:sz w:val="24"/>
          <w:szCs w:val="24"/>
          <w:cs/>
        </w:rPr>
        <w:t>कार्यक्रमतर्फ</w:t>
      </w:r>
      <w:r w:rsidR="00ED0640">
        <w:rPr>
          <w:rFonts w:ascii="Mangal" w:eastAsia="Times New Roman" w:hAnsi="Mangal" w:cs="Kalimati" w:hint="cs"/>
          <w:sz w:val="24"/>
          <w:szCs w:val="24"/>
          <w:cs/>
        </w:rPr>
        <w:t xml:space="preserve"> </w:t>
      </w:r>
      <w:r w:rsidR="00ED0640" w:rsidRPr="005258D0">
        <w:rPr>
          <w:rFonts w:ascii="Mangal" w:eastAsia="Times New Roman" w:hAnsi="Mangal" w:cs="Kalimati" w:hint="cs"/>
          <w:sz w:val="24"/>
          <w:szCs w:val="24"/>
          <w:cs/>
        </w:rPr>
        <w:t>कृषि</w:t>
      </w:r>
      <w:r w:rsidR="00ED0640" w:rsidRPr="005258D0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ED0640" w:rsidRPr="005258D0">
        <w:rPr>
          <w:rFonts w:ascii="Mangal" w:eastAsia="Times New Roman" w:hAnsi="Mangal" w:cs="Kalimati" w:hint="cs"/>
          <w:sz w:val="24"/>
          <w:szCs w:val="24"/>
          <w:cs/>
        </w:rPr>
        <w:t>यान्त्रिकरण</w:t>
      </w:r>
      <w:r w:rsidR="00ED0640" w:rsidRPr="005258D0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ED0640" w:rsidRPr="005258D0">
        <w:rPr>
          <w:rFonts w:ascii="Mangal" w:eastAsia="Times New Roman" w:hAnsi="Mangal" w:cs="Kalimati" w:hint="cs"/>
          <w:sz w:val="24"/>
          <w:szCs w:val="24"/>
          <w:cs/>
        </w:rPr>
        <w:t>कार्यक्रम</w:t>
      </w:r>
      <w:r w:rsidR="00ED0640" w:rsidRPr="005258D0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ED0640" w:rsidRPr="005258D0">
        <w:rPr>
          <w:rFonts w:ascii="Mangal" w:eastAsia="Times New Roman" w:hAnsi="Mangal" w:cs="Kalimati" w:hint="cs"/>
          <w:sz w:val="24"/>
          <w:szCs w:val="24"/>
          <w:cs/>
        </w:rPr>
        <w:t>सञ्चालनको</w:t>
      </w:r>
      <w:r w:rsidR="00ED0640" w:rsidRPr="005258D0">
        <w:rPr>
          <w:rFonts w:ascii="Times New Roman" w:eastAsia="Times New Roman" w:hAnsi="Times New Roman" w:cs="Kalimati"/>
          <w:sz w:val="24"/>
          <w:szCs w:val="24"/>
          <w:cs/>
        </w:rPr>
        <w:t xml:space="preserve"> </w:t>
      </w:r>
      <w:r w:rsidR="00ED0640" w:rsidRPr="005258D0">
        <w:rPr>
          <w:rFonts w:ascii="Mangal" w:eastAsia="Times New Roman" w:hAnsi="Mangal" w:cs="Kalimati" w:hint="cs"/>
          <w:sz w:val="24"/>
          <w:szCs w:val="24"/>
          <w:cs/>
        </w:rPr>
        <w:t>लागि</w:t>
      </w:r>
      <w:r w:rsidR="00ED0640" w:rsidRPr="005258D0">
        <w:rPr>
          <w:rFonts w:ascii="Mangal" w:hAnsi="Mangal" w:cs="Kalimati"/>
          <w:sz w:val="24"/>
          <w:szCs w:val="24"/>
          <w:cs/>
          <w:lang w:bidi="hi-IN"/>
        </w:rPr>
        <w:t xml:space="preserve"> </w:t>
      </w:r>
      <w:r w:rsidR="00ED0640" w:rsidRPr="005258D0">
        <w:rPr>
          <w:rFonts w:ascii="Kokila" w:eastAsiaTheme="minorEastAsia" w:hAnsi="Kokila" w:cs="Kalimati" w:hint="cs"/>
          <w:sz w:val="24"/>
          <w:szCs w:val="24"/>
          <w:cs/>
        </w:rPr>
        <w:t>सम्झौता पत्रमा उल्लेख भए बमोजिम मिनिटिलर खरिद नगरी कम गुणस्तरको खरिद गरी</w:t>
      </w:r>
      <w:r w:rsidR="00ED0640">
        <w:rPr>
          <w:rFonts w:ascii="Kokila" w:hAnsi="Kokila" w:cs="Kalimati" w:hint="cs"/>
          <w:sz w:val="24"/>
          <w:szCs w:val="24"/>
          <w:cs/>
        </w:rPr>
        <w:t xml:space="preserve"> सन्धिखर्क अर्घाखाँचीलाई बितरण गरेको पाइएको हुँदा</w:t>
      </w:r>
      <w:r w:rsidR="00ED0640" w:rsidRPr="005258D0">
        <w:rPr>
          <w:rFonts w:ascii="Kokila" w:eastAsiaTheme="minorEastAsia" w:hAnsi="Kokila" w:cs="Kalimati" w:hint="cs"/>
          <w:sz w:val="24"/>
          <w:szCs w:val="24"/>
          <w:cs/>
        </w:rPr>
        <w:t xml:space="preserve"> भष्टाचार निवारण ऐन</w:t>
      </w:r>
      <w:r w:rsidR="00ED0640" w:rsidRPr="005258D0">
        <w:rPr>
          <w:rFonts w:ascii="Kokila" w:eastAsiaTheme="minorEastAsia" w:hAnsi="Kokila" w:cs="Kalimati" w:hint="cs"/>
          <w:sz w:val="24"/>
          <w:szCs w:val="24"/>
        </w:rPr>
        <w:t xml:space="preserve">, </w:t>
      </w:r>
      <w:r w:rsidR="00ED0640" w:rsidRPr="005258D0">
        <w:rPr>
          <w:rFonts w:ascii="Kokila" w:eastAsiaTheme="minorEastAsia" w:hAnsi="Kokila" w:cs="Kalimati" w:hint="cs"/>
          <w:sz w:val="24"/>
          <w:szCs w:val="24"/>
          <w:cs/>
        </w:rPr>
        <w:t xml:space="preserve">२०५९ को दफा ८ को उपदफा </w:t>
      </w:r>
      <w:r w:rsidR="00ED0640">
        <w:rPr>
          <w:rFonts w:ascii="Kokila" w:hAnsi="Kokila" w:cs="Kalimati" w:hint="cs"/>
          <w:sz w:val="24"/>
          <w:szCs w:val="24"/>
          <w:cs/>
        </w:rPr>
        <w:t>(</w:t>
      </w:r>
      <w:r w:rsidR="00ED0640" w:rsidRPr="005258D0">
        <w:rPr>
          <w:rFonts w:ascii="Kokila" w:eastAsiaTheme="minorEastAsia" w:hAnsi="Kokila" w:cs="Kalimati" w:hint="cs"/>
          <w:sz w:val="24"/>
          <w:szCs w:val="24"/>
          <w:cs/>
        </w:rPr>
        <w:t>१</w:t>
      </w:r>
      <w:r w:rsidR="00ED0640">
        <w:rPr>
          <w:rFonts w:ascii="Kokila" w:hAnsi="Kokila" w:cs="Kalimati" w:hint="cs"/>
          <w:sz w:val="24"/>
          <w:szCs w:val="24"/>
          <w:cs/>
        </w:rPr>
        <w:t>)</w:t>
      </w:r>
      <w:r w:rsidR="00ED0640" w:rsidRPr="005258D0">
        <w:rPr>
          <w:rFonts w:ascii="Kokila" w:eastAsiaTheme="minorEastAsia" w:hAnsi="Kokila" w:cs="Kalimati" w:hint="cs"/>
          <w:sz w:val="24"/>
          <w:szCs w:val="24"/>
          <w:cs/>
        </w:rPr>
        <w:t xml:space="preserve"> को देहाय (ञ)</w:t>
      </w:r>
      <w:r w:rsidR="00ED0640" w:rsidRPr="005258D0">
        <w:rPr>
          <w:rFonts w:ascii="Kokila" w:eastAsiaTheme="minorEastAsia" w:hAnsi="Kokila" w:cs="Kalimati"/>
          <w:sz w:val="24"/>
          <w:szCs w:val="24"/>
        </w:rPr>
        <w:t xml:space="preserve"> </w:t>
      </w:r>
      <w:r w:rsidR="00ED0640">
        <w:rPr>
          <w:rFonts w:ascii="Kokila" w:hAnsi="Kokila" w:cs="Kalimati" w:hint="cs"/>
          <w:sz w:val="24"/>
          <w:szCs w:val="24"/>
          <w:cs/>
        </w:rPr>
        <w:t>बमोजिमको कसु</w:t>
      </w:r>
      <w:r w:rsidR="00ED0640" w:rsidRPr="005258D0">
        <w:rPr>
          <w:rFonts w:ascii="Kokila" w:eastAsiaTheme="minorEastAsia" w:hAnsi="Kokila" w:cs="Kalimati" w:hint="cs"/>
          <w:sz w:val="24"/>
          <w:szCs w:val="24"/>
          <w:cs/>
        </w:rPr>
        <w:t>रमा ऐ.ऐनको दफा ८ को उपदफा (१)</w:t>
      </w:r>
      <w:r w:rsidR="00ED0640" w:rsidRPr="005258D0">
        <w:rPr>
          <w:rFonts w:ascii="Kokila" w:eastAsiaTheme="minorEastAsia" w:hAnsi="Kokila" w:cs="Kalimati"/>
          <w:sz w:val="24"/>
          <w:szCs w:val="24"/>
        </w:rPr>
        <w:t xml:space="preserve"> </w:t>
      </w:r>
      <w:r w:rsidR="00ED0640">
        <w:rPr>
          <w:rFonts w:ascii="Kokila" w:hAnsi="Kokila" w:cs="Kalimati" w:hint="cs"/>
          <w:sz w:val="24"/>
          <w:szCs w:val="24"/>
          <w:cs/>
        </w:rPr>
        <w:t xml:space="preserve"> </w:t>
      </w:r>
      <w:r w:rsidR="00ED0640" w:rsidRPr="005258D0">
        <w:rPr>
          <w:rFonts w:ascii="Kokila" w:eastAsiaTheme="minorEastAsia" w:hAnsi="Kokila" w:cs="Kalimati" w:hint="cs"/>
          <w:sz w:val="24"/>
          <w:szCs w:val="24"/>
          <w:cs/>
        </w:rPr>
        <w:t>बमोजिम बिगो रु.43</w:t>
      </w:r>
      <w:r w:rsidR="00ED0640" w:rsidRPr="005258D0">
        <w:rPr>
          <w:rFonts w:ascii="Kokila" w:eastAsiaTheme="minorEastAsia" w:hAnsi="Kokila" w:cs="Kalimati" w:hint="cs"/>
          <w:sz w:val="24"/>
          <w:szCs w:val="24"/>
        </w:rPr>
        <w:t>,</w:t>
      </w:r>
      <w:r w:rsidR="00ED0640" w:rsidRPr="005258D0">
        <w:rPr>
          <w:rFonts w:ascii="Kokila" w:eastAsiaTheme="minorEastAsia" w:hAnsi="Kokila" w:cs="Kalimati" w:hint="cs"/>
          <w:sz w:val="24"/>
          <w:szCs w:val="24"/>
          <w:cs/>
        </w:rPr>
        <w:t>37</w:t>
      </w:r>
      <w:r w:rsidR="00ED0640" w:rsidRPr="005258D0">
        <w:rPr>
          <w:rFonts w:ascii="Kokila" w:eastAsiaTheme="minorEastAsia" w:hAnsi="Kokila" w:cs="Kalimati" w:hint="cs"/>
          <w:sz w:val="24"/>
          <w:szCs w:val="24"/>
        </w:rPr>
        <w:t>,</w:t>
      </w:r>
      <w:r w:rsidR="00ED0640" w:rsidRPr="005258D0">
        <w:rPr>
          <w:rFonts w:ascii="Kokila" w:eastAsiaTheme="minorEastAsia" w:hAnsi="Kokila" w:cs="Kalimati" w:hint="cs"/>
          <w:sz w:val="24"/>
          <w:szCs w:val="24"/>
          <w:cs/>
        </w:rPr>
        <w:t xml:space="preserve">500।-कायम गरी कैद एवं बिगो बमोजिम जरिबाना र सोही दफाको उपदफा (१) बमोजिम बिगो रकम असुल उपर </w:t>
      </w:r>
      <w:r w:rsidR="00ED0640" w:rsidRPr="005258D0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="00ED0640" w:rsidRPr="005258D0">
        <w:rPr>
          <w:rFonts w:ascii="Kokila" w:hAnsi="Kokila" w:cs="Kalimati"/>
          <w:sz w:val="24"/>
          <w:szCs w:val="24"/>
        </w:rPr>
        <w:t xml:space="preserve">, </w:t>
      </w:r>
      <w:r w:rsidR="00ED0640" w:rsidRPr="005258D0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="00ED0640" w:rsidRPr="005258D0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="00ED0640" w:rsidRPr="005258D0">
        <w:rPr>
          <w:rFonts w:ascii="Kokila" w:hAnsi="Kokila" w:cs="Kalimati" w:hint="cs"/>
          <w:sz w:val="24"/>
          <w:szCs w:val="24"/>
          <w:cs/>
        </w:rPr>
        <w:t>८०</w:t>
      </w:r>
      <w:r w:rsidR="00ED0640" w:rsidRPr="005258D0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ED0640" w:rsidRPr="005258D0">
        <w:rPr>
          <w:rFonts w:ascii="Kokila" w:hAnsi="Kokila" w:cs="Kalimati" w:hint="cs"/>
          <w:sz w:val="24"/>
          <w:szCs w:val="24"/>
          <w:cs/>
        </w:rPr>
        <w:t>१२</w:t>
      </w:r>
      <w:r w:rsidR="00ED0640" w:rsidRPr="005258D0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ED0640" w:rsidRPr="005258D0">
        <w:rPr>
          <w:rFonts w:ascii="Kokila" w:hAnsi="Kokila" w:cs="Kalimati" w:hint="cs"/>
          <w:sz w:val="24"/>
          <w:szCs w:val="24"/>
          <w:cs/>
        </w:rPr>
        <w:t>१९ को फैसलाबाट</w:t>
      </w:r>
      <w:r w:rsidR="00ED0640">
        <w:rPr>
          <w:rFonts w:ascii="Kokila" w:hAnsi="Kokila" w:cs="Kalimati" w:hint="cs"/>
          <w:sz w:val="24"/>
          <w:szCs w:val="24"/>
          <w:cs/>
        </w:rPr>
        <w:t xml:space="preserve"> </w:t>
      </w:r>
      <w:r w:rsidR="00ED0640" w:rsidRPr="005258D0">
        <w:rPr>
          <w:rFonts w:ascii="Kokila" w:hAnsi="Kokila" w:cs="Kalimati" w:hint="cs"/>
          <w:sz w:val="24"/>
          <w:szCs w:val="24"/>
          <w:cs/>
        </w:rPr>
        <w:t>सफाई दिएकोमा उपरोक्त फैसलाउपर</w:t>
      </w:r>
      <w:r w:rsidR="00ED0640" w:rsidRPr="005258D0">
        <w:rPr>
          <w:rFonts w:ascii="Kokila" w:hAnsi="Kokila" w:cs="Kalimati"/>
          <w:sz w:val="24"/>
          <w:szCs w:val="24"/>
          <w:cs/>
        </w:rPr>
        <w:t xml:space="preserve"> मिति </w:t>
      </w:r>
      <w:r w:rsidR="00ED0640" w:rsidRPr="005258D0">
        <w:rPr>
          <w:rFonts w:ascii="Kokila" w:hAnsi="Kokila" w:cs="Kalimati" w:hint="cs"/>
          <w:sz w:val="24"/>
          <w:szCs w:val="24"/>
          <w:cs/>
        </w:rPr>
        <w:t xml:space="preserve">२०८२।०१।०२ गते </w:t>
      </w:r>
      <w:r w:rsidR="00ED0640" w:rsidRPr="005258D0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="00ED0640" w:rsidRPr="005258D0">
        <w:rPr>
          <w:rFonts w:ascii="Kokila" w:hAnsi="Kokila" w:cs="Kalimati" w:hint="cs"/>
          <w:sz w:val="24"/>
          <w:szCs w:val="24"/>
          <w:cs/>
        </w:rPr>
        <w:t>ि</w:t>
      </w:r>
      <w:r w:rsidR="00ED0640" w:rsidRPr="005258D0">
        <w:rPr>
          <w:rFonts w:ascii="Kokila" w:hAnsi="Kokila" w:cs="Kalimati"/>
          <w:sz w:val="24"/>
          <w:szCs w:val="24"/>
          <w:cs/>
        </w:rPr>
        <w:t>एको छ</w:t>
      </w:r>
      <w:r w:rsidR="00ED0640" w:rsidRPr="005258D0">
        <w:rPr>
          <w:rFonts w:ascii="Kokila" w:hAnsi="Kokila" w:cs="Kalimati" w:hint="cs"/>
          <w:sz w:val="24"/>
          <w:szCs w:val="24"/>
          <w:cs/>
        </w:rPr>
        <w:t>।</w:t>
      </w:r>
    </w:p>
    <w:p w:rsidR="00343A9D" w:rsidRPr="005258D0" w:rsidRDefault="00343A9D" w:rsidP="00343A9D">
      <w:pPr>
        <w:spacing w:after="0" w:line="240" w:lineRule="auto"/>
        <w:jc w:val="both"/>
        <w:rPr>
          <w:rFonts w:ascii="Mangal" w:hAnsi="Mangal" w:cs="Kalimati"/>
          <w:sz w:val="24"/>
          <w:szCs w:val="24"/>
        </w:rPr>
      </w:pPr>
      <w:bookmarkStart w:id="0" w:name="_GoBack"/>
      <w:bookmarkEnd w:id="0"/>
    </w:p>
    <w:p w:rsidR="00FD6744" w:rsidRPr="00B14D21" w:rsidRDefault="00FD6744" w:rsidP="00343A9D">
      <w:pPr>
        <w:spacing w:after="0" w:line="240" w:lineRule="auto"/>
        <w:jc w:val="both"/>
        <w:rPr>
          <w:rFonts w:ascii="Kokila" w:hAnsi="Kokila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18BC" w:rsidRDefault="00F918BC" w:rsidP="005C6A14">
      <w:pPr>
        <w:spacing w:after="0" w:line="240" w:lineRule="auto"/>
      </w:pPr>
      <w:r>
        <w:separator/>
      </w:r>
    </w:p>
  </w:endnote>
  <w:endnote w:type="continuationSeparator" w:id="0">
    <w:p w:rsidR="00F918BC" w:rsidRDefault="00F918BC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18BC" w:rsidRDefault="00F918BC" w:rsidP="005C6A14">
      <w:pPr>
        <w:spacing w:after="0" w:line="240" w:lineRule="auto"/>
      </w:pPr>
      <w:r>
        <w:separator/>
      </w:r>
    </w:p>
  </w:footnote>
  <w:footnote w:type="continuationSeparator" w:id="0">
    <w:p w:rsidR="00F918BC" w:rsidRDefault="00F918BC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67451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0E7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2850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3E96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3A9D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17841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1A76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5FA2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13B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370C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C7E9F"/>
    <w:rsid w:val="009D118C"/>
    <w:rsid w:val="009D22AC"/>
    <w:rsid w:val="009D59A1"/>
    <w:rsid w:val="009D7AA1"/>
    <w:rsid w:val="009E6447"/>
    <w:rsid w:val="009F5D38"/>
    <w:rsid w:val="009F5EB0"/>
    <w:rsid w:val="009F7A95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01CE"/>
    <w:rsid w:val="00A76FBF"/>
    <w:rsid w:val="00A806F7"/>
    <w:rsid w:val="00A823B3"/>
    <w:rsid w:val="00A83E7A"/>
    <w:rsid w:val="00A86C16"/>
    <w:rsid w:val="00A931A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A74CE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4DAE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6766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0640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774D9"/>
    <w:rsid w:val="00F80B51"/>
    <w:rsid w:val="00F80F0D"/>
    <w:rsid w:val="00F918BC"/>
    <w:rsid w:val="00F94AE7"/>
    <w:rsid w:val="00F955E8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247"/>
    <w:rsid w:val="00FC336C"/>
    <w:rsid w:val="00FC4BC2"/>
    <w:rsid w:val="00FC5960"/>
    <w:rsid w:val="00FC5A94"/>
    <w:rsid w:val="00FC60CF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173</Words>
  <Characters>990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45</cp:revision>
  <cp:lastPrinted>2025-04-15T10:48:00Z</cp:lastPrinted>
  <dcterms:created xsi:type="dcterms:W3CDTF">2025-03-21T08:10:00Z</dcterms:created>
  <dcterms:modified xsi:type="dcterms:W3CDTF">2025-04-15T10:48:00Z</dcterms:modified>
</cp:coreProperties>
</file>