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0421" w:rsidRPr="00272DE5" w:rsidRDefault="00EB0421" w:rsidP="00EB0421">
      <w:pPr>
        <w:spacing w:after="0"/>
        <w:jc w:val="center"/>
        <w:rPr>
          <w:rFonts w:ascii="Calibri" w:eastAsia="Times New Roman" w:hAnsi="Calibri" w:cs="Kalimati"/>
          <w:b/>
          <w:bCs/>
          <w:sz w:val="26"/>
          <w:szCs w:val="26"/>
        </w:rPr>
      </w:pPr>
      <w:r w:rsidRPr="00272DE5">
        <w:rPr>
          <w:rFonts w:ascii="Calibri" w:eastAsia="Times New Roman" w:hAnsi="Calibri" w:cs="Kalimati" w:hint="cs"/>
          <w:b/>
          <w:bCs/>
          <w:sz w:val="26"/>
          <w:szCs w:val="26"/>
          <w:cs/>
        </w:rPr>
        <w:t xml:space="preserve">अख्तियार दुरुपयोग अनुसन्धान आयोगबाट </w:t>
      </w:r>
      <w:bookmarkStart w:id="0" w:name="_GoBack"/>
      <w:bookmarkEnd w:id="0"/>
      <w:r w:rsidR="00ED7833">
        <w:rPr>
          <w:rFonts w:ascii="Calibri" w:eastAsia="Times New Roman" w:hAnsi="Calibri" w:cs="Kalimati" w:hint="cs"/>
          <w:b/>
          <w:bCs/>
          <w:sz w:val="26"/>
          <w:szCs w:val="26"/>
          <w:cs/>
        </w:rPr>
        <w:t>मिति 208</w:t>
      </w:r>
      <w:r w:rsidR="0011577A">
        <w:rPr>
          <w:rFonts w:ascii="Calibri" w:eastAsia="Times New Roman" w:hAnsi="Calibri" w:cs="Kalimati" w:hint="cs"/>
          <w:b/>
          <w:bCs/>
          <w:sz w:val="26"/>
          <w:szCs w:val="26"/>
          <w:cs/>
        </w:rPr>
        <w:t>१</w:t>
      </w:r>
      <w:r w:rsidRPr="00272DE5">
        <w:rPr>
          <w:rFonts w:ascii="Calibri" w:eastAsia="Times New Roman" w:hAnsi="Calibri" w:cs="Kalimati" w:hint="cs"/>
          <w:b/>
          <w:bCs/>
          <w:sz w:val="26"/>
          <w:szCs w:val="26"/>
          <w:cs/>
        </w:rPr>
        <w:t>/</w:t>
      </w:r>
      <w:r w:rsidR="0011577A">
        <w:rPr>
          <w:rFonts w:ascii="Calibri" w:eastAsia="Times New Roman" w:hAnsi="Calibri" w:cs="Kalimati" w:hint="cs"/>
          <w:b/>
          <w:bCs/>
          <w:sz w:val="26"/>
          <w:szCs w:val="26"/>
          <w:cs/>
        </w:rPr>
        <w:t>९</w:t>
      </w:r>
      <w:r w:rsidRPr="00272DE5">
        <w:rPr>
          <w:rFonts w:ascii="Calibri" w:eastAsia="Times New Roman" w:hAnsi="Calibri" w:cs="Kalimati" w:hint="cs"/>
          <w:b/>
          <w:bCs/>
          <w:sz w:val="26"/>
          <w:szCs w:val="26"/>
          <w:cs/>
        </w:rPr>
        <w:t>/</w:t>
      </w:r>
      <w:r w:rsidR="0011577A">
        <w:rPr>
          <w:rFonts w:ascii="Calibri" w:eastAsia="Times New Roman" w:hAnsi="Calibri" w:cs="Kalimati" w:hint="cs"/>
          <w:b/>
          <w:bCs/>
          <w:sz w:val="26"/>
          <w:szCs w:val="26"/>
          <w:cs/>
        </w:rPr>
        <w:t>२१</w:t>
      </w:r>
      <w:r w:rsidRPr="00272DE5">
        <w:rPr>
          <w:rFonts w:ascii="Calibri" w:eastAsia="Times New Roman" w:hAnsi="Calibri" w:cs="Kalimati" w:hint="cs"/>
          <w:b/>
          <w:bCs/>
          <w:sz w:val="26"/>
          <w:szCs w:val="26"/>
          <w:cs/>
        </w:rPr>
        <w:t xml:space="preserve"> गते सर्वोच्च अदालतमा पुनरा</w:t>
      </w:r>
      <w:r w:rsidR="003565B2" w:rsidRPr="00272DE5">
        <w:rPr>
          <w:rFonts w:ascii="Calibri" w:eastAsia="Times New Roman" w:hAnsi="Calibri" w:cs="Kalimati" w:hint="cs"/>
          <w:b/>
          <w:bCs/>
          <w:sz w:val="26"/>
          <w:szCs w:val="26"/>
          <w:cs/>
        </w:rPr>
        <w:t>वेदन गरिएको मुद्दाको विवरण</w:t>
      </w:r>
    </w:p>
    <w:tbl>
      <w:tblPr>
        <w:tblStyle w:val="TableGrid"/>
        <w:tblW w:w="14850" w:type="dxa"/>
        <w:tblInd w:w="-792" w:type="dxa"/>
        <w:tblLayout w:type="fixed"/>
        <w:tblLook w:val="04A0" w:firstRow="1" w:lastRow="0" w:firstColumn="1" w:lastColumn="0" w:noHBand="0" w:noVBand="1"/>
      </w:tblPr>
      <w:tblGrid>
        <w:gridCol w:w="810"/>
        <w:gridCol w:w="1350"/>
        <w:gridCol w:w="990"/>
        <w:gridCol w:w="1980"/>
        <w:gridCol w:w="4320"/>
        <w:gridCol w:w="5400"/>
      </w:tblGrid>
      <w:tr w:rsidR="008D0E96" w:rsidRPr="0032608A" w:rsidTr="0032608A">
        <w:tc>
          <w:tcPr>
            <w:tcW w:w="810" w:type="dxa"/>
          </w:tcPr>
          <w:p w:rsidR="00EB0421" w:rsidRPr="0032608A" w:rsidRDefault="00EB0421" w:rsidP="00EB0421">
            <w:pPr>
              <w:jc w:val="center"/>
              <w:rPr>
                <w:rFonts w:ascii="Calibri" w:eastAsia="Times New Roman" w:hAnsi="Calibri" w:cs="Kalimati"/>
                <w:b/>
                <w:bCs/>
                <w:sz w:val="20"/>
              </w:rPr>
            </w:pPr>
            <w:r w:rsidRPr="0032608A">
              <w:rPr>
                <w:rFonts w:ascii="Calibri" w:eastAsia="Times New Roman" w:hAnsi="Calibri" w:cs="Kalimati" w:hint="cs"/>
                <w:b/>
                <w:bCs/>
                <w:sz w:val="20"/>
                <w:cs/>
              </w:rPr>
              <w:t>सि.न</w:t>
            </w:r>
          </w:p>
        </w:tc>
        <w:tc>
          <w:tcPr>
            <w:tcW w:w="1350" w:type="dxa"/>
          </w:tcPr>
          <w:p w:rsidR="00EB0421" w:rsidRPr="0032608A" w:rsidRDefault="00F23F3D" w:rsidP="003565B2">
            <w:pPr>
              <w:jc w:val="center"/>
              <w:rPr>
                <w:rFonts w:ascii="Calibri" w:eastAsia="Times New Roman" w:hAnsi="Calibri" w:cs="Kalimati"/>
                <w:b/>
                <w:bCs/>
                <w:sz w:val="20"/>
                <w:cs/>
              </w:rPr>
            </w:pPr>
            <w:r w:rsidRPr="0032608A">
              <w:rPr>
                <w:rFonts w:ascii="Calibri" w:eastAsia="Times New Roman" w:hAnsi="Calibri" w:cs="Kalimati" w:hint="cs"/>
                <w:b/>
                <w:bCs/>
                <w:sz w:val="20"/>
                <w:cs/>
              </w:rPr>
              <w:t>प्रतिवादी</w:t>
            </w:r>
          </w:p>
        </w:tc>
        <w:tc>
          <w:tcPr>
            <w:tcW w:w="990" w:type="dxa"/>
          </w:tcPr>
          <w:p w:rsidR="00EB0421" w:rsidRPr="0032608A" w:rsidRDefault="00EB0421" w:rsidP="00EB0421">
            <w:pPr>
              <w:jc w:val="center"/>
              <w:rPr>
                <w:rFonts w:ascii="Calibri" w:eastAsia="Times New Roman" w:hAnsi="Calibri" w:cs="Kalimati"/>
                <w:b/>
                <w:bCs/>
                <w:sz w:val="20"/>
              </w:rPr>
            </w:pPr>
            <w:r w:rsidRPr="0032608A">
              <w:rPr>
                <w:rFonts w:ascii="Calibri" w:eastAsia="Times New Roman" w:hAnsi="Calibri" w:cs="Kalimati" w:hint="cs"/>
                <w:b/>
                <w:bCs/>
                <w:sz w:val="20"/>
                <w:cs/>
              </w:rPr>
              <w:t>मुद्दा</w:t>
            </w:r>
          </w:p>
        </w:tc>
        <w:tc>
          <w:tcPr>
            <w:tcW w:w="1980" w:type="dxa"/>
          </w:tcPr>
          <w:p w:rsidR="00EB0421" w:rsidRPr="0032608A" w:rsidRDefault="00EB0421" w:rsidP="00780333">
            <w:pPr>
              <w:jc w:val="center"/>
              <w:rPr>
                <w:rFonts w:ascii="Calibri" w:eastAsia="Times New Roman" w:hAnsi="Calibri" w:cs="Kalimati"/>
                <w:b/>
                <w:bCs/>
                <w:sz w:val="20"/>
              </w:rPr>
            </w:pPr>
            <w:r w:rsidRPr="0032608A">
              <w:rPr>
                <w:rFonts w:ascii="Calibri" w:eastAsia="Times New Roman" w:hAnsi="Calibri" w:cs="Kalimati" w:hint="cs"/>
                <w:b/>
                <w:bCs/>
                <w:sz w:val="20"/>
                <w:cs/>
              </w:rPr>
              <w:t>आयोगको मागदावी</w:t>
            </w:r>
          </w:p>
        </w:tc>
        <w:tc>
          <w:tcPr>
            <w:tcW w:w="4320" w:type="dxa"/>
          </w:tcPr>
          <w:p w:rsidR="00EB0421" w:rsidRPr="0032608A" w:rsidRDefault="00EB0421" w:rsidP="00E92D9E">
            <w:pPr>
              <w:jc w:val="center"/>
              <w:rPr>
                <w:rFonts w:ascii="Calibri" w:eastAsia="Times New Roman" w:hAnsi="Calibri" w:cs="Kalimati"/>
                <w:b/>
                <w:bCs/>
                <w:sz w:val="20"/>
              </w:rPr>
            </w:pPr>
            <w:r w:rsidRPr="0032608A">
              <w:rPr>
                <w:rFonts w:ascii="Calibri" w:eastAsia="Times New Roman" w:hAnsi="Calibri" w:cs="Kalimati" w:hint="cs"/>
                <w:b/>
                <w:bCs/>
                <w:sz w:val="20"/>
                <w:cs/>
              </w:rPr>
              <w:t>विशेष अदालतको फैसला र आधार</w:t>
            </w:r>
          </w:p>
        </w:tc>
        <w:tc>
          <w:tcPr>
            <w:tcW w:w="5400" w:type="dxa"/>
          </w:tcPr>
          <w:p w:rsidR="00EB0421" w:rsidRPr="0032608A" w:rsidRDefault="00EB0421" w:rsidP="00C82F31">
            <w:pPr>
              <w:ind w:left="342" w:right="72"/>
              <w:jc w:val="center"/>
              <w:rPr>
                <w:rFonts w:ascii="Calibri" w:eastAsia="Times New Roman" w:hAnsi="Calibri" w:cs="Kalimati"/>
                <w:b/>
                <w:bCs/>
                <w:sz w:val="20"/>
              </w:rPr>
            </w:pPr>
            <w:r w:rsidRPr="0032608A">
              <w:rPr>
                <w:rFonts w:ascii="Calibri" w:eastAsia="Times New Roman" w:hAnsi="Calibri" w:cs="Kalimati" w:hint="cs"/>
                <w:b/>
                <w:bCs/>
                <w:sz w:val="20"/>
                <w:cs/>
              </w:rPr>
              <w:t xml:space="preserve">आयोगबाट सम्मानित सर्वोच्च </w:t>
            </w:r>
            <w:r w:rsidR="006C701B" w:rsidRPr="0032608A">
              <w:rPr>
                <w:rFonts w:ascii="Calibri" w:eastAsia="Times New Roman" w:hAnsi="Calibri" w:cs="Kalimati" w:hint="cs"/>
                <w:b/>
                <w:bCs/>
                <w:sz w:val="20"/>
                <w:cs/>
              </w:rPr>
              <w:t>अदालतमा पुनरावेदन गरिएका आधारहरू</w:t>
            </w:r>
          </w:p>
        </w:tc>
      </w:tr>
      <w:tr w:rsidR="004415B4" w:rsidRPr="0032608A" w:rsidTr="0032608A">
        <w:tc>
          <w:tcPr>
            <w:tcW w:w="810" w:type="dxa"/>
          </w:tcPr>
          <w:p w:rsidR="004415B4" w:rsidRPr="0032608A" w:rsidRDefault="00C30A83" w:rsidP="00EB0421">
            <w:pPr>
              <w:jc w:val="center"/>
              <w:rPr>
                <w:rFonts w:ascii="Calibri" w:eastAsia="Times New Roman" w:hAnsi="Calibri" w:cs="Kalimati"/>
                <w:sz w:val="20"/>
                <w:cs/>
              </w:rPr>
            </w:pPr>
            <w:r>
              <w:rPr>
                <w:rFonts w:ascii="Calibri" w:eastAsia="Times New Roman" w:hAnsi="Calibri" w:cs="Kalimati" w:hint="cs"/>
                <w:sz w:val="20"/>
                <w:cs/>
              </w:rPr>
              <w:t>१</w:t>
            </w:r>
          </w:p>
        </w:tc>
        <w:tc>
          <w:tcPr>
            <w:tcW w:w="1350" w:type="dxa"/>
          </w:tcPr>
          <w:p w:rsidR="004415B4" w:rsidRPr="0032608A" w:rsidRDefault="00E73581" w:rsidP="00E92D9E">
            <w:pPr>
              <w:tabs>
                <w:tab w:val="left" w:pos="8550"/>
                <w:tab w:val="left" w:pos="8640"/>
                <w:tab w:val="left" w:pos="8820"/>
              </w:tabs>
              <w:ind w:right="-18"/>
              <w:jc w:val="center"/>
              <w:rPr>
                <w:rFonts w:ascii="Nirmala UI" w:hAnsi="Nirmala UI" w:cs="Kalimati"/>
                <w:sz w:val="20"/>
              </w:rPr>
            </w:pPr>
            <w:r w:rsidRPr="0032608A">
              <w:rPr>
                <w:rFonts w:ascii="Nirmala UI" w:hAnsi="Nirmala UI" w:cs="Kalimati" w:hint="cs"/>
                <w:sz w:val="20"/>
                <w:cs/>
              </w:rPr>
              <w:t>केशवनन्द बनियाँ र पङ्कज कान्दु</w:t>
            </w:r>
          </w:p>
          <w:p w:rsidR="004E1E3E" w:rsidRDefault="004E1E3E" w:rsidP="004E1E3E">
            <w:pPr>
              <w:jc w:val="center"/>
              <w:rPr>
                <w:rFonts w:ascii="Times New Roman" w:eastAsia="Times New Roman" w:hAnsi="Times New Roman" w:cs="Kalimati"/>
                <w:sz w:val="18"/>
                <w:szCs w:val="18"/>
              </w:rPr>
            </w:pPr>
            <w:r w:rsidRPr="0032608A">
              <w:rPr>
                <w:rFonts w:eastAsia="Times New Roman" w:cs="Kalimati" w:hint="cs"/>
                <w:sz w:val="18"/>
                <w:szCs w:val="18"/>
                <w:cs/>
                <w:lang w:bidi="sa-IN"/>
              </w:rPr>
              <w:t>0</w:t>
            </w:r>
            <w:r w:rsidRPr="0032608A">
              <w:rPr>
                <w:rFonts w:eastAsia="Times New Roman" w:cs="Kalimati" w:hint="cs"/>
                <w:sz w:val="18"/>
                <w:szCs w:val="18"/>
                <w:cs/>
              </w:rPr>
              <w:t>७९</w:t>
            </w:r>
            <w:r w:rsidRPr="0032608A">
              <w:rPr>
                <w:rFonts w:ascii="Times New Roman" w:eastAsia="Times New Roman" w:hAnsi="Times New Roman" w:cs="Kalimati" w:hint="cs"/>
                <w:sz w:val="18"/>
                <w:szCs w:val="18"/>
                <w:cs/>
                <w:lang w:bidi="sa-IN"/>
              </w:rPr>
              <w:t>-</w:t>
            </w:r>
            <w:r w:rsidRPr="0032608A">
              <w:rPr>
                <w:rFonts w:ascii="Times New Roman" w:eastAsia="Times New Roman" w:hAnsi="Times New Roman" w:cs="Kalimati"/>
                <w:sz w:val="18"/>
                <w:szCs w:val="18"/>
                <w:lang w:bidi="sa-IN"/>
              </w:rPr>
              <w:t>CR</w:t>
            </w:r>
            <w:r w:rsidRPr="0032608A">
              <w:rPr>
                <w:rFonts w:ascii="Times New Roman" w:eastAsia="Times New Roman" w:hAnsi="Times New Roman" w:cs="Kalimati" w:hint="cs"/>
                <w:sz w:val="18"/>
                <w:szCs w:val="18"/>
                <w:cs/>
                <w:lang w:bidi="sa-IN"/>
              </w:rPr>
              <w:t>-</w:t>
            </w:r>
            <w:r w:rsidRPr="0032608A">
              <w:rPr>
                <w:rFonts w:ascii="Times New Roman" w:eastAsia="Times New Roman" w:hAnsi="Times New Roman" w:cs="Kalimati" w:hint="cs"/>
                <w:sz w:val="18"/>
                <w:szCs w:val="18"/>
                <w:cs/>
              </w:rPr>
              <w:t>०११३</w:t>
            </w:r>
          </w:p>
          <w:p w:rsidR="00C96DCC" w:rsidRPr="0032608A" w:rsidRDefault="00C96DCC" w:rsidP="004E1E3E">
            <w:pPr>
              <w:jc w:val="center"/>
              <w:rPr>
                <w:rFonts w:ascii="Mangal" w:eastAsia="Times New Roman" w:hAnsi="Mangal" w:cs="Kalimati"/>
                <w:sz w:val="18"/>
                <w:szCs w:val="18"/>
              </w:rPr>
            </w:pPr>
            <w:r>
              <w:rPr>
                <w:rFonts w:ascii="Times New Roman" w:eastAsia="Times New Roman" w:hAnsi="Times New Roman" w:cs="Kalimati" w:hint="cs"/>
                <w:sz w:val="18"/>
                <w:szCs w:val="18"/>
                <w:cs/>
              </w:rPr>
              <w:t>२०८०।०९।२२</w:t>
            </w:r>
          </w:p>
          <w:p w:rsidR="00E73581" w:rsidRPr="0032608A" w:rsidRDefault="00E73581" w:rsidP="00E92D9E">
            <w:pPr>
              <w:tabs>
                <w:tab w:val="left" w:pos="8550"/>
                <w:tab w:val="left" w:pos="8640"/>
                <w:tab w:val="left" w:pos="8820"/>
              </w:tabs>
              <w:ind w:right="-18"/>
              <w:jc w:val="center"/>
              <w:rPr>
                <w:rFonts w:ascii="Nirmala UI" w:hAnsi="Nirmala UI" w:cs="Kalimati"/>
                <w:sz w:val="20"/>
                <w:cs/>
              </w:rPr>
            </w:pPr>
          </w:p>
        </w:tc>
        <w:tc>
          <w:tcPr>
            <w:tcW w:w="990" w:type="dxa"/>
          </w:tcPr>
          <w:p w:rsidR="004415B4" w:rsidRPr="0032608A" w:rsidRDefault="00E73581" w:rsidP="005812E2">
            <w:pPr>
              <w:jc w:val="center"/>
              <w:rPr>
                <w:rFonts w:ascii="Nirmala UI" w:hAnsi="Nirmala UI" w:cs="Kalimati"/>
                <w:color w:val="000000" w:themeColor="text1"/>
                <w:sz w:val="18"/>
                <w:szCs w:val="18"/>
              </w:rPr>
            </w:pPr>
            <w:r w:rsidRPr="0032608A">
              <w:rPr>
                <w:rFonts w:ascii="Nirmala UI" w:hAnsi="Nirmala UI" w:cs="Kalimati" w:hint="cs"/>
                <w:color w:val="000000" w:themeColor="text1"/>
                <w:sz w:val="18"/>
                <w:szCs w:val="18"/>
                <w:cs/>
              </w:rPr>
              <w:t>गैरकानुनी सम्पत्ति आर्जन</w:t>
            </w:r>
            <w:r w:rsidR="002221C7">
              <w:rPr>
                <w:rFonts w:ascii="Nirmala UI" w:hAnsi="Nirmala UI" w:cs="Kalimati" w:hint="cs"/>
                <w:color w:val="000000" w:themeColor="text1"/>
                <w:sz w:val="18"/>
                <w:szCs w:val="18"/>
                <w:cs/>
              </w:rPr>
              <w:t xml:space="preserve"> गरेको।</w:t>
            </w:r>
          </w:p>
          <w:p w:rsidR="00F026EE" w:rsidRPr="0032608A" w:rsidRDefault="00F026EE" w:rsidP="004E1E3E">
            <w:pPr>
              <w:jc w:val="center"/>
              <w:rPr>
                <w:rFonts w:ascii="Nirmala UI" w:hAnsi="Nirmala UI" w:cs="Kalimati"/>
                <w:color w:val="000000" w:themeColor="text1"/>
                <w:sz w:val="18"/>
                <w:szCs w:val="18"/>
                <w:cs/>
              </w:rPr>
            </w:pPr>
          </w:p>
        </w:tc>
        <w:tc>
          <w:tcPr>
            <w:tcW w:w="1980" w:type="dxa"/>
          </w:tcPr>
          <w:p w:rsidR="004415B4" w:rsidRPr="0032608A" w:rsidRDefault="00A95961" w:rsidP="0032608A">
            <w:pPr>
              <w:ind w:left="90" w:hanging="90"/>
              <w:jc w:val="both"/>
              <w:rPr>
                <w:rFonts w:ascii="Kokila" w:hAnsi="Kokila" w:cs="Kalimati"/>
                <w:b/>
                <w:bCs/>
                <w:sz w:val="20"/>
                <w:cs/>
              </w:rPr>
            </w:pPr>
            <w:r w:rsidRPr="0032608A">
              <w:rPr>
                <w:rFonts w:ascii="Kalimati" w:hAnsi="Kalimati" w:cs="Kalimati" w:hint="cs"/>
                <w:sz w:val="20"/>
                <w:cs/>
              </w:rPr>
              <w:t xml:space="preserve">प्रतिवादी </w:t>
            </w:r>
            <w:r w:rsidRPr="0032608A">
              <w:rPr>
                <w:rFonts w:ascii="Kalimati" w:hAnsi="Kalimati" w:cs="Kalimati"/>
                <w:sz w:val="20"/>
                <w:cs/>
                <w:lang w:bidi="hi-IN"/>
              </w:rPr>
              <w:t>केशवनन्द बनियाँल</w:t>
            </w:r>
            <w:r w:rsidRPr="0032608A">
              <w:rPr>
                <w:rFonts w:ascii="Kalimati" w:hAnsi="Kalimati" w:cs="Kalimati" w:hint="cs"/>
                <w:sz w:val="20"/>
                <w:cs/>
              </w:rPr>
              <w:t>ाई</w:t>
            </w:r>
            <w:r w:rsidRPr="0032608A">
              <w:rPr>
                <w:rFonts w:ascii="Kalimati" w:hAnsi="Kalimati" w:cs="Kalimati"/>
                <w:sz w:val="20"/>
                <w:cs/>
                <w:lang w:bidi="hi-IN"/>
              </w:rPr>
              <w:t xml:space="preserve"> भ्रष्टाचार निवारण ऐन</w:t>
            </w:r>
            <w:r w:rsidRPr="0032608A">
              <w:rPr>
                <w:rFonts w:ascii="Times New Roman" w:hAnsi="Times New Roman" w:cs="Times New Roman"/>
                <w:sz w:val="20"/>
              </w:rPr>
              <w:t>¸</w:t>
            </w:r>
            <w:r w:rsidRPr="0032608A">
              <w:rPr>
                <w:rFonts w:ascii="Kalimati" w:hAnsi="Kalimati" w:cs="Kalimati"/>
                <w:sz w:val="20"/>
              </w:rPr>
              <w:t xml:space="preserve"> </w:t>
            </w:r>
            <w:r w:rsidRPr="0032608A">
              <w:rPr>
                <w:rFonts w:ascii="Kalimati" w:hAnsi="Kalimati" w:cs="Kalimati"/>
                <w:sz w:val="20"/>
                <w:cs/>
                <w:lang w:bidi="hi-IN"/>
              </w:rPr>
              <w:t xml:space="preserve">२०५९ को दफा २०(१) बमोजिमको कसुरमा बिगो रू.91,86,543।3० कायम गरी ऐ ऐनको दफा २०(२) </w:t>
            </w:r>
            <w:r w:rsidRPr="0032608A">
              <w:rPr>
                <w:rFonts w:ascii="Kalimati" w:hAnsi="Kalimati" w:cs="Kalimati" w:hint="cs"/>
                <w:sz w:val="20"/>
                <w:cs/>
              </w:rPr>
              <w:t>अनुसार</w:t>
            </w:r>
            <w:r w:rsidRPr="0032608A">
              <w:rPr>
                <w:rFonts w:ascii="Kalimati" w:hAnsi="Kalimati" w:cs="Kalimati"/>
                <w:sz w:val="20"/>
                <w:cs/>
                <w:lang w:bidi="hi-IN"/>
              </w:rPr>
              <w:t xml:space="preserve"> बिगो</w:t>
            </w:r>
            <w:r w:rsidRPr="0032608A">
              <w:rPr>
                <w:rFonts w:ascii="Kalimati" w:hAnsi="Kalimati" w:cs="Kalimati"/>
                <w:sz w:val="20"/>
                <w:lang w:bidi="hi-IN"/>
              </w:rPr>
              <w:t xml:space="preserve"> </w:t>
            </w:r>
            <w:r w:rsidRPr="0032608A">
              <w:rPr>
                <w:rFonts w:ascii="Kalimati" w:hAnsi="Kalimati" w:cs="Kalimati"/>
                <w:sz w:val="20"/>
                <w:cs/>
                <w:lang w:bidi="hi-IN"/>
              </w:rPr>
              <w:t xml:space="preserve">बमोजिम जरिबाना र कैद सजाय </w:t>
            </w:r>
            <w:r w:rsidR="00124E44" w:rsidRPr="0032608A">
              <w:rPr>
                <w:rFonts w:ascii="Kalimati" w:hAnsi="Kalimati" w:cs="Kalimati" w:hint="cs"/>
                <w:sz w:val="20"/>
                <w:cs/>
              </w:rPr>
              <w:t>तथा ऐ ऐनको दफा २०</w:t>
            </w:r>
            <w:r w:rsidR="00124E44" w:rsidRPr="0032608A">
              <w:rPr>
                <w:rFonts w:cs="Kalimati"/>
                <w:sz w:val="20"/>
              </w:rPr>
              <w:t>(</w:t>
            </w:r>
            <w:r w:rsidR="00124E44" w:rsidRPr="0032608A">
              <w:rPr>
                <w:rFonts w:cs="Kalimati" w:hint="cs"/>
                <w:sz w:val="20"/>
                <w:cs/>
              </w:rPr>
              <w:t>२</w:t>
            </w:r>
            <w:r w:rsidR="00124E44" w:rsidRPr="0032608A">
              <w:rPr>
                <w:rFonts w:cs="Kalimati"/>
                <w:sz w:val="20"/>
              </w:rPr>
              <w:t>)</w:t>
            </w:r>
            <w:r w:rsidR="00124E44" w:rsidRPr="0032608A">
              <w:rPr>
                <w:rFonts w:cs="Kalimati" w:hint="cs"/>
                <w:sz w:val="20"/>
                <w:cs/>
              </w:rPr>
              <w:t xml:space="preserve"> र </w:t>
            </w:r>
            <w:r w:rsidR="00D313B6" w:rsidRPr="0032608A">
              <w:rPr>
                <w:rFonts w:cs="Kalimati" w:hint="cs"/>
                <w:sz w:val="20"/>
                <w:cs/>
              </w:rPr>
              <w:t>दफा ४७ तथा अख्तियार दुरुपयोग अनुसन्धान आयोग ऐन</w:t>
            </w:r>
            <w:r w:rsidR="00D313B6" w:rsidRPr="0032608A">
              <w:rPr>
                <w:rFonts w:cs="Kalimati"/>
                <w:sz w:val="20"/>
              </w:rPr>
              <w:t xml:space="preserve">, </w:t>
            </w:r>
            <w:r w:rsidR="00D313B6" w:rsidRPr="0032608A">
              <w:rPr>
                <w:rFonts w:cs="Kalimati" w:hint="cs"/>
                <w:sz w:val="20"/>
                <w:cs/>
              </w:rPr>
              <w:t xml:space="preserve">२०४८ को दफा २९ख बमोजिम जफत </w:t>
            </w:r>
            <w:r w:rsidRPr="0032608A">
              <w:rPr>
                <w:rFonts w:ascii="Kalimati" w:hAnsi="Kalimati" w:cs="Kalimati"/>
                <w:sz w:val="20"/>
                <w:cs/>
                <w:lang w:bidi="hi-IN"/>
              </w:rPr>
              <w:t>हुन</w:t>
            </w:r>
            <w:r w:rsidRPr="0032608A">
              <w:rPr>
                <w:rFonts w:ascii="Kalimati" w:hAnsi="Kalimati" w:cs="Kalimati" w:hint="cs"/>
                <w:sz w:val="20"/>
                <w:cs/>
              </w:rPr>
              <w:t xml:space="preserve"> तथा प्रतिवादी पङ्कज कान्दुको नाममा रहेको सम्पत्ति </w:t>
            </w:r>
            <w:r w:rsidR="00D313B6" w:rsidRPr="0032608A">
              <w:rPr>
                <w:rFonts w:ascii="Kalimati" w:hAnsi="Kalimati" w:cs="Kalimati" w:hint="cs"/>
                <w:sz w:val="20"/>
                <w:cs/>
              </w:rPr>
              <w:t xml:space="preserve">समेत ऐ ऐनको ऐ दफाबमोजिम </w:t>
            </w:r>
            <w:r w:rsidRPr="0032608A">
              <w:rPr>
                <w:rFonts w:ascii="Kalimati" w:hAnsi="Kalimati" w:cs="Kalimati" w:hint="cs"/>
                <w:sz w:val="20"/>
                <w:cs/>
              </w:rPr>
              <w:t xml:space="preserve">जफत </w:t>
            </w:r>
            <w:r w:rsidRPr="0032608A">
              <w:rPr>
                <w:rFonts w:ascii="Kalimati" w:hAnsi="Kalimati" w:cs="Kalimati" w:hint="cs"/>
                <w:sz w:val="20"/>
                <w:cs/>
              </w:rPr>
              <w:lastRenderedPageBreak/>
              <w:t>गरी पाऊँ।</w:t>
            </w:r>
          </w:p>
        </w:tc>
        <w:tc>
          <w:tcPr>
            <w:tcW w:w="4320" w:type="dxa"/>
          </w:tcPr>
          <w:p w:rsidR="00124E44" w:rsidRPr="0032608A" w:rsidRDefault="00124E44" w:rsidP="00124E44">
            <w:pPr>
              <w:jc w:val="both"/>
              <w:rPr>
                <w:rFonts w:ascii="Times New Roman" w:eastAsia="Times New Roman" w:hAnsi="Times New Roman" w:cs="Kalimati"/>
                <w:b/>
                <w:bCs/>
                <w:sz w:val="20"/>
              </w:rPr>
            </w:pPr>
            <w:r w:rsidRPr="0032608A">
              <w:rPr>
                <w:rFonts w:ascii="Times New Roman" w:eastAsia="Times New Roman" w:hAnsi="Times New Roman" w:cs="Kalimati"/>
                <w:b/>
                <w:bCs/>
                <w:sz w:val="20"/>
                <w:cs/>
              </w:rPr>
              <w:lastRenderedPageBreak/>
              <w:t>फैसला</w:t>
            </w:r>
            <w:r w:rsidRPr="0032608A">
              <w:rPr>
                <w:rFonts w:ascii="Times New Roman" w:eastAsia="Times New Roman" w:hAnsi="Times New Roman" w:cs="Kalimati"/>
                <w:b/>
                <w:bCs/>
                <w:sz w:val="20"/>
              </w:rPr>
              <w:t>-</w:t>
            </w:r>
          </w:p>
          <w:p w:rsidR="00124E44" w:rsidRPr="0032608A" w:rsidRDefault="00124E44" w:rsidP="00124E44">
            <w:pPr>
              <w:jc w:val="both"/>
              <w:rPr>
                <w:rFonts w:ascii="Times New Roman" w:eastAsia="Times New Roman" w:hAnsi="Times New Roman" w:cs="Kalimati"/>
                <w:b/>
                <w:bCs/>
                <w:i/>
                <w:iCs/>
                <w:sz w:val="20"/>
              </w:rPr>
            </w:pPr>
            <w:r w:rsidRPr="0032608A">
              <w:rPr>
                <w:rFonts w:ascii="Times New Roman" w:eastAsia="Times New Roman" w:hAnsi="Times New Roman" w:cs="Kalimati" w:hint="cs"/>
                <w:sz w:val="20"/>
                <w:cs/>
              </w:rPr>
              <w:t>सबैलाई सफा</w:t>
            </w:r>
            <w:r w:rsidR="00E135FA">
              <w:rPr>
                <w:rFonts w:ascii="Times New Roman" w:eastAsia="Times New Roman" w:hAnsi="Times New Roman" w:cs="Kalimati" w:hint="cs"/>
                <w:sz w:val="20"/>
                <w:cs/>
              </w:rPr>
              <w:t>ई</w:t>
            </w:r>
            <w:r w:rsidRPr="0032608A">
              <w:rPr>
                <w:rFonts w:ascii="Times New Roman" w:eastAsia="Times New Roman" w:hAnsi="Times New Roman" w:cs="Kalimati" w:hint="cs"/>
                <w:b/>
                <w:sz w:val="20"/>
                <w:cs/>
              </w:rPr>
              <w:t>।</w:t>
            </w:r>
            <w:r w:rsidRPr="0032608A">
              <w:rPr>
                <w:rFonts w:ascii="Times New Roman" w:eastAsia="Times New Roman" w:hAnsi="Times New Roman" w:cs="Kalimati"/>
                <w:b/>
                <w:bCs/>
                <w:i/>
                <w:iCs/>
                <w:sz w:val="20"/>
                <w:cs/>
              </w:rPr>
              <w:t xml:space="preserve"> </w:t>
            </w:r>
          </w:p>
          <w:p w:rsidR="00124E44" w:rsidRPr="0032608A" w:rsidRDefault="00124E44" w:rsidP="00124E44">
            <w:pPr>
              <w:jc w:val="both"/>
              <w:rPr>
                <w:rFonts w:ascii="Times New Roman" w:eastAsia="Times New Roman" w:hAnsi="Times New Roman" w:cs="Kalimati"/>
                <w:b/>
                <w:bCs/>
                <w:sz w:val="20"/>
                <w:cs/>
              </w:rPr>
            </w:pPr>
            <w:r w:rsidRPr="0032608A">
              <w:rPr>
                <w:rFonts w:ascii="Times New Roman" w:eastAsia="Times New Roman" w:hAnsi="Times New Roman" w:cs="Kalimati" w:hint="cs"/>
                <w:b/>
                <w:bCs/>
                <w:sz w:val="20"/>
                <w:cs/>
              </w:rPr>
              <w:t>सफाइ दिँदाका आधार</w:t>
            </w:r>
            <w:r w:rsidRPr="0032608A">
              <w:rPr>
                <w:rFonts w:ascii="Times New Roman" w:eastAsia="Times New Roman" w:hAnsi="Times New Roman" w:cs="Kalimati"/>
                <w:b/>
                <w:bCs/>
                <w:sz w:val="20"/>
              </w:rPr>
              <w:t>-</w:t>
            </w:r>
          </w:p>
          <w:p w:rsidR="00441020" w:rsidRPr="0032608A" w:rsidRDefault="00441020" w:rsidP="00441020">
            <w:pPr>
              <w:numPr>
                <w:ilvl w:val="0"/>
                <w:numId w:val="23"/>
              </w:numPr>
              <w:contextualSpacing/>
              <w:jc w:val="both"/>
              <w:rPr>
                <w:rFonts w:ascii="Kalimati" w:hAnsi="Kalimati" w:cs="Kalimati"/>
                <w:sz w:val="20"/>
                <w:lang w:val="en-GB"/>
              </w:rPr>
            </w:pPr>
            <w:r w:rsidRPr="0032608A">
              <w:rPr>
                <w:rFonts w:ascii="Kalimati" w:hAnsi="Kalimati" w:cs="Kalimati" w:hint="cs"/>
                <w:sz w:val="20"/>
                <w:cs/>
                <w:lang w:val="en-GB" w:bidi="hi-IN"/>
              </w:rPr>
              <w:t>प्रस्तुत</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मुद्दामा</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प्रतिवादी</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केशवनन्द</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बनियाँको</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श्रोत</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नखुलेको</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रू</w:t>
            </w:r>
            <w:r w:rsidRPr="0032608A">
              <w:rPr>
                <w:rFonts w:ascii="Kalimati" w:hAnsi="Kalimati" w:cs="Kalimati"/>
                <w:sz w:val="20"/>
                <w:cs/>
                <w:lang w:val="en-GB" w:bidi="hi-IN"/>
              </w:rPr>
              <w:t xml:space="preserve">.91,86,543.30 रहेको भनी दाबी रहेकोमा विवाद नरहेको </w:t>
            </w:r>
            <w:r w:rsidRPr="0032608A">
              <w:rPr>
                <w:rFonts w:ascii="Times New Roman" w:hAnsi="Times New Roman" w:cs="Kalimati" w:hint="cs"/>
                <w:sz w:val="20"/>
                <w:cs/>
                <w:lang w:val="en-GB"/>
              </w:rPr>
              <w:t xml:space="preserve">तथा </w:t>
            </w:r>
            <w:r w:rsidRPr="0032608A">
              <w:rPr>
                <w:rFonts w:ascii="Kalimati" w:hAnsi="Kalimati" w:cs="Kalimati" w:hint="cs"/>
                <w:sz w:val="20"/>
                <w:cs/>
                <w:lang w:val="en-GB" w:bidi="hi-IN"/>
              </w:rPr>
              <w:t>अभियोग</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पत्रमा</w:t>
            </w:r>
            <w:r w:rsidRPr="0032608A">
              <w:rPr>
                <w:rFonts w:ascii="Kalimati" w:hAnsi="Kalimati" w:cs="Kalimati"/>
                <w:sz w:val="20"/>
                <w:cs/>
                <w:lang w:val="en-GB" w:bidi="hi-IN"/>
              </w:rPr>
              <w:t xml:space="preserve"> </w:t>
            </w:r>
            <w:r w:rsidRPr="0032608A">
              <w:rPr>
                <w:rFonts w:ascii="Nirmala UI" w:hAnsi="Nirmala UI" w:cs="Kalimati"/>
                <w:spacing w:val="-8"/>
                <w:sz w:val="20"/>
                <w:cs/>
                <w:lang w:val="pt-BR"/>
              </w:rPr>
              <w:t>जिल्ला रूपन्देही</w:t>
            </w:r>
            <w:r w:rsidRPr="0032608A">
              <w:rPr>
                <w:rFonts w:ascii="Nirmala UI" w:hAnsi="Nirmala UI" w:cs="Kalimati"/>
                <w:spacing w:val="-8"/>
                <w:sz w:val="20"/>
              </w:rPr>
              <w:t>,</w:t>
            </w:r>
            <w:r w:rsidRPr="0032608A">
              <w:rPr>
                <w:rFonts w:ascii="Nirmala UI" w:hAnsi="Nirmala UI" w:cs="Kalimati"/>
                <w:spacing w:val="-8"/>
                <w:sz w:val="20"/>
                <w:cs/>
                <w:lang w:val="pt-BR"/>
              </w:rPr>
              <w:t xml:space="preserve"> साबिक रायपुर-6 स्थित</w:t>
            </w:r>
            <w:r w:rsidRPr="0032608A">
              <w:rPr>
                <w:rFonts w:ascii="Kalimati" w:hAnsi="Kalimati" w:cs="Kalimati" w:hint="cs"/>
                <w:sz w:val="20"/>
                <w:cs/>
                <w:lang w:val="en-GB"/>
              </w:rPr>
              <w:t xml:space="preserve"> कि</w:t>
            </w:r>
            <w:r w:rsidRPr="0032608A">
              <w:rPr>
                <w:rFonts w:cs="Kalimati"/>
                <w:sz w:val="20"/>
              </w:rPr>
              <w:t>.</w:t>
            </w:r>
            <w:r w:rsidRPr="0032608A">
              <w:rPr>
                <w:rFonts w:ascii="Kalimati" w:hAnsi="Kalimati" w:cs="Kalimati" w:hint="cs"/>
                <w:sz w:val="20"/>
                <w:cs/>
                <w:lang w:val="en-GB"/>
              </w:rPr>
              <w:t>नं</w:t>
            </w:r>
            <w:r w:rsidRPr="0032608A">
              <w:rPr>
                <w:rFonts w:ascii="Kalimati" w:hAnsi="Kalimati" w:cs="Kalimati"/>
                <w:sz w:val="20"/>
                <w:lang w:val="en-GB"/>
              </w:rPr>
              <w:t>.</w:t>
            </w:r>
            <w:r w:rsidRPr="0032608A">
              <w:rPr>
                <w:rFonts w:ascii="Kalimati" w:hAnsi="Kalimati" w:cs="Kalimati" w:hint="cs"/>
                <w:sz w:val="20"/>
                <w:cs/>
                <w:lang w:val="en-GB"/>
              </w:rPr>
              <w:t xml:space="preserve"> ३६९ मा </w:t>
            </w:r>
            <w:r w:rsidRPr="0032608A">
              <w:rPr>
                <w:rFonts w:ascii="Kalimati" w:hAnsi="Kalimati" w:cs="Kalimati" w:hint="cs"/>
                <w:sz w:val="20"/>
                <w:cs/>
                <w:lang w:val="en-GB" w:bidi="hi-IN"/>
              </w:rPr>
              <w:t>प्रतिवादीको</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घरको</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म</w:t>
            </w:r>
            <w:r w:rsidRPr="0032608A">
              <w:rPr>
                <w:rFonts w:ascii="Kalimati" w:hAnsi="Kalimati" w:cs="Kalimati" w:hint="cs"/>
                <w:sz w:val="20"/>
                <w:cs/>
                <w:lang w:val="en-GB"/>
              </w:rPr>
              <w:t>ू</w:t>
            </w:r>
            <w:r w:rsidRPr="0032608A">
              <w:rPr>
                <w:rFonts w:ascii="Kalimati" w:hAnsi="Kalimati" w:cs="Kalimati" w:hint="cs"/>
                <w:sz w:val="20"/>
                <w:cs/>
                <w:lang w:val="en-GB" w:bidi="hi-IN"/>
              </w:rPr>
              <w:t>ल्य</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रू</w:t>
            </w:r>
            <w:r w:rsidRPr="0032608A">
              <w:rPr>
                <w:rFonts w:ascii="Kalimati" w:hAnsi="Kalimati" w:cs="Kalimati"/>
                <w:sz w:val="20"/>
                <w:cs/>
                <w:lang w:val="en-GB" w:bidi="hi-IN"/>
              </w:rPr>
              <w:t xml:space="preserve">.92,10,770/78- </w:t>
            </w:r>
            <w:r w:rsidRPr="0032608A">
              <w:rPr>
                <w:rFonts w:ascii="Kalimati" w:hAnsi="Kalimati" w:cs="Kalimati" w:hint="cs"/>
                <w:sz w:val="20"/>
                <w:cs/>
                <w:lang w:val="en-GB" w:bidi="hi-IN"/>
              </w:rPr>
              <w:t>कायम</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गरी</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व्ययतर्फ</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देखाएकोमा</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सो</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घर</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निजले</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जग्गा</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खरिद</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गर्दाको</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अबस्थामा</w:t>
            </w:r>
            <w:r w:rsidRPr="0032608A">
              <w:rPr>
                <w:rFonts w:ascii="Kalimati" w:hAnsi="Kalimati" w:cs="Kalimati"/>
                <w:sz w:val="20"/>
                <w:cs/>
                <w:lang w:val="en-GB" w:bidi="hi-IN"/>
              </w:rPr>
              <w:t xml:space="preserve"> </w:t>
            </w:r>
            <w:r w:rsidRPr="0032608A">
              <w:rPr>
                <w:rFonts w:ascii="Kalimati" w:hAnsi="Kalimati" w:cs="Kalimati" w:hint="cs"/>
                <w:sz w:val="20"/>
                <w:cs/>
                <w:lang w:val="en-GB" w:bidi="hi-IN"/>
              </w:rPr>
              <w:t>नै</w:t>
            </w:r>
            <w:r w:rsidRPr="0032608A">
              <w:rPr>
                <w:rFonts w:ascii="Kalimati" w:hAnsi="Kalimati" w:cs="Kalimati"/>
                <w:sz w:val="20"/>
                <w:cs/>
                <w:lang w:val="en-GB" w:bidi="hi-IN"/>
              </w:rPr>
              <w:t xml:space="preserve"> बनिसकेको भनी जिकीर लिएको र सो तथ्य मिति 2078/7/2 मा घरको नक्सा पास नियमित गरी प्रमाणित गरेको देखिन आएबाट निज प्रतिवादीको घरको मूल्याङ्कन व्ययमा गणना गर्न </w:t>
            </w:r>
            <w:r w:rsidRPr="0032608A">
              <w:rPr>
                <w:rFonts w:ascii="Kalimati" w:hAnsi="Kalimati" w:cs="Kalimati" w:hint="cs"/>
                <w:sz w:val="20"/>
                <w:cs/>
                <w:lang w:val="en-GB"/>
              </w:rPr>
              <w:t>न</w:t>
            </w:r>
            <w:r w:rsidRPr="0032608A">
              <w:rPr>
                <w:rFonts w:ascii="Kalimati" w:hAnsi="Kalimati" w:cs="Kalimati"/>
                <w:sz w:val="20"/>
                <w:cs/>
                <w:lang w:val="en-GB" w:bidi="hi-IN"/>
              </w:rPr>
              <w:t>मिल</w:t>
            </w:r>
            <w:r w:rsidRPr="0032608A">
              <w:rPr>
                <w:rFonts w:ascii="Kalimati" w:hAnsi="Kalimati" w:cs="Kalimati" w:hint="cs"/>
                <w:sz w:val="20"/>
                <w:cs/>
                <w:lang w:val="en-GB"/>
              </w:rPr>
              <w:t>ेकाले</w:t>
            </w:r>
            <w:r w:rsidRPr="0032608A">
              <w:rPr>
                <w:rFonts w:ascii="Kalimati" w:hAnsi="Kalimati" w:cs="Kalimati"/>
                <w:sz w:val="20"/>
                <w:cs/>
                <w:lang w:val="en-GB" w:bidi="hi-IN"/>
              </w:rPr>
              <w:t xml:space="preserve"> निजको वैध आय रू.84,10,451.06 रहेकोले स्वाभाविक रूपमा निजको आय भन्दा व्यय बढी देखिएको कारण निजको आर्जित सम्पत्ति गैरकानुनी आर्जन गरेको भनी निज प्रतिवादीउपर आरोपदाबी बमोजिमको कसुरमा सजाय गर्न मिलेन</w:t>
            </w:r>
            <w:r w:rsidRPr="0032608A">
              <w:rPr>
                <w:rFonts w:ascii="Kalimati" w:hAnsi="Kalimati" w:cs="Kalimati" w:hint="cs"/>
                <w:sz w:val="20"/>
                <w:cs/>
                <w:lang w:val="en-GB"/>
              </w:rPr>
              <w:t>।</w:t>
            </w:r>
          </w:p>
          <w:p w:rsidR="004415B4" w:rsidRPr="0032608A" w:rsidRDefault="00441020" w:rsidP="00441020">
            <w:pPr>
              <w:numPr>
                <w:ilvl w:val="0"/>
                <w:numId w:val="23"/>
              </w:numPr>
              <w:contextualSpacing/>
              <w:jc w:val="both"/>
              <w:rPr>
                <w:rFonts w:ascii="Kalimati" w:hAnsi="Kalimati" w:cs="Kalimati"/>
                <w:sz w:val="20"/>
                <w:cs/>
                <w:lang w:val="en-GB"/>
              </w:rPr>
            </w:pPr>
            <w:r w:rsidRPr="0032608A">
              <w:rPr>
                <w:rFonts w:ascii="Kalimati" w:hAnsi="Kalimati" w:cs="Kalimati" w:hint="cs"/>
                <w:sz w:val="20"/>
                <w:cs/>
                <w:lang w:bidi="hi-IN"/>
              </w:rPr>
              <w:t>प्रतिवादी</w:t>
            </w:r>
            <w:r w:rsidRPr="0032608A">
              <w:rPr>
                <w:rFonts w:ascii="Kalimati" w:hAnsi="Kalimati" w:cs="Kalimati"/>
                <w:sz w:val="20"/>
                <w:cs/>
                <w:lang w:bidi="hi-IN"/>
              </w:rPr>
              <w:t xml:space="preserve"> </w:t>
            </w:r>
            <w:r w:rsidRPr="0032608A">
              <w:rPr>
                <w:rFonts w:ascii="Kalimati" w:hAnsi="Kalimati" w:cs="Kalimati" w:hint="cs"/>
                <w:sz w:val="20"/>
                <w:cs/>
                <w:lang w:bidi="hi-IN"/>
              </w:rPr>
              <w:t>पङ्कज</w:t>
            </w:r>
            <w:r w:rsidRPr="0032608A">
              <w:rPr>
                <w:rFonts w:ascii="Kalimati" w:hAnsi="Kalimati" w:cs="Kalimati"/>
                <w:sz w:val="20"/>
                <w:cs/>
                <w:lang w:bidi="hi-IN"/>
              </w:rPr>
              <w:t xml:space="preserve"> </w:t>
            </w:r>
            <w:r w:rsidRPr="0032608A">
              <w:rPr>
                <w:rFonts w:ascii="Kalimati" w:hAnsi="Kalimati" w:cs="Kalimati" w:hint="cs"/>
                <w:sz w:val="20"/>
                <w:cs/>
                <w:lang w:bidi="hi-IN"/>
              </w:rPr>
              <w:t>बनियाँको</w:t>
            </w:r>
            <w:r w:rsidRPr="0032608A">
              <w:rPr>
                <w:rFonts w:ascii="Kalimati" w:hAnsi="Kalimati" w:cs="Kalimati"/>
                <w:sz w:val="20"/>
                <w:cs/>
                <w:lang w:bidi="hi-IN"/>
              </w:rPr>
              <w:t xml:space="preserve"> </w:t>
            </w:r>
            <w:r w:rsidRPr="0032608A">
              <w:rPr>
                <w:rFonts w:ascii="Kalimati" w:hAnsi="Kalimati" w:cs="Kalimati" w:hint="cs"/>
                <w:sz w:val="20"/>
                <w:cs/>
                <w:lang w:bidi="hi-IN"/>
              </w:rPr>
              <w:t>हकमा</w:t>
            </w:r>
            <w:r w:rsidRPr="0032608A">
              <w:rPr>
                <w:rFonts w:ascii="Kalimati" w:hAnsi="Kalimati" w:cs="Kalimati"/>
                <w:sz w:val="20"/>
                <w:cs/>
                <w:lang w:bidi="hi-IN"/>
              </w:rPr>
              <w:t xml:space="preserve"> </w:t>
            </w:r>
            <w:r w:rsidRPr="0032608A">
              <w:rPr>
                <w:rFonts w:ascii="Kalimati" w:hAnsi="Kalimati" w:cs="Kalimati" w:hint="cs"/>
                <w:sz w:val="20"/>
                <w:cs/>
                <w:lang w:bidi="hi-IN"/>
              </w:rPr>
              <w:t>यी</w:t>
            </w:r>
            <w:r w:rsidRPr="0032608A">
              <w:rPr>
                <w:rFonts w:ascii="Kalimati" w:hAnsi="Kalimati" w:cs="Kalimati"/>
                <w:sz w:val="20"/>
                <w:cs/>
                <w:lang w:bidi="hi-IN"/>
              </w:rPr>
              <w:t xml:space="preserve"> </w:t>
            </w:r>
            <w:r w:rsidRPr="0032608A">
              <w:rPr>
                <w:rFonts w:ascii="Kalimati" w:hAnsi="Kalimati" w:cs="Kalimati" w:hint="cs"/>
                <w:sz w:val="20"/>
                <w:cs/>
                <w:lang w:bidi="hi-IN"/>
              </w:rPr>
              <w:lastRenderedPageBreak/>
              <w:t>प्रतिवादीले</w:t>
            </w:r>
            <w:r w:rsidRPr="0032608A">
              <w:rPr>
                <w:rFonts w:ascii="Kalimati" w:hAnsi="Kalimati" w:cs="Kalimati"/>
                <w:sz w:val="20"/>
                <w:cs/>
                <w:lang w:bidi="hi-IN"/>
              </w:rPr>
              <w:t xml:space="preserve"> </w:t>
            </w:r>
            <w:r w:rsidRPr="0032608A">
              <w:rPr>
                <w:rFonts w:ascii="Kalimati" w:hAnsi="Kalimati" w:cs="Kalimati" w:hint="cs"/>
                <w:sz w:val="20"/>
                <w:cs/>
                <w:lang w:bidi="hi-IN"/>
              </w:rPr>
              <w:t>आरोपदाबीमा</w:t>
            </w:r>
            <w:r w:rsidRPr="0032608A">
              <w:rPr>
                <w:rFonts w:ascii="Kalimati" w:hAnsi="Kalimati" w:cs="Kalimati"/>
                <w:sz w:val="20"/>
                <w:cs/>
                <w:lang w:bidi="hi-IN"/>
              </w:rPr>
              <w:t xml:space="preserve"> </w:t>
            </w:r>
            <w:r w:rsidRPr="0032608A">
              <w:rPr>
                <w:rFonts w:ascii="Kalimati" w:hAnsi="Kalimati" w:cs="Kalimati" w:hint="cs"/>
                <w:sz w:val="20"/>
                <w:cs/>
                <w:lang w:bidi="hi-IN"/>
              </w:rPr>
              <w:t>उल्लेख</w:t>
            </w:r>
            <w:r w:rsidRPr="0032608A">
              <w:rPr>
                <w:rFonts w:ascii="Kalimati" w:hAnsi="Kalimati" w:cs="Kalimati"/>
                <w:sz w:val="20"/>
                <w:cs/>
                <w:lang w:bidi="hi-IN"/>
              </w:rPr>
              <w:t xml:space="preserve"> </w:t>
            </w:r>
            <w:r w:rsidRPr="0032608A">
              <w:rPr>
                <w:rFonts w:ascii="Kalimati" w:hAnsi="Kalimati" w:cs="Kalimati" w:hint="cs"/>
                <w:sz w:val="20"/>
                <w:cs/>
                <w:lang w:bidi="hi-IN"/>
              </w:rPr>
              <w:t>भएका</w:t>
            </w:r>
            <w:r w:rsidRPr="0032608A">
              <w:rPr>
                <w:rFonts w:ascii="Kalimati" w:hAnsi="Kalimati" w:cs="Kalimati"/>
                <w:sz w:val="20"/>
                <w:cs/>
                <w:lang w:bidi="hi-IN"/>
              </w:rPr>
              <w:t xml:space="preserve"> </w:t>
            </w:r>
            <w:r w:rsidRPr="0032608A">
              <w:rPr>
                <w:rFonts w:ascii="Kalimati" w:hAnsi="Kalimati" w:cs="Kalimati" w:hint="cs"/>
                <w:sz w:val="20"/>
                <w:cs/>
                <w:lang w:bidi="hi-IN"/>
              </w:rPr>
              <w:t>सम्पत्ति</w:t>
            </w:r>
            <w:r w:rsidRPr="0032608A">
              <w:rPr>
                <w:rFonts w:ascii="Kalimati" w:hAnsi="Kalimati" w:cs="Kalimati"/>
                <w:sz w:val="20"/>
                <w:cs/>
                <w:lang w:bidi="hi-IN"/>
              </w:rPr>
              <w:t xml:space="preserve"> </w:t>
            </w:r>
            <w:r w:rsidRPr="0032608A">
              <w:rPr>
                <w:rFonts w:ascii="Kalimati" w:hAnsi="Kalimati" w:cs="Kalimati" w:hint="cs"/>
                <w:sz w:val="20"/>
                <w:cs/>
                <w:lang w:bidi="hi-IN"/>
              </w:rPr>
              <w:t>आफैले</w:t>
            </w:r>
            <w:r w:rsidRPr="0032608A">
              <w:rPr>
                <w:rFonts w:ascii="Kalimati" w:hAnsi="Kalimati" w:cs="Kalimati"/>
                <w:sz w:val="20"/>
                <w:cs/>
                <w:lang w:bidi="hi-IN"/>
              </w:rPr>
              <w:t xml:space="preserve"> </w:t>
            </w:r>
            <w:r w:rsidRPr="0032608A">
              <w:rPr>
                <w:rFonts w:ascii="Kalimati" w:hAnsi="Kalimati" w:cs="Kalimati" w:hint="cs"/>
                <w:sz w:val="20"/>
                <w:cs/>
                <w:lang w:bidi="hi-IN"/>
              </w:rPr>
              <w:t>गैरकानुनी</w:t>
            </w:r>
            <w:r w:rsidRPr="0032608A">
              <w:rPr>
                <w:rFonts w:ascii="Kalimati" w:hAnsi="Kalimati" w:cs="Kalimati"/>
                <w:sz w:val="20"/>
                <w:cs/>
                <w:lang w:bidi="hi-IN"/>
              </w:rPr>
              <w:t xml:space="preserve"> </w:t>
            </w:r>
            <w:r w:rsidRPr="0032608A">
              <w:rPr>
                <w:rFonts w:ascii="Kalimati" w:hAnsi="Kalimati" w:cs="Kalimati" w:hint="cs"/>
                <w:sz w:val="20"/>
                <w:cs/>
                <w:lang w:bidi="hi-IN"/>
              </w:rPr>
              <w:t>रूपमा</w:t>
            </w:r>
            <w:r w:rsidRPr="0032608A">
              <w:rPr>
                <w:rFonts w:ascii="Kalimati" w:hAnsi="Kalimati" w:cs="Kalimati"/>
                <w:sz w:val="20"/>
                <w:cs/>
                <w:lang w:bidi="hi-IN"/>
              </w:rPr>
              <w:t xml:space="preserve"> </w:t>
            </w:r>
            <w:r w:rsidRPr="0032608A">
              <w:rPr>
                <w:rFonts w:ascii="Kalimati" w:hAnsi="Kalimati" w:cs="Kalimati" w:hint="cs"/>
                <w:sz w:val="20"/>
                <w:cs/>
                <w:lang w:bidi="hi-IN"/>
              </w:rPr>
              <w:t>आर्जन</w:t>
            </w:r>
            <w:r w:rsidRPr="0032608A">
              <w:rPr>
                <w:rFonts w:ascii="Kalimati" w:hAnsi="Kalimati" w:cs="Kalimati"/>
                <w:sz w:val="20"/>
                <w:cs/>
                <w:lang w:bidi="hi-IN"/>
              </w:rPr>
              <w:t xml:space="preserve"> </w:t>
            </w:r>
            <w:r w:rsidRPr="0032608A">
              <w:rPr>
                <w:rFonts w:ascii="Kalimati" w:hAnsi="Kalimati" w:cs="Kalimati" w:hint="cs"/>
                <w:sz w:val="20"/>
                <w:cs/>
                <w:lang w:bidi="hi-IN"/>
              </w:rPr>
              <w:t>गरेको</w:t>
            </w:r>
            <w:r w:rsidRPr="0032608A">
              <w:rPr>
                <w:rFonts w:ascii="Kalimati" w:hAnsi="Kalimati" w:cs="Kalimati"/>
                <w:sz w:val="20"/>
                <w:cs/>
                <w:lang w:bidi="hi-IN"/>
              </w:rPr>
              <w:t xml:space="preserve"> </w:t>
            </w:r>
            <w:r w:rsidRPr="0032608A">
              <w:rPr>
                <w:rFonts w:ascii="Kalimati" w:hAnsi="Kalimati" w:cs="Kalimati" w:hint="cs"/>
                <w:sz w:val="20"/>
                <w:cs/>
                <w:lang w:bidi="hi-IN"/>
              </w:rPr>
              <w:t>भनी</w:t>
            </w:r>
            <w:r w:rsidRPr="0032608A">
              <w:rPr>
                <w:rFonts w:ascii="Kalimati" w:hAnsi="Kalimati" w:cs="Kalimati"/>
                <w:sz w:val="20"/>
                <w:cs/>
                <w:lang w:bidi="hi-IN"/>
              </w:rPr>
              <w:t xml:space="preserve"> </w:t>
            </w:r>
            <w:r w:rsidRPr="0032608A">
              <w:rPr>
                <w:rFonts w:ascii="Kalimati" w:hAnsi="Kalimati" w:cs="Kalimati" w:hint="cs"/>
                <w:sz w:val="20"/>
                <w:cs/>
                <w:lang w:bidi="hi-IN"/>
              </w:rPr>
              <w:t>अभियोजकले</w:t>
            </w:r>
            <w:r w:rsidRPr="0032608A">
              <w:rPr>
                <w:rFonts w:ascii="Kalimati" w:hAnsi="Kalimati" w:cs="Kalimati"/>
                <w:sz w:val="20"/>
                <w:cs/>
                <w:lang w:bidi="hi-IN"/>
              </w:rPr>
              <w:t xml:space="preserve"> </w:t>
            </w:r>
            <w:r w:rsidRPr="0032608A">
              <w:rPr>
                <w:rFonts w:ascii="Kalimati" w:hAnsi="Kalimati" w:cs="Kalimati" w:hint="cs"/>
                <w:sz w:val="20"/>
                <w:cs/>
                <w:lang w:bidi="hi-IN"/>
              </w:rPr>
              <w:t>दाबी</w:t>
            </w:r>
            <w:r w:rsidRPr="0032608A">
              <w:rPr>
                <w:rFonts w:ascii="Kalimati" w:hAnsi="Kalimati" w:cs="Kalimati"/>
                <w:sz w:val="20"/>
                <w:cs/>
                <w:lang w:bidi="hi-IN"/>
              </w:rPr>
              <w:t xml:space="preserve"> </w:t>
            </w:r>
            <w:r w:rsidRPr="0032608A">
              <w:rPr>
                <w:rFonts w:ascii="Kalimati" w:hAnsi="Kalimati" w:cs="Kalimati" w:hint="cs"/>
                <w:sz w:val="20"/>
                <w:cs/>
                <w:lang w:bidi="hi-IN"/>
              </w:rPr>
              <w:t>नलिएको</w:t>
            </w:r>
            <w:r w:rsidRPr="0032608A">
              <w:rPr>
                <w:rFonts w:ascii="Kalimati" w:hAnsi="Kalimati" w:cs="Kalimati"/>
                <w:sz w:val="20"/>
                <w:lang w:bidi="ar-SA"/>
              </w:rPr>
              <w:t xml:space="preserve">; </w:t>
            </w:r>
            <w:r w:rsidRPr="0032608A">
              <w:rPr>
                <w:rFonts w:ascii="Kalimati" w:hAnsi="Kalimati" w:cs="Kalimati"/>
                <w:sz w:val="20"/>
                <w:cs/>
                <w:lang w:bidi="hi-IN"/>
              </w:rPr>
              <w:t xml:space="preserve">दाबीको सम्पत्ति निजको नाममा रहे भएको देखिए पनि सोको स्रोत निजका बाबु नै हुन्।प्राप्त सम्पत्ति छोरा/छोरीहरूको स्वामित्वमा रहँदैमा कसुर गरी प्राप्त गरेको भनी अनुमान गर्न </w:t>
            </w:r>
            <w:r w:rsidRPr="0032608A">
              <w:rPr>
                <w:rFonts w:ascii="Kalimati" w:hAnsi="Kalimati" w:cs="Kalimati" w:hint="cs"/>
                <w:sz w:val="20"/>
                <w:cs/>
              </w:rPr>
              <w:t>न</w:t>
            </w:r>
            <w:r w:rsidRPr="0032608A">
              <w:rPr>
                <w:rFonts w:ascii="Kalimati" w:hAnsi="Kalimati" w:cs="Kalimati"/>
                <w:sz w:val="20"/>
                <w:cs/>
                <w:lang w:bidi="hi-IN"/>
              </w:rPr>
              <w:t xml:space="preserve">सकिने </w:t>
            </w:r>
            <w:r w:rsidRPr="0032608A">
              <w:rPr>
                <w:rFonts w:ascii="Kalimati" w:hAnsi="Kalimati" w:cs="Kalimati" w:hint="cs"/>
                <w:sz w:val="20"/>
                <w:cs/>
              </w:rPr>
              <w:t xml:space="preserve">भई </w:t>
            </w:r>
            <w:r w:rsidRPr="0032608A">
              <w:rPr>
                <w:rFonts w:ascii="Kalimati" w:hAnsi="Kalimati" w:cs="Kalimati"/>
                <w:sz w:val="20"/>
                <w:cs/>
                <w:lang w:bidi="hi-IN"/>
              </w:rPr>
              <w:t xml:space="preserve">बाबुले कुनै कसुरबाट आर्जन गरेका भए पनि सो कसुरको दायित्व कसुर गर्नेले नै बहन गर्नुपर्छ।प्रतिवादी केशवानन्द बनियाँले आर्जन गरेको सम्पत्ति वैध रहेको अवस्थामा निजबाट प्राप्त सम्पत्ति अवैध हो भनी प्रतिवादी पङ्कज बनियाँलाई कसुरमा सजाय गर्नु न्यायोचित </w:t>
            </w:r>
            <w:r w:rsidRPr="0032608A">
              <w:rPr>
                <w:rFonts w:ascii="Kalimati" w:hAnsi="Kalimati" w:cs="Kalimati" w:hint="cs"/>
                <w:sz w:val="20"/>
                <w:cs/>
              </w:rPr>
              <w:t>नहुने</w:t>
            </w:r>
            <w:r w:rsidRPr="0032608A">
              <w:rPr>
                <w:rFonts w:ascii="Kalimati" w:hAnsi="Kalimati" w:cs="Kalimati"/>
                <w:sz w:val="20"/>
                <w:cs/>
                <w:lang w:bidi="hi-IN"/>
              </w:rPr>
              <w:t>।</w:t>
            </w:r>
          </w:p>
        </w:tc>
        <w:tc>
          <w:tcPr>
            <w:tcW w:w="5400" w:type="dxa"/>
          </w:tcPr>
          <w:p w:rsidR="00E576B5" w:rsidRPr="0032608A" w:rsidRDefault="00E576B5" w:rsidP="00E576B5">
            <w:pPr>
              <w:pStyle w:val="ListParagraph"/>
              <w:numPr>
                <w:ilvl w:val="0"/>
                <w:numId w:val="25"/>
              </w:numPr>
              <w:ind w:right="-18"/>
              <w:jc w:val="both"/>
              <w:rPr>
                <w:rFonts w:ascii="Nirmala UI" w:hAnsi="Nirmala UI" w:cs="Kalimati"/>
                <w:spacing w:val="-8"/>
                <w:sz w:val="20"/>
                <w:lang w:val="pt-BR"/>
              </w:rPr>
            </w:pPr>
            <w:r w:rsidRPr="0032608A">
              <w:rPr>
                <w:rFonts w:ascii="Nirmala UI" w:hAnsi="Nirmala UI" w:cs="Kalimati" w:hint="cs"/>
                <w:spacing w:val="-8"/>
                <w:sz w:val="20"/>
                <w:cs/>
                <w:lang w:val="pt-BR"/>
              </w:rPr>
              <w:lastRenderedPageBreak/>
              <w:t>प्रतिवादी पङ्कज</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कान्दुको</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नाममा</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जिल्ला</w:t>
            </w:r>
            <w:r w:rsidRPr="0032608A">
              <w:rPr>
                <w:rFonts w:ascii="Nirmala UI" w:hAnsi="Nirmala UI" w:cs="Kalimati"/>
                <w:spacing w:val="-8"/>
                <w:sz w:val="20"/>
                <w:cs/>
                <w:lang w:val="pt-BR"/>
              </w:rPr>
              <w:t xml:space="preserve"> रूपन्देही साबिक रायपुर-6 स्थित कित्ता नं.369 जग्गा कृपानन्द बनियासँग मिति २०७८।६।१० मा खरिद गर्दा भएको खर्च रू.20 लाख र रजिष्ट्रेशन दस्तुर रू.</w:t>
            </w:r>
            <w:r w:rsidRPr="0032608A">
              <w:rPr>
                <w:rFonts w:ascii="Nirmala UI" w:hAnsi="Nirmala UI" w:cs="Kalimati" w:hint="cs"/>
                <w:spacing w:val="-8"/>
                <w:sz w:val="20"/>
                <w:cs/>
                <w:lang w:val="pt-BR"/>
              </w:rPr>
              <w:t xml:space="preserve"> </w:t>
            </w:r>
            <w:r w:rsidRPr="0032608A">
              <w:rPr>
                <w:rFonts w:ascii="Nirmala UI" w:hAnsi="Nirmala UI" w:cs="Kalimati"/>
                <w:spacing w:val="-8"/>
                <w:sz w:val="20"/>
                <w:cs/>
                <w:lang w:val="pt-BR"/>
              </w:rPr>
              <w:t>40 हजाऱसमेत गरी रू २०</w:t>
            </w:r>
            <w:r w:rsidRPr="0032608A">
              <w:rPr>
                <w:rFonts w:ascii="Nirmala UI" w:hAnsi="Nirmala UI" w:cs="Kalimati"/>
                <w:spacing w:val="-8"/>
                <w:sz w:val="20"/>
                <w:lang w:val="pt-BR"/>
              </w:rPr>
              <w:t>,</w:t>
            </w:r>
            <w:r w:rsidRPr="0032608A">
              <w:rPr>
                <w:rFonts w:ascii="Nirmala UI" w:hAnsi="Nirmala UI" w:cs="Kalimati"/>
                <w:spacing w:val="-8"/>
                <w:sz w:val="20"/>
                <w:cs/>
                <w:lang w:val="pt-BR"/>
              </w:rPr>
              <w:t>४०</w:t>
            </w:r>
            <w:r w:rsidRPr="0032608A">
              <w:rPr>
                <w:rFonts w:ascii="Nirmala UI" w:hAnsi="Nirmala UI" w:cs="Kalimati"/>
                <w:spacing w:val="-8"/>
                <w:sz w:val="20"/>
                <w:lang w:val="pt-BR"/>
              </w:rPr>
              <w:t>,</w:t>
            </w:r>
            <w:r w:rsidRPr="0032608A">
              <w:rPr>
                <w:rFonts w:ascii="Nirmala UI" w:hAnsi="Nirmala UI" w:cs="Kalimati"/>
                <w:spacing w:val="-8"/>
                <w:sz w:val="20"/>
                <w:cs/>
                <w:lang w:val="pt-BR"/>
              </w:rPr>
              <w:t>०००।-  खर्च भएकोमा उक्त रकम मध्ये रू ७</w:t>
            </w:r>
            <w:r w:rsidRPr="0032608A">
              <w:rPr>
                <w:rFonts w:ascii="Nirmala UI" w:hAnsi="Nirmala UI" w:cs="Kalimati"/>
                <w:spacing w:val="-8"/>
                <w:sz w:val="20"/>
                <w:lang w:val="pt-BR"/>
              </w:rPr>
              <w:t>,</w:t>
            </w:r>
            <w:r w:rsidRPr="0032608A">
              <w:rPr>
                <w:rFonts w:ascii="Nirmala UI" w:hAnsi="Nirmala UI" w:cs="Kalimati"/>
                <w:spacing w:val="-8"/>
                <w:sz w:val="20"/>
                <w:cs/>
                <w:lang w:val="pt-BR"/>
              </w:rPr>
              <w:t>५३</w:t>
            </w:r>
            <w:r w:rsidRPr="0032608A">
              <w:rPr>
                <w:rFonts w:ascii="Nirmala UI" w:hAnsi="Nirmala UI" w:cs="Kalimati"/>
                <w:spacing w:val="-8"/>
                <w:sz w:val="20"/>
                <w:lang w:val="pt-BR"/>
              </w:rPr>
              <w:t>,</w:t>
            </w:r>
            <w:r w:rsidRPr="0032608A">
              <w:rPr>
                <w:rFonts w:ascii="Nirmala UI" w:hAnsi="Nirmala UI" w:cs="Kalimati"/>
                <w:spacing w:val="-8"/>
                <w:sz w:val="20"/>
                <w:cs/>
                <w:lang w:val="pt-BR"/>
              </w:rPr>
              <w:t xml:space="preserve">५५९।५४ </w:t>
            </w:r>
            <w:r w:rsidRPr="0032608A">
              <w:rPr>
                <w:rFonts w:ascii="Nirmala UI" w:hAnsi="Nirmala UI" w:cs="Kalimati"/>
                <w:spacing w:val="-8"/>
                <w:sz w:val="20"/>
              </w:rPr>
              <w:t>(</w:t>
            </w:r>
            <w:r w:rsidRPr="0032608A">
              <w:rPr>
                <w:rFonts w:ascii="Nirmala UI" w:hAnsi="Nirmala UI" w:cs="Kalimati" w:hint="cs"/>
                <w:spacing w:val="-8"/>
                <w:sz w:val="20"/>
                <w:cs/>
              </w:rPr>
              <w:t>३६</w:t>
            </w:r>
            <w:r w:rsidRPr="0032608A">
              <w:rPr>
                <w:rFonts w:ascii="Nirmala UI" w:hAnsi="Nirmala UI" w:cs="Kalimati"/>
                <w:spacing w:val="-8"/>
                <w:sz w:val="20"/>
              </w:rPr>
              <w:t>.</w:t>
            </w:r>
            <w:r w:rsidRPr="0032608A">
              <w:rPr>
                <w:rFonts w:ascii="Nirmala UI" w:hAnsi="Nirmala UI" w:cs="Kalimati" w:hint="cs"/>
                <w:spacing w:val="-8"/>
                <w:sz w:val="20"/>
                <w:cs/>
              </w:rPr>
              <w:t>९४</w:t>
            </w:r>
            <w:r w:rsidRPr="0032608A">
              <w:rPr>
                <w:rFonts w:ascii="Nirmala UI" w:hAnsi="Nirmala UI" w:cs="Kalimati"/>
                <w:spacing w:val="-8"/>
                <w:sz w:val="20"/>
              </w:rPr>
              <w:t xml:space="preserve">%) </w:t>
            </w:r>
            <w:r w:rsidRPr="0032608A">
              <w:rPr>
                <w:rFonts w:ascii="Nirmala UI" w:hAnsi="Nirmala UI" w:cs="Kalimati"/>
                <w:spacing w:val="-8"/>
                <w:sz w:val="20"/>
                <w:cs/>
                <w:lang w:val="pt-BR"/>
              </w:rPr>
              <w:t xml:space="preserve">को स्रोत पुगेको देखिदैन।यसरी फैसलाको प्रकरण ४६ मा अदालतले प्रतिवादीको प्रारम्भिक आयको स्रोत नपुगेको सम्पत्तिबाट बढे बढाएको आम्दानीलाई समेत आय कायम गरी भएको फैसला त्रुटिपूर्ण छ।कित्ता नं.369 </w:t>
            </w:r>
            <w:r w:rsidRPr="0032608A">
              <w:rPr>
                <w:rFonts w:ascii="Nirmala UI" w:hAnsi="Nirmala UI" w:cs="Kalimati" w:hint="cs"/>
                <w:spacing w:val="-8"/>
                <w:sz w:val="20"/>
                <w:cs/>
                <w:lang w:val="pt-BR"/>
              </w:rPr>
              <w:t xml:space="preserve">को </w:t>
            </w:r>
            <w:r w:rsidRPr="0032608A">
              <w:rPr>
                <w:rFonts w:ascii="Nirmala UI" w:hAnsi="Nirmala UI" w:cs="Kalimati"/>
                <w:spacing w:val="-8"/>
                <w:sz w:val="20"/>
                <w:cs/>
                <w:lang w:val="pt-BR"/>
              </w:rPr>
              <w:t xml:space="preserve">जग्गा </w:t>
            </w:r>
            <w:r w:rsidRPr="0032608A">
              <w:rPr>
                <w:rFonts w:ascii="Nirmala UI" w:hAnsi="Nirmala UI" w:cs="Kalimati" w:hint="cs"/>
                <w:spacing w:val="-8"/>
                <w:sz w:val="20"/>
                <w:cs/>
                <w:lang w:val="pt-BR"/>
              </w:rPr>
              <w:t xml:space="preserve">खरिद गर्दाको बखत खर्च गरेको </w:t>
            </w:r>
            <w:r w:rsidRPr="0032608A">
              <w:rPr>
                <w:rFonts w:cs="Kalimati" w:hint="cs"/>
                <w:sz w:val="20"/>
                <w:cs/>
                <w:lang w:bidi="hi-IN"/>
              </w:rPr>
              <w:t>उक्त रकम जाँच अवध</w:t>
            </w:r>
            <w:r w:rsidRPr="0032608A">
              <w:rPr>
                <w:rFonts w:cs="Kalimati" w:hint="cs"/>
                <w:sz w:val="20"/>
                <w:cs/>
              </w:rPr>
              <w:t>ि</w:t>
            </w:r>
            <w:r w:rsidRPr="0032608A">
              <w:rPr>
                <w:rFonts w:cs="Kalimati" w:hint="cs"/>
                <w:sz w:val="20"/>
                <w:cs/>
                <w:lang w:bidi="hi-IN"/>
              </w:rPr>
              <w:t xml:space="preserve">मा प्रतिवादीले </w:t>
            </w:r>
            <w:r w:rsidRPr="0032608A">
              <w:rPr>
                <w:rFonts w:cs="Kalimati" w:hint="cs"/>
                <w:sz w:val="20"/>
                <w:cs/>
              </w:rPr>
              <w:t>वैधानिक रूपमा</w:t>
            </w:r>
            <w:r w:rsidRPr="0032608A">
              <w:rPr>
                <w:rFonts w:cs="Kalimati" w:hint="cs"/>
                <w:sz w:val="20"/>
                <w:cs/>
                <w:lang w:bidi="hi-IN"/>
              </w:rPr>
              <w:t xml:space="preserve"> आय</w:t>
            </w:r>
            <w:r w:rsidRPr="0032608A">
              <w:rPr>
                <w:rFonts w:cs="Kalimati" w:hint="cs"/>
                <w:sz w:val="20"/>
                <w:cs/>
              </w:rPr>
              <w:t xml:space="preserve"> आर्जन गरेको भन्ने </w:t>
            </w:r>
            <w:r w:rsidRPr="0032608A">
              <w:rPr>
                <w:rFonts w:cs="Kalimati" w:hint="cs"/>
                <w:sz w:val="20"/>
                <w:cs/>
                <w:lang w:bidi="hi-IN"/>
              </w:rPr>
              <w:t xml:space="preserve">स्रोत पुष्टि गर्न सक्नुपर्छ।माथि </w:t>
            </w:r>
            <w:r w:rsidRPr="0032608A">
              <w:rPr>
                <w:rFonts w:cs="Kalimati" w:hint="cs"/>
                <w:sz w:val="20"/>
                <w:cs/>
              </w:rPr>
              <w:t xml:space="preserve">उल्लेख भए बमोजिम जग्गा खरिदका लागि </w:t>
            </w:r>
            <w:r w:rsidRPr="0032608A">
              <w:rPr>
                <w:rFonts w:ascii="Nirmala UI" w:hAnsi="Nirmala UI" w:cs="Kalimati"/>
                <w:spacing w:val="-8"/>
                <w:sz w:val="20"/>
                <w:cs/>
                <w:lang w:val="pt-BR"/>
              </w:rPr>
              <w:t>रू २०</w:t>
            </w:r>
            <w:r w:rsidRPr="0032608A">
              <w:rPr>
                <w:rFonts w:ascii="Nirmala UI" w:hAnsi="Nirmala UI" w:cs="Kalimati"/>
                <w:spacing w:val="-8"/>
                <w:sz w:val="20"/>
                <w:lang w:val="pt-BR"/>
              </w:rPr>
              <w:t>,</w:t>
            </w:r>
            <w:r w:rsidRPr="0032608A">
              <w:rPr>
                <w:rFonts w:ascii="Nirmala UI" w:hAnsi="Nirmala UI" w:cs="Kalimati"/>
                <w:spacing w:val="-8"/>
                <w:sz w:val="20"/>
                <w:cs/>
                <w:lang w:val="pt-BR"/>
              </w:rPr>
              <w:t>४०</w:t>
            </w:r>
            <w:r w:rsidRPr="0032608A">
              <w:rPr>
                <w:rFonts w:ascii="Nirmala UI" w:hAnsi="Nirmala UI" w:cs="Kalimati"/>
                <w:spacing w:val="-8"/>
                <w:sz w:val="20"/>
                <w:lang w:val="pt-BR"/>
              </w:rPr>
              <w:t>,</w:t>
            </w:r>
            <w:r w:rsidRPr="0032608A">
              <w:rPr>
                <w:rFonts w:ascii="Nirmala UI" w:hAnsi="Nirmala UI" w:cs="Kalimati"/>
                <w:spacing w:val="-8"/>
                <w:sz w:val="20"/>
                <w:cs/>
                <w:lang w:val="pt-BR"/>
              </w:rPr>
              <w:t>०००।- खर्च भएकोमा उक्त रकम मध्ये रू ७</w:t>
            </w:r>
            <w:r w:rsidRPr="0032608A">
              <w:rPr>
                <w:rFonts w:ascii="Nirmala UI" w:hAnsi="Nirmala UI" w:cs="Kalimati"/>
                <w:spacing w:val="-8"/>
                <w:sz w:val="20"/>
                <w:lang w:val="pt-BR"/>
              </w:rPr>
              <w:t>,</w:t>
            </w:r>
            <w:r w:rsidRPr="0032608A">
              <w:rPr>
                <w:rFonts w:ascii="Nirmala UI" w:hAnsi="Nirmala UI" w:cs="Kalimati"/>
                <w:spacing w:val="-8"/>
                <w:sz w:val="20"/>
                <w:cs/>
                <w:lang w:val="pt-BR"/>
              </w:rPr>
              <w:t>५३</w:t>
            </w:r>
            <w:r w:rsidRPr="0032608A">
              <w:rPr>
                <w:rFonts w:ascii="Nirmala UI" w:hAnsi="Nirmala UI" w:cs="Kalimati"/>
                <w:spacing w:val="-8"/>
                <w:sz w:val="20"/>
                <w:lang w:val="pt-BR"/>
              </w:rPr>
              <w:t>,</w:t>
            </w:r>
            <w:r w:rsidRPr="0032608A">
              <w:rPr>
                <w:rFonts w:ascii="Nirmala UI" w:hAnsi="Nirmala UI" w:cs="Kalimati"/>
                <w:spacing w:val="-8"/>
                <w:sz w:val="20"/>
                <w:cs/>
                <w:lang w:val="pt-BR"/>
              </w:rPr>
              <w:t xml:space="preserve">५५९।५४ को स्रोत पुगेको </w:t>
            </w:r>
            <w:r w:rsidRPr="0032608A">
              <w:rPr>
                <w:rFonts w:cs="Kalimati" w:hint="cs"/>
                <w:sz w:val="20"/>
                <w:cs/>
                <w:lang w:bidi="hi-IN"/>
              </w:rPr>
              <w:t xml:space="preserve">वैध </w:t>
            </w:r>
            <w:r w:rsidRPr="0032608A">
              <w:rPr>
                <w:rFonts w:cs="Kalimati" w:hint="cs"/>
                <w:sz w:val="20"/>
                <w:cs/>
              </w:rPr>
              <w:t xml:space="preserve">रूपमा </w:t>
            </w:r>
            <w:r w:rsidRPr="0032608A">
              <w:rPr>
                <w:rFonts w:cs="Kalimati" w:hint="cs"/>
                <w:sz w:val="20"/>
                <w:cs/>
                <w:lang w:bidi="hi-IN"/>
              </w:rPr>
              <w:t>पुष्टि हुन नसकेको</w:t>
            </w:r>
            <w:r w:rsidRPr="0032608A">
              <w:rPr>
                <w:rFonts w:cs="Kalimati" w:hint="cs"/>
                <w:sz w:val="20"/>
                <w:cs/>
              </w:rPr>
              <w:t xml:space="preserve"> तथा आरोपपत्रको पृष्ठ सं ५४ मा उल्लेख भए बमोजिम उक्त जग्गामा घर निर्माणमा भएको खर्च रू ९२</w:t>
            </w:r>
            <w:r w:rsidRPr="0032608A">
              <w:rPr>
                <w:rFonts w:cs="Kalimati"/>
                <w:sz w:val="20"/>
              </w:rPr>
              <w:t>,</w:t>
            </w:r>
            <w:r w:rsidRPr="0032608A">
              <w:rPr>
                <w:rFonts w:cs="Kalimati" w:hint="cs"/>
                <w:sz w:val="20"/>
                <w:cs/>
              </w:rPr>
              <w:t>१०</w:t>
            </w:r>
            <w:r w:rsidRPr="0032608A">
              <w:rPr>
                <w:rFonts w:cs="Kalimati"/>
                <w:sz w:val="20"/>
              </w:rPr>
              <w:t>,</w:t>
            </w:r>
            <w:r w:rsidRPr="0032608A">
              <w:rPr>
                <w:rFonts w:cs="Kalimati" w:hint="cs"/>
                <w:sz w:val="20"/>
                <w:cs/>
              </w:rPr>
              <w:t>७७०।७८ मा रू ६०</w:t>
            </w:r>
            <w:r w:rsidRPr="0032608A">
              <w:rPr>
                <w:rFonts w:cs="Kalimati"/>
                <w:sz w:val="20"/>
              </w:rPr>
              <w:t>,</w:t>
            </w:r>
            <w:r w:rsidRPr="0032608A">
              <w:rPr>
                <w:rFonts w:cs="Kalimati" w:hint="cs"/>
                <w:sz w:val="20"/>
                <w:cs/>
              </w:rPr>
              <w:t>८१</w:t>
            </w:r>
            <w:r w:rsidRPr="0032608A">
              <w:rPr>
                <w:rFonts w:cs="Kalimati"/>
                <w:sz w:val="20"/>
              </w:rPr>
              <w:t>,</w:t>
            </w:r>
            <w:r w:rsidRPr="0032608A">
              <w:rPr>
                <w:rFonts w:cs="Kalimati" w:hint="cs"/>
                <w:sz w:val="20"/>
                <w:cs/>
              </w:rPr>
              <w:t>७६४।३३ स्रोत नपुगेको रकम रही उक्त</w:t>
            </w:r>
            <w:r w:rsidRPr="0032608A">
              <w:rPr>
                <w:rFonts w:cs="Kalimati" w:hint="cs"/>
                <w:sz w:val="20"/>
                <w:cs/>
                <w:lang w:bidi="hi-IN"/>
              </w:rPr>
              <w:t xml:space="preserve"> श्रोत पुष्टि नभएको सम्पत्तिबाट बढे बढाएको </w:t>
            </w:r>
            <w:r w:rsidRPr="0032608A">
              <w:rPr>
                <w:rFonts w:cs="Kalimati"/>
                <w:sz w:val="20"/>
                <w:cs/>
                <w:lang w:bidi="hi-IN"/>
              </w:rPr>
              <w:t>सम्पत्ति स्वतः जफत हुने व्यवस्था भ्रष्टाचार निवारण ऐन</w:t>
            </w:r>
            <w:r w:rsidRPr="0032608A">
              <w:rPr>
                <w:rFonts w:cs="Kalimati"/>
                <w:sz w:val="20"/>
              </w:rPr>
              <w:t xml:space="preserve">, </w:t>
            </w:r>
            <w:r w:rsidRPr="0032608A">
              <w:rPr>
                <w:rFonts w:cs="Kalimati"/>
                <w:sz w:val="20"/>
                <w:cs/>
                <w:lang w:bidi="hi-IN"/>
              </w:rPr>
              <w:t xml:space="preserve">2059 को दफा २९ख ले गरेको </w:t>
            </w:r>
            <w:r w:rsidRPr="0032608A">
              <w:rPr>
                <w:rFonts w:cs="Kalimati" w:hint="cs"/>
                <w:sz w:val="20"/>
                <w:cs/>
              </w:rPr>
              <w:t xml:space="preserve">पाइन्छ।यसै सन्दर्भमा </w:t>
            </w:r>
            <w:r w:rsidRPr="0032608A">
              <w:rPr>
                <w:rFonts w:cs="Kalimati"/>
                <w:sz w:val="20"/>
              </w:rPr>
              <w:t>“</w:t>
            </w:r>
            <w:r w:rsidRPr="0032608A">
              <w:rPr>
                <w:rFonts w:cs="Kalimati" w:hint="cs"/>
                <w:i/>
                <w:iCs/>
                <w:sz w:val="20"/>
                <w:cs/>
              </w:rPr>
              <w:t>य</w:t>
            </w:r>
            <w:r w:rsidRPr="0032608A">
              <w:rPr>
                <w:rFonts w:cs="Kalimati" w:hint="cs"/>
                <w:i/>
                <w:iCs/>
                <w:sz w:val="20"/>
                <w:cs/>
                <w:lang w:bidi="hi-IN"/>
              </w:rPr>
              <w:t xml:space="preserve">सरी बढे बढाएको </w:t>
            </w:r>
            <w:r w:rsidRPr="0032608A">
              <w:rPr>
                <w:rFonts w:cs="Kalimati" w:hint="cs"/>
                <w:i/>
                <w:iCs/>
                <w:sz w:val="20"/>
                <w:cs/>
              </w:rPr>
              <w:t>आधारभूत सम्पत्तिको स्रोत पुष्टि गर्न नसक्दा त्यसबाट बढेबढाएको सम्पत्ति समेत स्वत</w:t>
            </w:r>
            <w:r w:rsidRPr="0032608A">
              <w:rPr>
                <w:rFonts w:cs="Kalimati"/>
                <w:i/>
                <w:iCs/>
                <w:sz w:val="20"/>
              </w:rPr>
              <w:t xml:space="preserve">: </w:t>
            </w:r>
            <w:r w:rsidRPr="0032608A">
              <w:rPr>
                <w:rFonts w:cs="Kalimati" w:hint="cs"/>
                <w:i/>
                <w:iCs/>
                <w:sz w:val="20"/>
                <w:cs/>
              </w:rPr>
              <w:t xml:space="preserve">गैरकानूनी हुने भई दफा ४७ </w:t>
            </w:r>
            <w:r w:rsidRPr="0032608A">
              <w:rPr>
                <w:rFonts w:cs="Kalimati" w:hint="cs"/>
                <w:i/>
                <w:iCs/>
                <w:sz w:val="20"/>
                <w:cs/>
              </w:rPr>
              <w:lastRenderedPageBreak/>
              <w:t>बमोजिम जफत हुने स्थिति रहन्छ।त्यसैले बढे बढाएको सम्पत्तिको स्रोत खोज्न वा त्यस्तो सम्पत्तिबाट आधारभूत सम्पत्तिको स्रोत पुष्टि हुने गरी अर्थ गर्न मिल्दैन।बढेबढाएको सम्पत्तिलाई आयको मान्यता दिँदा परिणामत</w:t>
            </w:r>
            <w:r w:rsidRPr="0032608A">
              <w:rPr>
                <w:rFonts w:cs="Kalimati"/>
                <w:i/>
                <w:iCs/>
                <w:sz w:val="20"/>
              </w:rPr>
              <w:t xml:space="preserve">: </w:t>
            </w:r>
            <w:r w:rsidRPr="0032608A">
              <w:rPr>
                <w:rFonts w:cs="Kalimati" w:hint="cs"/>
                <w:i/>
                <w:iCs/>
                <w:sz w:val="20"/>
                <w:cs/>
              </w:rPr>
              <w:t>त्यसले आधारभूत सम्पत्तिको स्रोत पुष्टि हुन जाने अवस्था सिर्जना हुन आउँछ जुन कानुन सम्मत हुन नसक्ने</w:t>
            </w:r>
            <w:r w:rsidRPr="0032608A">
              <w:rPr>
                <w:rFonts w:cs="Kalimati"/>
                <w:sz w:val="20"/>
              </w:rPr>
              <w:t>”</w:t>
            </w:r>
            <w:r w:rsidRPr="0032608A">
              <w:rPr>
                <w:rFonts w:cs="Kalimati" w:hint="cs"/>
                <w:sz w:val="20"/>
                <w:cs/>
              </w:rPr>
              <w:t xml:space="preserve"> भनी </w:t>
            </w:r>
            <w:r w:rsidRPr="0032608A">
              <w:rPr>
                <w:rFonts w:ascii="Nirmala UI" w:hAnsi="Nirmala UI" w:cs="Kalimati" w:hint="cs"/>
                <w:spacing w:val="-8"/>
                <w:sz w:val="20"/>
                <w:cs/>
                <w:lang w:val="pt-BR"/>
              </w:rPr>
              <w:t xml:space="preserve">नेपाल सरकार विरूद्ध युवराज शर्मा </w:t>
            </w:r>
            <w:r w:rsidRPr="0032608A">
              <w:rPr>
                <w:rFonts w:ascii="Nirmala UI" w:hAnsi="Nirmala UI" w:cs="Kalimati"/>
                <w:spacing w:val="-8"/>
                <w:sz w:val="20"/>
              </w:rPr>
              <w:t>(</w:t>
            </w:r>
            <w:r w:rsidRPr="0032608A">
              <w:rPr>
                <w:rFonts w:ascii="Nirmala UI" w:hAnsi="Nirmala UI" w:cs="Kalimati" w:hint="cs"/>
                <w:spacing w:val="-8"/>
                <w:sz w:val="20"/>
                <w:cs/>
              </w:rPr>
              <w:t>ने</w:t>
            </w:r>
            <w:r w:rsidRPr="0032608A">
              <w:rPr>
                <w:rFonts w:ascii="Nirmala UI" w:hAnsi="Nirmala UI" w:cs="Kalimati"/>
                <w:spacing w:val="-8"/>
                <w:sz w:val="20"/>
              </w:rPr>
              <w:t>.</w:t>
            </w:r>
            <w:r w:rsidRPr="0032608A">
              <w:rPr>
                <w:rFonts w:ascii="Nirmala UI" w:hAnsi="Nirmala UI" w:cs="Kalimati" w:hint="cs"/>
                <w:spacing w:val="-8"/>
                <w:sz w:val="20"/>
                <w:cs/>
              </w:rPr>
              <w:t>का</w:t>
            </w:r>
            <w:r w:rsidRPr="0032608A">
              <w:rPr>
                <w:rFonts w:ascii="Nirmala UI" w:hAnsi="Nirmala UI" w:cs="Kalimati"/>
                <w:spacing w:val="-8"/>
                <w:sz w:val="20"/>
              </w:rPr>
              <w:t>.</w:t>
            </w:r>
            <w:r w:rsidRPr="0032608A">
              <w:rPr>
                <w:rFonts w:ascii="Nirmala UI" w:hAnsi="Nirmala UI" w:cs="Kalimati" w:hint="cs"/>
                <w:spacing w:val="-8"/>
                <w:sz w:val="20"/>
                <w:cs/>
              </w:rPr>
              <w:t>प</w:t>
            </w:r>
            <w:r w:rsidRPr="0032608A">
              <w:rPr>
                <w:rFonts w:ascii="Nirmala UI" w:hAnsi="Nirmala UI" w:cs="Kalimati"/>
                <w:spacing w:val="-8"/>
                <w:sz w:val="20"/>
              </w:rPr>
              <w:t xml:space="preserve">. </w:t>
            </w:r>
            <w:r w:rsidRPr="0032608A">
              <w:rPr>
                <w:rFonts w:ascii="Nirmala UI" w:hAnsi="Nirmala UI" w:cs="Kalimati" w:hint="cs"/>
                <w:spacing w:val="-8"/>
                <w:sz w:val="20"/>
                <w:cs/>
              </w:rPr>
              <w:t>२०६९</w:t>
            </w:r>
            <w:r w:rsidRPr="0032608A">
              <w:rPr>
                <w:rFonts w:ascii="Nirmala UI" w:hAnsi="Nirmala UI" w:cs="Kalimati"/>
                <w:spacing w:val="-8"/>
                <w:sz w:val="20"/>
              </w:rPr>
              <w:t xml:space="preserve">, </w:t>
            </w:r>
            <w:r w:rsidRPr="0032608A">
              <w:rPr>
                <w:rFonts w:ascii="Nirmala UI" w:hAnsi="Nirmala UI" w:cs="Kalimati" w:hint="cs"/>
                <w:spacing w:val="-8"/>
                <w:sz w:val="20"/>
                <w:cs/>
              </w:rPr>
              <w:t>नि</w:t>
            </w:r>
            <w:r w:rsidRPr="0032608A">
              <w:rPr>
                <w:rFonts w:ascii="Nirmala UI" w:hAnsi="Nirmala UI" w:cs="Kalimati"/>
                <w:spacing w:val="-8"/>
                <w:sz w:val="20"/>
              </w:rPr>
              <w:t>.</w:t>
            </w:r>
            <w:r w:rsidRPr="0032608A">
              <w:rPr>
                <w:rFonts w:ascii="Nirmala UI" w:hAnsi="Nirmala UI" w:cs="Kalimati" w:hint="cs"/>
                <w:spacing w:val="-8"/>
                <w:sz w:val="20"/>
                <w:cs/>
              </w:rPr>
              <w:t>नं</w:t>
            </w:r>
            <w:r w:rsidRPr="0032608A">
              <w:rPr>
                <w:rFonts w:ascii="Nirmala UI" w:hAnsi="Nirmala UI" w:cs="Kalimati"/>
                <w:spacing w:val="-8"/>
                <w:sz w:val="20"/>
              </w:rPr>
              <w:t xml:space="preserve">. </w:t>
            </w:r>
            <w:r w:rsidRPr="0032608A">
              <w:rPr>
                <w:rFonts w:ascii="Nirmala UI" w:hAnsi="Nirmala UI" w:cs="Kalimati" w:hint="cs"/>
                <w:spacing w:val="-8"/>
                <w:sz w:val="20"/>
                <w:cs/>
              </w:rPr>
              <w:t>८८८६</w:t>
            </w:r>
            <w:r w:rsidRPr="0032608A">
              <w:rPr>
                <w:rFonts w:ascii="Nirmala UI" w:hAnsi="Nirmala UI" w:cs="Kalimati"/>
                <w:spacing w:val="-8"/>
                <w:sz w:val="20"/>
              </w:rPr>
              <w:t>)</w:t>
            </w:r>
            <w:r w:rsidRPr="0032608A">
              <w:rPr>
                <w:rFonts w:ascii="Nirmala UI" w:hAnsi="Nirmala UI" w:cs="Kalimati" w:hint="cs"/>
                <w:spacing w:val="-8"/>
                <w:sz w:val="20"/>
                <w:cs/>
              </w:rPr>
              <w:t xml:space="preserve"> भएको मुद्दामा सिद्धान्त प्रतिपादन भएको छ।त्यसैगरी</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देवेन्द्र ड</w:t>
            </w:r>
            <w:r w:rsidRPr="0032608A">
              <w:rPr>
                <w:rFonts w:ascii="Nirmala UI" w:hAnsi="Nirmala UI" w:cs="Kalimati" w:hint="cs"/>
                <w:spacing w:val="-8"/>
                <w:sz w:val="20"/>
                <w:cs/>
                <w:lang w:val="pt-BR"/>
              </w:rPr>
              <w:t>ङ्गो</w:t>
            </w:r>
            <w:r w:rsidRPr="0032608A">
              <w:rPr>
                <w:rFonts w:ascii="Nirmala UI" w:hAnsi="Nirmala UI" w:cs="Kalimati"/>
                <w:spacing w:val="-8"/>
                <w:sz w:val="20"/>
                <w:cs/>
                <w:lang w:val="pt-BR"/>
              </w:rPr>
              <w:t>ल वि. अख्तियार दुरूपयोग अनुसन्धान आयोग समेत भएको गैरकानूनीर</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पमा सम्पत्ति आर्जन गरी भ्रष्ट</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चार गरेको मुद्दा (ने.का.प. २०७५</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अ</w:t>
            </w:r>
            <w:r w:rsidRPr="0032608A">
              <w:rPr>
                <w:rFonts w:ascii="Nirmala UI" w:hAnsi="Nirmala UI" w:cs="Kalimati" w:hint="cs"/>
                <w:spacing w:val="-8"/>
                <w:sz w:val="20"/>
                <w:cs/>
                <w:lang w:val="pt-BR"/>
              </w:rPr>
              <w:t>ङ्क</w:t>
            </w:r>
            <w:r w:rsidRPr="0032608A">
              <w:rPr>
                <w:rFonts w:ascii="Nirmala UI" w:hAnsi="Nirmala UI" w:cs="Kalimati"/>
                <w:spacing w:val="-8"/>
                <w:sz w:val="20"/>
                <w:cs/>
                <w:lang w:val="pt-BR"/>
              </w:rPr>
              <w:t xml:space="preserve"> १</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 xml:space="preserve">नि.नं ९९3२) मा </w:t>
            </w:r>
            <w:r w:rsidRPr="0032608A">
              <w:rPr>
                <w:rFonts w:ascii="Nirmala UI" w:hAnsi="Nirmala UI" w:cs="Kalimati"/>
                <w:spacing w:val="-8"/>
                <w:sz w:val="20"/>
                <w:lang w:val="pt-BR"/>
              </w:rPr>
              <w:t xml:space="preserve"> “</w:t>
            </w:r>
            <w:r w:rsidRPr="0032608A">
              <w:rPr>
                <w:rFonts w:ascii="Nirmala UI" w:hAnsi="Nirmala UI" w:cs="Kalimati"/>
                <w:i/>
                <w:iCs/>
                <w:spacing w:val="-8"/>
                <w:sz w:val="20"/>
                <w:cs/>
                <w:lang w:val="pt-BR"/>
              </w:rPr>
              <w:t>गैरकानूनी सम्पत्ति आर्जनको मुद्दामा घटना विशेषमा आधारित भ्रष्टाचार मुद्दामा जस्तो अभियोग श</w:t>
            </w:r>
            <w:r w:rsidRPr="0032608A">
              <w:rPr>
                <w:rFonts w:ascii="Nirmala UI" w:hAnsi="Nirmala UI" w:cs="Kalimati" w:hint="cs"/>
                <w:i/>
                <w:iCs/>
                <w:spacing w:val="-8"/>
                <w:sz w:val="20"/>
                <w:cs/>
                <w:lang w:val="pt-BR"/>
              </w:rPr>
              <w:t>ङ्का</w:t>
            </w:r>
            <w:r w:rsidRPr="0032608A">
              <w:rPr>
                <w:rFonts w:ascii="Nirmala UI" w:hAnsi="Nirmala UI" w:cs="Kalimati"/>
                <w:i/>
                <w:iCs/>
                <w:spacing w:val="-8"/>
                <w:sz w:val="20"/>
                <w:cs/>
                <w:lang w:val="pt-BR"/>
              </w:rPr>
              <w:t>रहित तवरबाट प्रमाणित हुन आवश्यक हुँदैन।यस्ता मुद्दाहरूमा प्रमाणको प्रचुरता (</w:t>
            </w:r>
            <w:r w:rsidRPr="0032608A">
              <w:rPr>
                <w:rFonts w:ascii="Nirmala UI" w:hAnsi="Nirmala UI" w:cs="Kalimati"/>
                <w:i/>
                <w:iCs/>
                <w:spacing w:val="-8"/>
                <w:sz w:val="20"/>
                <w:lang w:val="pt-BR"/>
              </w:rPr>
              <w:t xml:space="preserve">Preponderance of evidence) </w:t>
            </w:r>
            <w:r w:rsidRPr="0032608A">
              <w:rPr>
                <w:rFonts w:ascii="Nirmala UI" w:hAnsi="Nirmala UI" w:cs="Kalimati"/>
                <w:i/>
                <w:iCs/>
                <w:spacing w:val="-8"/>
                <w:sz w:val="20"/>
                <w:cs/>
                <w:lang w:val="pt-BR"/>
              </w:rPr>
              <w:t>कता छ सो हेरी अदालत निर्णय निष्कर्षमा पुग्छ।यो नै अस्व</w:t>
            </w:r>
            <w:r w:rsidRPr="0032608A">
              <w:rPr>
                <w:rFonts w:ascii="Nirmala UI" w:hAnsi="Nirmala UI" w:cs="Kalimati" w:hint="cs"/>
                <w:i/>
                <w:iCs/>
                <w:spacing w:val="-8"/>
                <w:sz w:val="20"/>
                <w:cs/>
                <w:lang w:val="pt-BR"/>
              </w:rPr>
              <w:t>ा</w:t>
            </w:r>
            <w:r w:rsidRPr="0032608A">
              <w:rPr>
                <w:rFonts w:ascii="Nirmala UI" w:hAnsi="Nirmala UI" w:cs="Kalimati"/>
                <w:i/>
                <w:iCs/>
                <w:spacing w:val="-8"/>
                <w:sz w:val="20"/>
                <w:cs/>
                <w:lang w:val="pt-BR"/>
              </w:rPr>
              <w:t>भाविक सम्पत्ति आर्जनको मुद्दाको महत्त्वपूर्ण आयाम हुने</w:t>
            </w:r>
            <w:r w:rsidRPr="0032608A">
              <w:rPr>
                <w:rFonts w:ascii="Nirmala UI" w:hAnsi="Nirmala UI" w:cs="Kalimati" w:hint="cs"/>
                <w:i/>
                <w:iCs/>
                <w:spacing w:val="-8"/>
                <w:sz w:val="20"/>
                <w:cs/>
                <w:lang w:val="pt-BR"/>
              </w:rPr>
              <w:t xml:space="preserve"> तथा </w:t>
            </w:r>
            <w:r w:rsidRPr="0032608A">
              <w:rPr>
                <w:rFonts w:ascii="Nirmala UI" w:hAnsi="Nirmala UI" w:cs="Kalimati"/>
                <w:i/>
                <w:iCs/>
                <w:spacing w:val="-8"/>
                <w:sz w:val="20"/>
                <w:cs/>
                <w:lang w:val="pt-BR"/>
              </w:rPr>
              <w:t>अकुत सम्पत्तिमा न्याय निरूपणको क्रममा प्रमाणहरूको प्रचुरता हेर्दा र दोषी वा निर्दोषिताको प्रमाण परीक्षणको आधार मान्दा अभियोगपत्रमा कुन सम्पत्तिलाई स्रोत खुलेको वैध मानिएको रहेछ भन्‍ने</w:t>
            </w:r>
            <w:r w:rsidRPr="0032608A">
              <w:rPr>
                <w:rFonts w:ascii="Nirmala UI" w:hAnsi="Nirmala UI" w:cs="Kalimati" w:hint="cs"/>
                <w:i/>
                <w:iCs/>
                <w:spacing w:val="-8"/>
                <w:sz w:val="20"/>
                <w:cs/>
                <w:lang w:val="pt-BR"/>
              </w:rPr>
              <w:t xml:space="preserve"> </w:t>
            </w:r>
            <w:r w:rsidRPr="0032608A">
              <w:rPr>
                <w:rFonts w:ascii="Nirmala UI" w:hAnsi="Nirmala UI" w:cs="Kalimati"/>
                <w:i/>
                <w:iCs/>
                <w:spacing w:val="-8"/>
                <w:sz w:val="20"/>
                <w:cs/>
                <w:lang w:val="pt-BR"/>
              </w:rPr>
              <w:t>कुराहरूतर्फ पनि अदालतले ध्यान दिई अभियोग पत्र र प्रमाणको समग्रतामा नै निर्णय निष्कर्षमा पुग्नुपर्छ</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भनी न्यायिक विवेचना भएको पा</w:t>
            </w:r>
            <w:r w:rsidRPr="0032608A">
              <w:rPr>
                <w:rFonts w:ascii="Nirmala UI" w:hAnsi="Nirmala UI" w:cs="Kalimati" w:hint="cs"/>
                <w:spacing w:val="-8"/>
                <w:sz w:val="20"/>
                <w:cs/>
                <w:lang w:val="pt-BR"/>
              </w:rPr>
              <w:t>इ</w:t>
            </w:r>
            <w:r w:rsidRPr="0032608A">
              <w:rPr>
                <w:rFonts w:ascii="Nirmala UI" w:hAnsi="Nirmala UI" w:cs="Kalimati"/>
                <w:spacing w:val="-8"/>
                <w:sz w:val="20"/>
                <w:cs/>
                <w:lang w:val="pt-BR"/>
              </w:rPr>
              <w:t>न्छ।</w:t>
            </w:r>
          </w:p>
          <w:p w:rsidR="00E576B5" w:rsidRPr="0032608A" w:rsidRDefault="00E576B5" w:rsidP="00E576B5">
            <w:pPr>
              <w:pStyle w:val="ListParagraph"/>
              <w:numPr>
                <w:ilvl w:val="0"/>
                <w:numId w:val="25"/>
              </w:numPr>
              <w:ind w:right="-18"/>
              <w:jc w:val="both"/>
              <w:rPr>
                <w:rFonts w:ascii="Nirmala UI" w:hAnsi="Nirmala UI" w:cs="Kalimati"/>
                <w:spacing w:val="-8"/>
                <w:sz w:val="20"/>
                <w:lang w:val="pt-BR"/>
              </w:rPr>
            </w:pPr>
            <w:r w:rsidRPr="0032608A">
              <w:rPr>
                <w:rFonts w:ascii="Nirmala UI" w:hAnsi="Nirmala UI" w:cs="Kalimati" w:hint="cs"/>
                <w:spacing w:val="-8"/>
                <w:sz w:val="20"/>
                <w:cs/>
                <w:lang w:val="pt-BR"/>
              </w:rPr>
              <w:t xml:space="preserve">पङ्कज कान्दुको नाममा रहेको </w:t>
            </w:r>
            <w:r w:rsidRPr="0032608A">
              <w:rPr>
                <w:rFonts w:ascii="Nirmala UI" w:hAnsi="Nirmala UI" w:cs="Kalimati"/>
                <w:spacing w:val="-8"/>
                <w:sz w:val="20"/>
                <w:cs/>
                <w:lang w:val="pt-BR"/>
              </w:rPr>
              <w:t xml:space="preserve">कित्ता नं.369 जग्गा </w:t>
            </w:r>
            <w:r w:rsidRPr="0032608A">
              <w:rPr>
                <w:rFonts w:ascii="Nirmala UI" w:hAnsi="Nirmala UI" w:cs="Kalimati" w:hint="cs"/>
                <w:spacing w:val="-8"/>
                <w:sz w:val="20"/>
                <w:cs/>
                <w:lang w:val="pt-BR"/>
              </w:rPr>
              <w:t xml:space="preserve">राजिनामा पास गरी लिँदा लिखतमा उक्त जग्गामा घर छैन भनी पास गरेको हुँदा निज प्रतिवादीले </w:t>
            </w:r>
            <w:r w:rsidRPr="0032608A">
              <w:rPr>
                <w:rFonts w:ascii="Nirmala UI" w:hAnsi="Nirmala UI" w:cs="Kalimati" w:hint="cs"/>
                <w:spacing w:val="-8"/>
                <w:sz w:val="20"/>
                <w:cs/>
              </w:rPr>
              <w:t xml:space="preserve">जग्गाको मात्र कर </w:t>
            </w:r>
            <w:r w:rsidRPr="0032608A">
              <w:rPr>
                <w:rFonts w:ascii="Nirmala UI" w:hAnsi="Nirmala UI" w:cs="Kalimati" w:hint="cs"/>
                <w:spacing w:val="-8"/>
                <w:sz w:val="20"/>
                <w:cs/>
              </w:rPr>
              <w:lastRenderedPageBreak/>
              <w:t>तिरेको देखिएको छ।लिखतमा घर कायम नभएको अवस्थामा उक्त जग्गामा घर भए वापत राज्यले कर रकम नपाएको अवस्था छ।साथै अख्तियार दुरुपयोग अनुसन्धान आयोगमा मिति २०७९।१०।२२ मा इञ्जिनीयर दीपेन्द्र सापकोटाले विभिन्न आधारहरू उल्लेख गरी उक्त जग्गामा भएको घर</w:t>
            </w:r>
            <w:r w:rsidRPr="0032608A">
              <w:rPr>
                <w:rFonts w:ascii="Nirmala UI" w:hAnsi="Nirmala UI" w:cs="Kalimati"/>
                <w:spacing w:val="-8"/>
                <w:sz w:val="20"/>
              </w:rPr>
              <w:t xml:space="preserve">, </w:t>
            </w:r>
            <w:r w:rsidRPr="0032608A">
              <w:rPr>
                <w:rFonts w:ascii="Nirmala UI" w:hAnsi="Nirmala UI" w:cs="Kalimati" w:hint="cs"/>
                <w:spacing w:val="-8"/>
                <w:sz w:val="20"/>
                <w:cs/>
              </w:rPr>
              <w:t>कम्पाउण्ड तथा आन्तरिक सजावट फर्निचर आदिको मूल्याङ्कन गरी रु ९२</w:t>
            </w:r>
            <w:r w:rsidRPr="0032608A">
              <w:rPr>
                <w:rFonts w:ascii="Nirmala UI" w:hAnsi="Nirmala UI" w:cs="Kalimati"/>
                <w:spacing w:val="-8"/>
                <w:sz w:val="20"/>
              </w:rPr>
              <w:t>,</w:t>
            </w:r>
            <w:r w:rsidRPr="0032608A">
              <w:rPr>
                <w:rFonts w:ascii="Nirmala UI" w:hAnsi="Nirmala UI" w:cs="Kalimati" w:hint="cs"/>
                <w:spacing w:val="-8"/>
                <w:sz w:val="20"/>
                <w:cs/>
              </w:rPr>
              <w:t>१०</w:t>
            </w:r>
            <w:r w:rsidRPr="0032608A">
              <w:rPr>
                <w:rFonts w:ascii="Nirmala UI" w:hAnsi="Nirmala UI" w:cs="Kalimati"/>
                <w:spacing w:val="-8"/>
                <w:sz w:val="20"/>
              </w:rPr>
              <w:t>,</w:t>
            </w:r>
            <w:r w:rsidRPr="0032608A">
              <w:rPr>
                <w:rFonts w:ascii="Nirmala UI" w:hAnsi="Nirmala UI" w:cs="Kalimati" w:hint="cs"/>
                <w:spacing w:val="-8"/>
                <w:sz w:val="20"/>
                <w:cs/>
              </w:rPr>
              <w:t>७७०।७८ कायम भएकोमा उक्त प्रतिवेदनको व्यहोरा निज प्रतिवादीहरूले खण्डन गर्न नसकेको अवस्था रही उक्त जग्गामा पहिल्यै घर रहेको भनी अपत्यारिलो बयान गरेका छन्।यसरी घरको मूल्याङ्कन रु ९२</w:t>
            </w:r>
            <w:r w:rsidRPr="0032608A">
              <w:rPr>
                <w:rFonts w:ascii="Nirmala UI" w:hAnsi="Nirmala UI" w:cs="Kalimati"/>
                <w:spacing w:val="-8"/>
                <w:sz w:val="20"/>
              </w:rPr>
              <w:t>,</w:t>
            </w:r>
            <w:r w:rsidRPr="0032608A">
              <w:rPr>
                <w:rFonts w:ascii="Nirmala UI" w:hAnsi="Nirmala UI" w:cs="Kalimati" w:hint="cs"/>
                <w:spacing w:val="-8"/>
                <w:sz w:val="20"/>
                <w:cs/>
              </w:rPr>
              <w:t>१०</w:t>
            </w:r>
            <w:r w:rsidRPr="0032608A">
              <w:rPr>
                <w:rFonts w:ascii="Nirmala UI" w:hAnsi="Nirmala UI" w:cs="Kalimati"/>
                <w:spacing w:val="-8"/>
                <w:sz w:val="20"/>
              </w:rPr>
              <w:t>,</w:t>
            </w:r>
            <w:r w:rsidRPr="0032608A">
              <w:rPr>
                <w:rFonts w:ascii="Nirmala UI" w:hAnsi="Nirmala UI" w:cs="Kalimati" w:hint="cs"/>
                <w:spacing w:val="-8"/>
                <w:sz w:val="20"/>
                <w:cs/>
              </w:rPr>
              <w:t>७७०।७८ कायम गरिएकोमा उक्त घर सहित खरिद गरिएको घरको जम्मा मूल्य रु २०</w:t>
            </w:r>
            <w:r w:rsidRPr="0032608A">
              <w:rPr>
                <w:rFonts w:ascii="Nirmala UI" w:hAnsi="Nirmala UI" w:cs="Kalimati"/>
                <w:spacing w:val="-8"/>
                <w:sz w:val="20"/>
              </w:rPr>
              <w:t>,</w:t>
            </w:r>
            <w:r w:rsidRPr="0032608A">
              <w:rPr>
                <w:rFonts w:ascii="Nirmala UI" w:hAnsi="Nirmala UI" w:cs="Kalimati" w:hint="cs"/>
                <w:spacing w:val="-8"/>
                <w:sz w:val="20"/>
                <w:cs/>
              </w:rPr>
              <w:t>४०</w:t>
            </w:r>
            <w:r w:rsidRPr="0032608A">
              <w:rPr>
                <w:rFonts w:ascii="Nirmala UI" w:hAnsi="Nirmala UI" w:cs="Kalimati"/>
                <w:spacing w:val="-8"/>
                <w:sz w:val="20"/>
              </w:rPr>
              <w:t>,</w:t>
            </w:r>
            <w:r w:rsidRPr="0032608A">
              <w:rPr>
                <w:rFonts w:ascii="Nirmala UI" w:hAnsi="Nirmala UI" w:cs="Kalimati" w:hint="cs"/>
                <w:spacing w:val="-8"/>
                <w:sz w:val="20"/>
                <w:cs/>
              </w:rPr>
              <w:t>०००।</w:t>
            </w:r>
            <w:r w:rsidRPr="0032608A">
              <w:rPr>
                <w:rFonts w:ascii="Nirmala UI" w:hAnsi="Nirmala UI" w:cs="Kalimati"/>
                <w:spacing w:val="-8"/>
                <w:sz w:val="20"/>
              </w:rPr>
              <w:t xml:space="preserve">– </w:t>
            </w:r>
            <w:r w:rsidRPr="0032608A">
              <w:rPr>
                <w:rFonts w:ascii="Nirmala UI" w:hAnsi="Nirmala UI" w:cs="Kalimati" w:hint="cs"/>
                <w:spacing w:val="-8"/>
                <w:sz w:val="20"/>
                <w:cs/>
              </w:rPr>
              <w:t>मात्र नहुने भन्ने अविश्वसनीय तथ्यतर्फ सुरु अदालतले दृष्टि नदिई गरिएको फैसला त्रुटिपूर्ण छ।</w:t>
            </w:r>
          </w:p>
          <w:p w:rsidR="00E576B5" w:rsidRPr="0032608A" w:rsidRDefault="00E576B5" w:rsidP="00E576B5">
            <w:pPr>
              <w:pStyle w:val="ListParagraph"/>
              <w:numPr>
                <w:ilvl w:val="0"/>
                <w:numId w:val="25"/>
              </w:numPr>
              <w:ind w:right="-18"/>
              <w:jc w:val="both"/>
              <w:rPr>
                <w:rFonts w:ascii="Nirmala UI" w:hAnsi="Nirmala UI" w:cs="Kalimati"/>
                <w:spacing w:val="-8"/>
                <w:sz w:val="20"/>
                <w:lang w:val="pt-BR"/>
              </w:rPr>
            </w:pPr>
            <w:r w:rsidRPr="0032608A">
              <w:rPr>
                <w:rFonts w:ascii="Nirmala UI" w:hAnsi="Nirmala UI" w:cs="Kalimati" w:hint="cs"/>
                <w:spacing w:val="-8"/>
                <w:sz w:val="20"/>
                <w:cs/>
                <w:lang w:val="pt-BR"/>
              </w:rPr>
              <w:t>गैरकानूनी</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सम्पन्‍नता</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सम्बन्धी</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कसूरमा</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अपराधका</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तत्वहरू</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कार्य</w:t>
            </w:r>
            <w:r w:rsidRPr="0032608A">
              <w:rPr>
                <w:rFonts w:ascii="Nirmala UI" w:hAnsi="Nirmala UI" w:cs="Kalimati"/>
                <w:spacing w:val="-8"/>
                <w:sz w:val="20"/>
                <w:cs/>
                <w:lang w:val="pt-BR"/>
              </w:rPr>
              <w:t xml:space="preserve"> (</w:t>
            </w:r>
            <w:r w:rsidRPr="0032608A">
              <w:rPr>
                <w:rFonts w:ascii="Nirmala UI" w:hAnsi="Nirmala UI" w:cs="Kalimati"/>
                <w:spacing w:val="-8"/>
                <w:sz w:val="20"/>
                <w:lang w:val="pt-BR"/>
              </w:rPr>
              <w:t xml:space="preserve">Actus Reus)  </w:t>
            </w:r>
            <w:r w:rsidRPr="0032608A">
              <w:rPr>
                <w:rFonts w:ascii="Nirmala UI" w:hAnsi="Nirmala UI" w:cs="Kalimati"/>
                <w:spacing w:val="-8"/>
                <w:sz w:val="20"/>
                <w:cs/>
                <w:lang w:val="pt-BR"/>
              </w:rPr>
              <w:t>र मनसाय (</w:t>
            </w:r>
            <w:r w:rsidRPr="0032608A">
              <w:rPr>
                <w:rFonts w:ascii="Nirmala UI" w:hAnsi="Nirmala UI" w:cs="Kalimati"/>
                <w:spacing w:val="-8"/>
                <w:sz w:val="20"/>
                <w:lang w:val="pt-BR"/>
              </w:rPr>
              <w:t xml:space="preserve">Mens Rea) </w:t>
            </w:r>
            <w:r w:rsidRPr="0032608A">
              <w:rPr>
                <w:rFonts w:ascii="Nirmala UI" w:hAnsi="Nirmala UI" w:cs="Kalimati"/>
                <w:spacing w:val="-8"/>
                <w:sz w:val="20"/>
                <w:cs/>
                <w:lang w:val="pt-BR"/>
              </w:rPr>
              <w:t>सम्पत्तिको परिमाण र स्रोतको पुष्टिसँगै अन्तरघुलित रूपमा रहेको मानिन्छ।अर्थात् वैध स्रोत पुष्टि नहुने प्रकृतिको सम्पत्ति रहनु नै आपराधिक कार्य (</w:t>
            </w:r>
            <w:r w:rsidRPr="0032608A">
              <w:rPr>
                <w:rFonts w:ascii="Nirmala UI" w:hAnsi="Nirmala UI" w:cs="Kalimati"/>
                <w:spacing w:val="-8"/>
                <w:sz w:val="20"/>
                <w:lang w:val="pt-BR"/>
              </w:rPr>
              <w:t xml:space="preserve">Actus Reus)  </w:t>
            </w:r>
            <w:r w:rsidRPr="0032608A">
              <w:rPr>
                <w:rFonts w:ascii="Nirmala UI" w:hAnsi="Nirmala UI" w:cs="Kalimati"/>
                <w:spacing w:val="-8"/>
                <w:sz w:val="20"/>
                <w:cs/>
                <w:lang w:val="pt-BR"/>
              </w:rPr>
              <w:t>र त्यस्तो सम्पत्ति आर्जन गर्दा लुप्त वा जुनसुकै तवरबाट गरिने कार्यमा निहित मनसाय नै दूषित मनसाय (</w:t>
            </w:r>
            <w:r w:rsidRPr="0032608A">
              <w:rPr>
                <w:rFonts w:ascii="Nirmala UI" w:hAnsi="Nirmala UI" w:cs="Kalimati"/>
                <w:spacing w:val="-8"/>
                <w:sz w:val="20"/>
                <w:lang w:val="pt-BR"/>
              </w:rPr>
              <w:t xml:space="preserve">Mens Rea) </w:t>
            </w:r>
            <w:r w:rsidRPr="0032608A">
              <w:rPr>
                <w:rFonts w:ascii="Nirmala UI" w:hAnsi="Nirmala UI" w:cs="Kalimati"/>
                <w:spacing w:val="-8"/>
                <w:sz w:val="20"/>
                <w:cs/>
                <w:lang w:val="pt-BR"/>
              </w:rPr>
              <w:t>को र</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पमा सन्‍निहित रहेको मानिन्छ।</w:t>
            </w:r>
            <w:r w:rsidRPr="0032608A">
              <w:rPr>
                <w:rFonts w:ascii="Times New Roman" w:hAnsi="Times New Roman" w:cs="Times New Roman"/>
                <w:spacing w:val="-8"/>
                <w:sz w:val="20"/>
                <w:lang w:val="pt-BR"/>
              </w:rPr>
              <w:t>United Nation Convention Against Corruption,</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 xml:space="preserve">2003 को धारा 28  मा समेत गैरकानूनी सम्पन्‍नताको कसूरमा  </w:t>
            </w:r>
            <w:r w:rsidRPr="0032608A">
              <w:rPr>
                <w:rFonts w:ascii="Times New Roman" w:hAnsi="Times New Roman" w:cs="Times New Roman"/>
                <w:spacing w:val="-8"/>
                <w:sz w:val="20"/>
                <w:lang w:val="pt-BR"/>
              </w:rPr>
              <w:t>knowledge, intent or purpose required as an element of an offence established in accordance with this convention may be inferred from objective factual circumstance</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 xml:space="preserve">भनी उल्लेख भएको र कुनै पनि व्यक्तिको मनसाय तथ्यात्मक परिस्थिति </w:t>
            </w:r>
            <w:r w:rsidRPr="0032608A">
              <w:rPr>
                <w:rFonts w:ascii="Times New Roman" w:hAnsi="Times New Roman" w:cs="Times New Roman"/>
                <w:spacing w:val="-8"/>
                <w:sz w:val="20"/>
                <w:cs/>
                <w:lang w:val="pt-BR"/>
              </w:rPr>
              <w:t>(</w:t>
            </w:r>
            <w:r w:rsidRPr="0032608A">
              <w:rPr>
                <w:rFonts w:ascii="Times New Roman" w:hAnsi="Times New Roman" w:cs="Times New Roman"/>
                <w:spacing w:val="-8"/>
                <w:sz w:val="20"/>
                <w:lang w:val="pt-BR"/>
              </w:rPr>
              <w:t>factual circumstance)</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 xml:space="preserve">बाट </w:t>
            </w:r>
            <w:r w:rsidRPr="0032608A">
              <w:rPr>
                <w:rFonts w:ascii="Nirmala UI" w:hAnsi="Nirmala UI" w:cs="Kalimati"/>
                <w:spacing w:val="-8"/>
                <w:sz w:val="20"/>
                <w:cs/>
                <w:lang w:val="pt-BR"/>
              </w:rPr>
              <w:lastRenderedPageBreak/>
              <w:t>अनुमान गर्न सकिन्छ भनी भएको व्यवस्थाले समेत अपराधका तत्वका सापेक्षिक परिभाषा हुनसक्ने भएको देखिन आउँछ।</w:t>
            </w:r>
            <w:r w:rsidRPr="0032608A">
              <w:rPr>
                <w:rFonts w:ascii="Nirmala UI" w:hAnsi="Nirmala UI" w:cs="Kalimati" w:hint="cs"/>
                <w:spacing w:val="-8"/>
                <w:sz w:val="20"/>
                <w:cs/>
                <w:lang w:val="pt-BR"/>
              </w:rPr>
              <w:t xml:space="preserve">यसरी </w:t>
            </w:r>
            <w:r w:rsidRPr="0032608A">
              <w:rPr>
                <w:rFonts w:ascii="Nirmala UI" w:hAnsi="Nirmala UI" w:cs="Kalimati"/>
                <w:spacing w:val="-8"/>
                <w:sz w:val="20"/>
                <w:cs/>
                <w:lang w:val="pt-BR"/>
              </w:rPr>
              <w:t>गैरकानूनी र</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पमा सम्पत्ति आर्जन गरी भ्रष्टाचार गरेको  कसूरमा सम्बन्धित सार्वजनिक पद धारण गरेको व्यक्तिमात्र कानूनको दायरा भित्र पर्ने नभई निजको घरपरिवारसमेतका व्यक्तिहर</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 xml:space="preserve"> उपर अनुसन्धान तहकिकात गरिन्छ।यसो गर्न</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को मूल उद्देश्य घरपरिवारको व्यक्तिहर</w:t>
            </w:r>
            <w:r w:rsidRPr="0032608A">
              <w:rPr>
                <w:rFonts w:ascii="Nirmala UI" w:hAnsi="Nirmala UI" w:cs="Kalimati" w:hint="cs"/>
                <w:spacing w:val="-8"/>
                <w:sz w:val="20"/>
                <w:cs/>
                <w:lang w:val="pt-BR"/>
              </w:rPr>
              <w:t>ू</w:t>
            </w:r>
            <w:r w:rsidRPr="0032608A">
              <w:rPr>
                <w:rFonts w:ascii="Nirmala UI" w:hAnsi="Nirmala UI" w:cs="Kalimati"/>
                <w:spacing w:val="-8"/>
                <w:sz w:val="20"/>
                <w:cs/>
                <w:lang w:val="pt-BR"/>
              </w:rPr>
              <w:t>ले पनि उक्त भ्रष्टाचार</w:t>
            </w:r>
            <w:r w:rsidRPr="0032608A">
              <w:rPr>
                <w:rFonts w:ascii="Nirmala UI" w:hAnsi="Nirmala UI" w:cs="Kalimati" w:hint="cs"/>
                <w:spacing w:val="-8"/>
                <w:sz w:val="20"/>
                <w:cs/>
                <w:lang w:val="pt-BR"/>
              </w:rPr>
              <w:t>जन्य कार्य</w:t>
            </w:r>
            <w:r w:rsidRPr="0032608A">
              <w:rPr>
                <w:rFonts w:ascii="Nirmala UI" w:hAnsi="Nirmala UI" w:cs="Kalimati"/>
                <w:spacing w:val="-8"/>
                <w:sz w:val="20"/>
                <w:cs/>
                <w:lang w:val="pt-BR"/>
              </w:rPr>
              <w:t>बाट आर्ज</w:t>
            </w:r>
            <w:r w:rsidRPr="0032608A">
              <w:rPr>
                <w:rFonts w:ascii="Nirmala UI" w:hAnsi="Nirmala UI" w:cs="Kalimati" w:hint="cs"/>
                <w:spacing w:val="-8"/>
                <w:sz w:val="20"/>
                <w:cs/>
                <w:lang w:val="pt-BR"/>
              </w:rPr>
              <w:t>ित</w:t>
            </w:r>
            <w:r w:rsidRPr="0032608A">
              <w:rPr>
                <w:rFonts w:ascii="Nirmala UI" w:hAnsi="Nirmala UI" w:cs="Kalimati"/>
                <w:spacing w:val="-8"/>
                <w:sz w:val="20"/>
                <w:cs/>
                <w:lang w:val="pt-BR"/>
              </w:rPr>
              <w:t xml:space="preserve"> सम्पत्ति आफ्नो नाममा राख्ने वा लुकाई छुपाई गर्न मद्दत गरेको हुन सक्ने वा त्यस्तो भ्रष्टाचारजन्य सम्पत्तिबाट लाभान्वित हुन सक्ने हुँदा परिवार वा श</w:t>
            </w:r>
            <w:r w:rsidRPr="0032608A">
              <w:rPr>
                <w:rFonts w:ascii="Nirmala UI" w:hAnsi="Nirmala UI" w:cs="Kalimati" w:hint="cs"/>
                <w:spacing w:val="-8"/>
                <w:sz w:val="20"/>
                <w:cs/>
                <w:lang w:val="pt-BR"/>
              </w:rPr>
              <w:t>ङ्का</w:t>
            </w:r>
            <w:r w:rsidRPr="0032608A">
              <w:rPr>
                <w:rFonts w:ascii="Nirmala UI" w:hAnsi="Nirmala UI" w:cs="Kalimati"/>
                <w:spacing w:val="-8"/>
                <w:sz w:val="20"/>
                <w:cs/>
                <w:lang w:val="pt-BR"/>
              </w:rPr>
              <w:t xml:space="preserve">स्पद व्यक्तिसमेत उपर पनि अनुसन्धानको दायरा </w:t>
            </w:r>
            <w:r w:rsidRPr="0032608A">
              <w:rPr>
                <w:rFonts w:ascii="Nirmala UI" w:hAnsi="Nirmala UI" w:cs="Kalimati" w:hint="cs"/>
                <w:spacing w:val="-8"/>
                <w:sz w:val="20"/>
                <w:cs/>
                <w:lang w:val="pt-BR"/>
              </w:rPr>
              <w:t>बि</w:t>
            </w:r>
            <w:r w:rsidRPr="0032608A">
              <w:rPr>
                <w:rFonts w:ascii="Nirmala UI" w:hAnsi="Nirmala UI" w:cs="Kalimati"/>
                <w:spacing w:val="-8"/>
                <w:sz w:val="20"/>
                <w:cs/>
                <w:lang w:val="pt-BR"/>
              </w:rPr>
              <w:t>स्तृत हुन सक्ने हुन्छ।</w:t>
            </w:r>
            <w:r w:rsidRPr="0032608A">
              <w:rPr>
                <w:rFonts w:ascii="Nirmala UI" w:hAnsi="Nirmala UI" w:cs="Kalimati" w:hint="cs"/>
                <w:spacing w:val="-8"/>
                <w:sz w:val="20"/>
                <w:cs/>
                <w:lang w:val="pt-BR"/>
              </w:rPr>
              <w:t xml:space="preserve">तसर्थ </w:t>
            </w:r>
            <w:r w:rsidRPr="0032608A">
              <w:rPr>
                <w:rFonts w:ascii="Kalimati" w:hAnsi="Kalimati" w:cs="Kalimati"/>
                <w:sz w:val="20"/>
                <w:cs/>
                <w:lang w:bidi="hi-IN"/>
              </w:rPr>
              <w:t>बाबुले कस</w:t>
            </w:r>
            <w:r w:rsidRPr="0032608A">
              <w:rPr>
                <w:rFonts w:ascii="Kalimati" w:hAnsi="Kalimati" w:cs="Kalimati" w:hint="cs"/>
                <w:sz w:val="20"/>
                <w:cs/>
              </w:rPr>
              <w:t>ू</w:t>
            </w:r>
            <w:r w:rsidRPr="0032608A">
              <w:rPr>
                <w:rFonts w:ascii="Kalimati" w:hAnsi="Kalimati" w:cs="Kalimati"/>
                <w:sz w:val="20"/>
                <w:cs/>
                <w:lang w:bidi="hi-IN"/>
              </w:rPr>
              <w:t>र</w:t>
            </w:r>
            <w:r w:rsidRPr="0032608A">
              <w:rPr>
                <w:rFonts w:ascii="Kalimati" w:hAnsi="Kalimati" w:cs="Kalimati" w:hint="cs"/>
                <w:sz w:val="20"/>
                <w:cs/>
              </w:rPr>
              <w:t xml:space="preserve"> गरी </w:t>
            </w:r>
            <w:r w:rsidRPr="0032608A">
              <w:rPr>
                <w:rFonts w:ascii="Kalimati" w:hAnsi="Kalimati" w:cs="Kalimati"/>
                <w:sz w:val="20"/>
                <w:cs/>
                <w:lang w:bidi="hi-IN"/>
              </w:rPr>
              <w:t>आर्जन गरेक</w:t>
            </w:r>
            <w:r w:rsidRPr="0032608A">
              <w:rPr>
                <w:rFonts w:ascii="Kalimati" w:hAnsi="Kalimati" w:cs="Kalimati" w:hint="cs"/>
                <w:sz w:val="20"/>
                <w:cs/>
              </w:rPr>
              <w:t xml:space="preserve">ो सम्पत्ति लुकाउन मद्दत गर्ने क्रममा </w:t>
            </w:r>
            <w:r w:rsidRPr="0032608A">
              <w:rPr>
                <w:rFonts w:ascii="Kalimati" w:hAnsi="Kalimati" w:cs="Kalimati"/>
                <w:sz w:val="20"/>
                <w:cs/>
                <w:lang w:bidi="hi-IN"/>
              </w:rPr>
              <w:t xml:space="preserve">प्रतिवादी केशवानन्द बनियाँले आर्जन गरेको सम्पत्ति </w:t>
            </w:r>
            <w:r w:rsidRPr="0032608A">
              <w:rPr>
                <w:rFonts w:ascii="Kalimati" w:hAnsi="Kalimati" w:cs="Kalimati" w:hint="cs"/>
                <w:sz w:val="20"/>
                <w:cs/>
              </w:rPr>
              <w:t>अ</w:t>
            </w:r>
            <w:r w:rsidRPr="0032608A">
              <w:rPr>
                <w:rFonts w:ascii="Kalimati" w:hAnsi="Kalimati" w:cs="Kalimati"/>
                <w:sz w:val="20"/>
                <w:cs/>
                <w:lang w:bidi="hi-IN"/>
              </w:rPr>
              <w:t>वैध रहेको अवस्थामा निजबाट प्राप्त सम्पत्ति प्रतिवादी पङ्कज बनियाँ</w:t>
            </w:r>
            <w:r w:rsidRPr="0032608A">
              <w:rPr>
                <w:rFonts w:ascii="Kalimati" w:hAnsi="Kalimati" w:cs="Kalimati" w:hint="cs"/>
                <w:sz w:val="20"/>
                <w:cs/>
              </w:rPr>
              <w:t xml:space="preserve">को नाममा रहेकाले निजको हकमा समेत </w:t>
            </w:r>
            <w:r w:rsidRPr="0032608A">
              <w:rPr>
                <w:rFonts w:ascii="Kalimati" w:hAnsi="Kalimati" w:cs="Kalimati"/>
                <w:sz w:val="20"/>
                <w:cs/>
                <w:lang w:bidi="hi-IN"/>
              </w:rPr>
              <w:t>कस</w:t>
            </w:r>
            <w:r w:rsidRPr="0032608A">
              <w:rPr>
                <w:rFonts w:ascii="Kalimati" w:hAnsi="Kalimati" w:cs="Kalimati" w:hint="cs"/>
                <w:sz w:val="20"/>
                <w:cs/>
              </w:rPr>
              <w:t>ू</w:t>
            </w:r>
            <w:r w:rsidRPr="0032608A">
              <w:rPr>
                <w:rFonts w:ascii="Kalimati" w:hAnsi="Kalimati" w:cs="Kalimati"/>
                <w:sz w:val="20"/>
                <w:cs/>
                <w:lang w:bidi="hi-IN"/>
              </w:rPr>
              <w:t>र</w:t>
            </w:r>
            <w:r w:rsidRPr="0032608A">
              <w:rPr>
                <w:rFonts w:ascii="Kalimati" w:hAnsi="Kalimati" w:cs="Kalimati" w:hint="cs"/>
                <w:sz w:val="20"/>
                <w:cs/>
              </w:rPr>
              <w:t xml:space="preserve"> कायम गरी सजाय गर्नुपर्नेमा सफाइ दिइएको त्रुटिपूर्ण छ।</w:t>
            </w:r>
          </w:p>
          <w:p w:rsidR="004415B4" w:rsidRPr="0032608A" w:rsidRDefault="00E576B5" w:rsidP="000D54F0">
            <w:pPr>
              <w:pStyle w:val="ListParagraph"/>
              <w:numPr>
                <w:ilvl w:val="0"/>
                <w:numId w:val="25"/>
              </w:numPr>
              <w:ind w:right="-18"/>
              <w:jc w:val="both"/>
              <w:rPr>
                <w:rFonts w:ascii="Kokila" w:hAnsi="Kokila" w:cs="Kalimati"/>
                <w:sz w:val="20"/>
                <w:cs/>
              </w:rPr>
            </w:pPr>
            <w:r w:rsidRPr="0032608A">
              <w:rPr>
                <w:rFonts w:ascii="Nirmala UI" w:hAnsi="Nirmala UI" w:cs="Kalimati" w:hint="cs"/>
                <w:spacing w:val="-8"/>
                <w:sz w:val="20"/>
                <w:cs/>
                <w:lang w:val="pt-BR"/>
              </w:rPr>
              <w:t>प्रतिवादी केशवनन्द बनियाले अदालत समक्षको बयानको जवाफ ३० मा आफूले उक्त कि</w:t>
            </w:r>
            <w:r w:rsidRPr="0032608A">
              <w:rPr>
                <w:rFonts w:ascii="Nirmala UI" w:hAnsi="Nirmala UI" w:cs="Kalimati"/>
                <w:spacing w:val="-8"/>
                <w:sz w:val="20"/>
              </w:rPr>
              <w:t>.</w:t>
            </w:r>
            <w:r w:rsidRPr="0032608A">
              <w:rPr>
                <w:rFonts w:ascii="Nirmala UI" w:hAnsi="Nirmala UI" w:cs="Kalimati" w:hint="cs"/>
                <w:spacing w:val="-8"/>
                <w:sz w:val="20"/>
                <w:cs/>
              </w:rPr>
              <w:t>नं</w:t>
            </w:r>
            <w:r w:rsidRPr="0032608A">
              <w:rPr>
                <w:rFonts w:ascii="Nirmala UI" w:hAnsi="Nirmala UI" w:cs="Kalimati"/>
                <w:spacing w:val="-8"/>
                <w:sz w:val="20"/>
              </w:rPr>
              <w:t xml:space="preserve">. </w:t>
            </w:r>
            <w:r w:rsidRPr="0032608A">
              <w:rPr>
                <w:rFonts w:ascii="Nirmala UI" w:hAnsi="Nirmala UI" w:cs="Kalimati" w:hint="cs"/>
                <w:spacing w:val="-8"/>
                <w:sz w:val="20"/>
                <w:cs/>
              </w:rPr>
              <w:t xml:space="preserve">३६९ मा घर नबनाएको भनेकोमा जग्गा राजिनामाको कागजमा </w:t>
            </w:r>
            <w:r w:rsidRPr="0032608A">
              <w:rPr>
                <w:rFonts w:ascii="Nirmala UI" w:hAnsi="Nirmala UI" w:cs="Kalimati" w:hint="cs"/>
                <w:b/>
                <w:bCs/>
                <w:spacing w:val="-8"/>
                <w:sz w:val="20"/>
                <w:cs/>
              </w:rPr>
              <w:t>उक्त जग्गामा घर छैन</w:t>
            </w:r>
            <w:r w:rsidRPr="0032608A">
              <w:rPr>
                <w:rFonts w:ascii="Nirmala UI" w:hAnsi="Nirmala UI" w:cs="Kalimati" w:hint="cs"/>
                <w:spacing w:val="-8"/>
                <w:sz w:val="20"/>
                <w:cs/>
              </w:rPr>
              <w:t xml:space="preserve"> भनी उल्लेख गरिएको अवस्था छ।</w:t>
            </w:r>
            <w:r w:rsidRPr="0032608A">
              <w:rPr>
                <w:rFonts w:ascii="Nirmala UI" w:hAnsi="Nirmala UI" w:cs="Kalimati"/>
                <w:spacing w:val="-8"/>
                <w:sz w:val="20"/>
                <w:cs/>
                <w:lang w:val="pt-BR"/>
              </w:rPr>
              <w:t>विशेष अदालत ऐन</w:t>
            </w:r>
            <w:r w:rsidRPr="0032608A">
              <w:rPr>
                <w:rFonts w:ascii="Nirmala UI" w:hAnsi="Nirmala UI" w:cs="Kalimati"/>
                <w:spacing w:val="-8"/>
                <w:sz w:val="20"/>
                <w:lang w:val="pt-BR"/>
              </w:rPr>
              <w:t xml:space="preserve">, </w:t>
            </w:r>
            <w:r w:rsidRPr="0032608A">
              <w:rPr>
                <w:rFonts w:ascii="Nirmala UI" w:hAnsi="Nirmala UI" w:cs="Kalimati"/>
                <w:spacing w:val="-8"/>
                <w:sz w:val="20"/>
                <w:cs/>
                <w:lang w:val="pt-BR"/>
              </w:rPr>
              <w:t>२०५९ को दफा ७(क) बमोजिम बुझिएका साक्षी कृपानन्द बनिया</w:t>
            </w:r>
            <w:r w:rsidRPr="0032608A">
              <w:rPr>
                <w:rFonts w:ascii="Nirmala UI" w:hAnsi="Nirmala UI" w:cs="Kalimati" w:hint="cs"/>
                <w:spacing w:val="-8"/>
                <w:sz w:val="20"/>
                <w:cs/>
                <w:lang w:val="pt-BR"/>
              </w:rPr>
              <w:t xml:space="preserve">ँले </w:t>
            </w:r>
            <w:r w:rsidRPr="0032608A">
              <w:rPr>
                <w:rFonts w:ascii="Nirmala UI" w:hAnsi="Nirmala UI" w:cs="Kalimati"/>
                <w:spacing w:val="-8"/>
                <w:sz w:val="20"/>
                <w:cs/>
                <w:lang w:val="pt-BR"/>
              </w:rPr>
              <w:t>बकपत्र गर्दा</w:t>
            </w:r>
            <w:r w:rsidRPr="0032608A">
              <w:rPr>
                <w:rFonts w:ascii="Nirmala UI" w:hAnsi="Nirmala UI" w:cs="Kalimati"/>
                <w:spacing w:val="-8"/>
                <w:sz w:val="20"/>
                <w:lang w:val="pt-BR"/>
              </w:rPr>
              <w:t xml:space="preserve">, </w:t>
            </w:r>
            <w:r w:rsidRPr="0032608A">
              <w:rPr>
                <w:rFonts w:ascii="Nirmala UI" w:hAnsi="Nirmala UI" w:cs="Kalimati" w:hint="cs"/>
                <w:spacing w:val="-8"/>
                <w:sz w:val="20"/>
                <w:cs/>
                <w:lang w:val="pt-BR"/>
              </w:rPr>
              <w:t xml:space="preserve">उक्त </w:t>
            </w:r>
            <w:r w:rsidRPr="0032608A">
              <w:rPr>
                <w:rFonts w:ascii="Nirmala UI" w:hAnsi="Nirmala UI" w:cs="Kalimati"/>
                <w:spacing w:val="-8"/>
                <w:sz w:val="20"/>
                <w:cs/>
                <w:lang w:val="pt-BR"/>
              </w:rPr>
              <w:t>कि.नं. ३६९ जग्गा</w:t>
            </w:r>
            <w:r w:rsidRPr="0032608A">
              <w:rPr>
                <w:rFonts w:ascii="Nirmala UI" w:hAnsi="Nirmala UI" w:cs="Kalimati" w:hint="cs"/>
                <w:spacing w:val="-8"/>
                <w:sz w:val="20"/>
                <w:cs/>
                <w:lang w:val="pt-BR"/>
              </w:rPr>
              <w:t>मा</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आफैले</w:t>
            </w:r>
            <w:r w:rsidRPr="0032608A">
              <w:rPr>
                <w:rFonts w:ascii="Nirmala UI" w:hAnsi="Nirmala UI" w:cs="Kalimati"/>
                <w:spacing w:val="-8"/>
                <w:sz w:val="20"/>
                <w:cs/>
                <w:lang w:val="pt-BR"/>
              </w:rPr>
              <w:t xml:space="preserve"> घर निर्माण गरेको</w:t>
            </w:r>
            <w:r w:rsidRPr="0032608A">
              <w:rPr>
                <w:rFonts w:ascii="Nirmala UI" w:hAnsi="Nirmala UI" w:cs="Kalimati" w:hint="cs"/>
                <w:spacing w:val="-8"/>
                <w:sz w:val="20"/>
                <w:cs/>
                <w:lang w:val="pt-BR"/>
              </w:rPr>
              <w:t xml:space="preserve"> भनी लेखाएको</w:t>
            </w:r>
            <w:r w:rsidRPr="0032608A">
              <w:rPr>
                <w:rFonts w:ascii="Nirmala UI" w:hAnsi="Nirmala UI" w:cs="Kalimati"/>
                <w:spacing w:val="-8"/>
                <w:sz w:val="20"/>
                <w:cs/>
                <w:lang w:val="pt-BR"/>
              </w:rPr>
              <w:t xml:space="preserve"> </w:t>
            </w:r>
            <w:r w:rsidRPr="0032608A">
              <w:rPr>
                <w:rFonts w:ascii="Nirmala UI" w:hAnsi="Nirmala UI" w:cs="Kalimati" w:hint="cs"/>
                <w:spacing w:val="-8"/>
                <w:sz w:val="20"/>
                <w:cs/>
                <w:lang w:val="pt-BR"/>
              </w:rPr>
              <w:t>कुरा पत्यारलायक देखिन्न</w:t>
            </w:r>
            <w:r w:rsidRPr="0032608A">
              <w:rPr>
                <w:rFonts w:ascii="Nirmala UI" w:hAnsi="Nirmala UI" w:cs="Kalimati"/>
                <w:spacing w:val="-8"/>
                <w:sz w:val="20"/>
                <w:cs/>
                <w:lang w:val="pt-BR"/>
              </w:rPr>
              <w:t>।</w:t>
            </w:r>
            <w:r w:rsidRPr="0032608A">
              <w:rPr>
                <w:rFonts w:ascii="Nirmala UI" w:hAnsi="Nirmala UI" w:cs="Kalimati" w:hint="cs"/>
                <w:spacing w:val="-8"/>
                <w:sz w:val="20"/>
                <w:cs/>
                <w:lang w:val="pt-BR"/>
              </w:rPr>
              <w:t xml:space="preserve">अनुसन्धानको क्रममा प्रतिवादी केशवनन्द बनियाँलाई घर बनाउँदै गर्नू भनेकोमा बकपत्रको क्रममा निजले जवाफ </w:t>
            </w:r>
            <w:r w:rsidRPr="0032608A">
              <w:rPr>
                <w:rFonts w:ascii="Nirmala UI" w:hAnsi="Nirmala UI" w:cs="Kalimati" w:hint="cs"/>
                <w:spacing w:val="-8"/>
                <w:sz w:val="20"/>
                <w:cs/>
                <w:lang w:val="pt-BR"/>
              </w:rPr>
              <w:lastRenderedPageBreak/>
              <w:t xml:space="preserve">१० मा आफूलाई उक्त कुरा याद नभएको भनी अपत्यारिलो तथ्य उल्लेख गरेका छन्।जग्गाको लिखतमा मिति २०७८।६।१० मा </w:t>
            </w:r>
            <w:r w:rsidRPr="0032608A">
              <w:rPr>
                <w:rFonts w:ascii="Nirmala UI" w:hAnsi="Nirmala UI" w:cs="Kalimati" w:hint="cs"/>
                <w:b/>
                <w:bCs/>
                <w:spacing w:val="-8"/>
                <w:sz w:val="20"/>
                <w:cs/>
                <w:lang w:val="pt-BR"/>
              </w:rPr>
              <w:t>घर छैन</w:t>
            </w:r>
            <w:r w:rsidRPr="0032608A">
              <w:rPr>
                <w:rFonts w:ascii="Nirmala UI" w:hAnsi="Nirmala UI" w:cs="Kalimati" w:hint="cs"/>
                <w:spacing w:val="-8"/>
                <w:sz w:val="20"/>
                <w:cs/>
                <w:lang w:val="pt-BR"/>
              </w:rPr>
              <w:t xml:space="preserve"> लेखिएको र मिति २०७८।७।२ मा घरको नक्सा पास नियमित गरिएको तथ्य उल्लेख गर्ने अदालतले अनुसन्धानको क्रममा प्रतिवादीद्वय केशवनन्द बनियाँ र पङ्कज कान्दुले बयान गर्दा उक्त कित्ता नं मा २०७७ असार साउनबाटै घर बनाउन सुरु गरेको भनी लेखाएको अर्थात् उक्त जग्गामा प्रतिवादी केशवनन्द बनियाँले पहिल्यै घर बनाइसकेको तथ्य तर्फ दृष्टि नदिई गरेको फैसला त्रुटिपूर्ण भई बदरभागी </w:t>
            </w:r>
            <w:r w:rsidR="000D54F0">
              <w:rPr>
                <w:rFonts w:ascii="Nirmala UI" w:hAnsi="Nirmala UI" w:cs="Kalimati" w:hint="cs"/>
                <w:spacing w:val="-8"/>
                <w:sz w:val="20"/>
                <w:cs/>
                <w:lang w:val="pt-BR"/>
              </w:rPr>
              <w:t>रहेको</w:t>
            </w:r>
            <w:r w:rsidRPr="0032608A">
              <w:rPr>
                <w:rFonts w:ascii="Nirmala UI" w:hAnsi="Nirmala UI" w:cs="Kalimati" w:hint="cs"/>
                <w:spacing w:val="-8"/>
                <w:sz w:val="20"/>
                <w:cs/>
                <w:lang w:val="pt-BR"/>
              </w:rPr>
              <w:t>।</w:t>
            </w:r>
          </w:p>
        </w:tc>
      </w:tr>
    </w:tbl>
    <w:p w:rsidR="00EB0421" w:rsidRPr="00272DE5" w:rsidRDefault="00EB0421" w:rsidP="00EB0421">
      <w:pPr>
        <w:spacing w:after="0"/>
        <w:jc w:val="center"/>
        <w:rPr>
          <w:rFonts w:ascii="Calibri" w:eastAsia="Times New Roman" w:hAnsi="Calibri" w:cs="Kalimati"/>
          <w:b/>
          <w:bCs/>
          <w:sz w:val="16"/>
          <w:szCs w:val="16"/>
        </w:rPr>
      </w:pPr>
    </w:p>
    <w:p w:rsidR="00FA50A5" w:rsidRPr="00272DE5" w:rsidRDefault="00FA50A5">
      <w:pPr>
        <w:rPr>
          <w:rFonts w:cs="Kalimati"/>
          <w:sz w:val="16"/>
          <w:szCs w:val="16"/>
        </w:rPr>
      </w:pPr>
    </w:p>
    <w:sectPr w:rsidR="00FA50A5" w:rsidRPr="00272DE5" w:rsidSect="00E576B5">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FFE" w:rsidRDefault="00D20FFE" w:rsidP="00E509AA">
      <w:pPr>
        <w:spacing w:after="0" w:line="240" w:lineRule="auto"/>
      </w:pPr>
      <w:r>
        <w:separator/>
      </w:r>
    </w:p>
  </w:endnote>
  <w:endnote w:type="continuationSeparator" w:id="0">
    <w:p w:rsidR="00D20FFE" w:rsidRDefault="00D20FFE" w:rsidP="00E509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FFE" w:rsidRDefault="00D20FFE" w:rsidP="00E509AA">
      <w:pPr>
        <w:spacing w:after="0" w:line="240" w:lineRule="auto"/>
      </w:pPr>
      <w:r>
        <w:separator/>
      </w:r>
    </w:p>
  </w:footnote>
  <w:footnote w:type="continuationSeparator" w:id="0">
    <w:p w:rsidR="00D20FFE" w:rsidRDefault="00D20FFE" w:rsidP="00E509A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E5E25"/>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20E2DE0"/>
    <w:multiLevelType w:val="hybridMultilevel"/>
    <w:tmpl w:val="1FB022AC"/>
    <w:lvl w:ilvl="0" w:tplc="549E912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5D0DB9"/>
    <w:multiLevelType w:val="hybridMultilevel"/>
    <w:tmpl w:val="FFFFFFFF"/>
    <w:lvl w:ilvl="0" w:tplc="FC947A64">
      <w:start w:val="1"/>
      <w:numFmt w:val="hindiNumbers"/>
      <w:lvlText w:val="%1."/>
      <w:lvlJc w:val="left"/>
      <w:pPr>
        <w:ind w:left="720" w:hanging="360"/>
      </w:pPr>
      <w:rPr>
        <w:rFonts w:ascii="Kalimati" w:hAnsi="Kalimati" w:cs="Kalimati" w:hint="default"/>
        <w:b/>
        <w:bCs/>
        <w:sz w:val="24"/>
        <w:szCs w:val="24"/>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26AB38FF"/>
    <w:multiLevelType w:val="hybridMultilevel"/>
    <w:tmpl w:val="F1CCCDEC"/>
    <w:lvl w:ilvl="0" w:tplc="B72E0B5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8C12B88"/>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D501BBC"/>
    <w:multiLevelType w:val="hybridMultilevel"/>
    <w:tmpl w:val="B95EDDA2"/>
    <w:lvl w:ilvl="0" w:tplc="3320A4FA">
      <w:start w:val="2"/>
      <w:numFmt w:val="hindiVowels"/>
      <w:lvlText w:val="%1."/>
      <w:lvlJc w:val="left"/>
      <w:pPr>
        <w:ind w:left="720" w:hanging="360"/>
      </w:pPr>
      <w:rPr>
        <w:rFonts w:ascii="Kokila" w:eastAsiaTheme="minorHAnsi" w:hAnsi="Kokila"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232237"/>
    <w:multiLevelType w:val="hybridMultilevel"/>
    <w:tmpl w:val="EBF6C530"/>
    <w:lvl w:ilvl="0" w:tplc="DCDA300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5E67A3F"/>
    <w:multiLevelType w:val="hybridMultilevel"/>
    <w:tmpl w:val="23CA844A"/>
    <w:lvl w:ilvl="0" w:tplc="6F28E1F0">
      <w:start w:val="1"/>
      <w:numFmt w:val="hindiVowels"/>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7AE5182"/>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D831A73"/>
    <w:multiLevelType w:val="hybridMultilevel"/>
    <w:tmpl w:val="8A16FC58"/>
    <w:lvl w:ilvl="0" w:tplc="E518911C">
      <w:start w:val="1"/>
      <w:numFmt w:val="hindiVowels"/>
      <w:lvlText w:val="%1."/>
      <w:lvlJc w:val="left"/>
      <w:pPr>
        <w:ind w:left="720" w:hanging="360"/>
      </w:pPr>
      <w:rPr>
        <w:rFonts w:ascii="Kalimati" w:eastAsiaTheme="minorHAnsi" w:hAnsi="Kalimat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DB460B9"/>
    <w:multiLevelType w:val="hybridMultilevel"/>
    <w:tmpl w:val="070EE904"/>
    <w:lvl w:ilvl="0" w:tplc="A62A01A2">
      <w:numFmt w:val="bullet"/>
      <w:lvlText w:val="-"/>
      <w:lvlJc w:val="left"/>
      <w:pPr>
        <w:ind w:left="720" w:hanging="360"/>
      </w:pPr>
      <w:rPr>
        <w:rFonts w:ascii="Times New Roman" w:eastAsia="Times New Roman" w:hAnsi="Times New Roman" w:cs="Kalimat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A450740"/>
    <w:multiLevelType w:val="hybridMultilevel"/>
    <w:tmpl w:val="5464EA92"/>
    <w:lvl w:ilvl="0" w:tplc="7056EE70">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E211170"/>
    <w:multiLevelType w:val="hybridMultilevel"/>
    <w:tmpl w:val="6798AA32"/>
    <w:lvl w:ilvl="0" w:tplc="CC6CEA12">
      <w:start w:val="1"/>
      <w:numFmt w:val="hindiVowels"/>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50533C0D"/>
    <w:multiLevelType w:val="hybridMultilevel"/>
    <w:tmpl w:val="D1F8A66A"/>
    <w:lvl w:ilvl="0" w:tplc="1186C1F2">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0580522"/>
    <w:multiLevelType w:val="hybridMultilevel"/>
    <w:tmpl w:val="45204936"/>
    <w:lvl w:ilvl="0" w:tplc="1D127D38">
      <w:start w:val="1"/>
      <w:numFmt w:val="hindiVowels"/>
      <w:lvlText w:val="%1."/>
      <w:lvlJc w:val="left"/>
      <w:pPr>
        <w:ind w:left="720" w:hanging="360"/>
      </w:pPr>
      <w:rPr>
        <w:rFonts w:ascii="Kokila" w:hAnsi="Kokila"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0D82AF7"/>
    <w:multiLevelType w:val="hybridMultilevel"/>
    <w:tmpl w:val="F6629FF6"/>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6">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68986F34"/>
    <w:multiLevelType w:val="hybridMultilevel"/>
    <w:tmpl w:val="891435A4"/>
    <w:lvl w:ilvl="0" w:tplc="AFF60DDE">
      <w:start w:val="1"/>
      <w:numFmt w:val="hindiConsonants"/>
      <w:lvlText w:val="%1."/>
      <w:lvlJc w:val="left"/>
      <w:pPr>
        <w:ind w:left="720" w:hanging="360"/>
      </w:pPr>
      <w:rPr>
        <w:rFonts w:ascii="Nirmala UI" w:hAnsi="Nirmala U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DA05E0F"/>
    <w:multiLevelType w:val="hybridMultilevel"/>
    <w:tmpl w:val="D6C4D990"/>
    <w:lvl w:ilvl="0" w:tplc="2BA0F402">
      <w:start w:val="1"/>
      <w:numFmt w:val="hindiVowels"/>
      <w:lvlText w:val="%1."/>
      <w:lvlJc w:val="left"/>
      <w:pPr>
        <w:ind w:left="720" w:hanging="360"/>
      </w:pPr>
      <w:rPr>
        <w:rFonts w:ascii="Nirmala UI" w:eastAsiaTheme="minorHAnsi" w:hAnsi="Nirmala UI" w:cs="Kalimati"/>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E1A2F08"/>
    <w:multiLevelType w:val="hybridMultilevel"/>
    <w:tmpl w:val="0DF25EF0"/>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nsid w:val="704847D8"/>
    <w:multiLevelType w:val="hybridMultilevel"/>
    <w:tmpl w:val="D444E50C"/>
    <w:lvl w:ilvl="0" w:tplc="2D8005FC">
      <w:start w:val="1"/>
      <w:numFmt w:val="hindiVowels"/>
      <w:lvlText w:val="(%1)"/>
      <w:lvlJc w:val="left"/>
      <w:pPr>
        <w:ind w:left="450" w:hanging="360"/>
      </w:pPr>
      <w:rPr>
        <w:rFonts w:ascii="Kokila" w:hAnsi="Kokila"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1">
    <w:nsid w:val="779D128F"/>
    <w:multiLevelType w:val="hybridMultilevel"/>
    <w:tmpl w:val="6E5C2530"/>
    <w:lvl w:ilvl="0" w:tplc="AFF60DDE">
      <w:start w:val="1"/>
      <w:numFmt w:val="hindiConsonants"/>
      <w:lvlText w:val="%1."/>
      <w:lvlJc w:val="left"/>
      <w:pPr>
        <w:ind w:left="360" w:hanging="360"/>
      </w:pPr>
      <w:rPr>
        <w:rFonts w:ascii="Nirmala UI" w:hAnsi="Nirmala UI"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22">
    <w:nsid w:val="788D7AEE"/>
    <w:multiLevelType w:val="hybridMultilevel"/>
    <w:tmpl w:val="BBC4E3FE"/>
    <w:lvl w:ilvl="0" w:tplc="1D127D38">
      <w:start w:val="1"/>
      <w:numFmt w:val="hindiVowels"/>
      <w:lvlText w:val="%1."/>
      <w:lvlJc w:val="left"/>
      <w:pPr>
        <w:ind w:left="720" w:hanging="360"/>
      </w:pPr>
      <w:rPr>
        <w:rFonts w:ascii="Kokila" w:hAnsi="Kokila"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0"/>
  </w:num>
  <w:num w:numId="3">
    <w:abstractNumId w:val="0"/>
  </w:num>
  <w:num w:numId="4">
    <w:abstractNumId w:val="19"/>
  </w:num>
  <w:num w:numId="5">
    <w:abstractNumId w:val="21"/>
  </w:num>
  <w:num w:numId="6">
    <w:abstractNumId w:val="15"/>
  </w:num>
  <w:num w:numId="7">
    <w:abstractNumId w:val="17"/>
  </w:num>
  <w:num w:numId="8">
    <w:abstractNumId w:val="12"/>
  </w:num>
  <w:num w:numId="9">
    <w:abstractNumId w:val="11"/>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7"/>
  </w:num>
  <w:num w:numId="13">
    <w:abstractNumId w:val="14"/>
  </w:num>
  <w:num w:numId="14">
    <w:abstractNumId w:val="9"/>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2"/>
  </w:num>
  <w:num w:numId="20">
    <w:abstractNumId w:val="22"/>
  </w:num>
  <w:num w:numId="21">
    <w:abstractNumId w:val="5"/>
  </w:num>
  <w:num w:numId="22">
    <w:abstractNumId w:val="3"/>
  </w:num>
  <w:num w:numId="23">
    <w:abstractNumId w:val="4"/>
  </w:num>
  <w:num w:numId="24">
    <w:abstractNumId w:val="6"/>
  </w:num>
  <w:num w:numId="25">
    <w:abstractNumId w:val="13"/>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421"/>
    <w:rsid w:val="00022122"/>
    <w:rsid w:val="0002275D"/>
    <w:rsid w:val="000238AD"/>
    <w:rsid w:val="000668C4"/>
    <w:rsid w:val="000A73B2"/>
    <w:rsid w:val="000D54F0"/>
    <w:rsid w:val="00105B80"/>
    <w:rsid w:val="0011577A"/>
    <w:rsid w:val="00124E44"/>
    <w:rsid w:val="00131465"/>
    <w:rsid w:val="00145CAC"/>
    <w:rsid w:val="001D153D"/>
    <w:rsid w:val="001E0E09"/>
    <w:rsid w:val="001E5F9C"/>
    <w:rsid w:val="00204D89"/>
    <w:rsid w:val="00214EA2"/>
    <w:rsid w:val="002221C7"/>
    <w:rsid w:val="00272DE5"/>
    <w:rsid w:val="002A1317"/>
    <w:rsid w:val="00305770"/>
    <w:rsid w:val="003069D9"/>
    <w:rsid w:val="0032100D"/>
    <w:rsid w:val="00321442"/>
    <w:rsid w:val="0032608A"/>
    <w:rsid w:val="00346B43"/>
    <w:rsid w:val="00350787"/>
    <w:rsid w:val="0035533A"/>
    <w:rsid w:val="003565B2"/>
    <w:rsid w:val="003B2E28"/>
    <w:rsid w:val="003B60CE"/>
    <w:rsid w:val="004145FE"/>
    <w:rsid w:val="00433D95"/>
    <w:rsid w:val="004352AC"/>
    <w:rsid w:val="00441020"/>
    <w:rsid w:val="004415B4"/>
    <w:rsid w:val="00451705"/>
    <w:rsid w:val="004611D3"/>
    <w:rsid w:val="004E0222"/>
    <w:rsid w:val="004E1E3E"/>
    <w:rsid w:val="005045F7"/>
    <w:rsid w:val="00507D62"/>
    <w:rsid w:val="0051041F"/>
    <w:rsid w:val="00510ECE"/>
    <w:rsid w:val="00522202"/>
    <w:rsid w:val="005812E2"/>
    <w:rsid w:val="00593DC6"/>
    <w:rsid w:val="005A5DCB"/>
    <w:rsid w:val="005D1E1C"/>
    <w:rsid w:val="006253C3"/>
    <w:rsid w:val="00631F51"/>
    <w:rsid w:val="0065004C"/>
    <w:rsid w:val="00675D26"/>
    <w:rsid w:val="006862CD"/>
    <w:rsid w:val="006A0FDF"/>
    <w:rsid w:val="006C701B"/>
    <w:rsid w:val="006E426E"/>
    <w:rsid w:val="0076176E"/>
    <w:rsid w:val="00780333"/>
    <w:rsid w:val="007E4071"/>
    <w:rsid w:val="00840BF5"/>
    <w:rsid w:val="008A440F"/>
    <w:rsid w:val="008D0E96"/>
    <w:rsid w:val="009216B1"/>
    <w:rsid w:val="00926B05"/>
    <w:rsid w:val="009277FD"/>
    <w:rsid w:val="00952EFA"/>
    <w:rsid w:val="00986335"/>
    <w:rsid w:val="009C063C"/>
    <w:rsid w:val="009E7742"/>
    <w:rsid w:val="009F41B7"/>
    <w:rsid w:val="00A02431"/>
    <w:rsid w:val="00A55697"/>
    <w:rsid w:val="00A66D48"/>
    <w:rsid w:val="00A95961"/>
    <w:rsid w:val="00A96684"/>
    <w:rsid w:val="00AB1998"/>
    <w:rsid w:val="00AC53B6"/>
    <w:rsid w:val="00B856C4"/>
    <w:rsid w:val="00C137C4"/>
    <w:rsid w:val="00C30A83"/>
    <w:rsid w:val="00C43B19"/>
    <w:rsid w:val="00C80EB4"/>
    <w:rsid w:val="00C82F31"/>
    <w:rsid w:val="00C87483"/>
    <w:rsid w:val="00C934D5"/>
    <w:rsid w:val="00C96DCC"/>
    <w:rsid w:val="00CB0684"/>
    <w:rsid w:val="00CE2727"/>
    <w:rsid w:val="00D01B24"/>
    <w:rsid w:val="00D20FFE"/>
    <w:rsid w:val="00D21FEF"/>
    <w:rsid w:val="00D313B6"/>
    <w:rsid w:val="00E135FA"/>
    <w:rsid w:val="00E509AA"/>
    <w:rsid w:val="00E576B5"/>
    <w:rsid w:val="00E67387"/>
    <w:rsid w:val="00E73581"/>
    <w:rsid w:val="00E832AA"/>
    <w:rsid w:val="00E92D9E"/>
    <w:rsid w:val="00EB0421"/>
    <w:rsid w:val="00ED7833"/>
    <w:rsid w:val="00EF1C95"/>
    <w:rsid w:val="00F026EE"/>
    <w:rsid w:val="00F23F3D"/>
    <w:rsid w:val="00F52297"/>
    <w:rsid w:val="00FA50A5"/>
    <w:rsid w:val="00FF2965"/>
    <w:rsid w:val="00FF450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4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B04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EB0421"/>
    <w:pPr>
      <w:ind w:left="720"/>
      <w:contextualSpacing/>
    </w:pPr>
    <w:rPr>
      <w:rFonts w:ascii="Calibri" w:eastAsia="Calibri" w:hAnsi="Calibri" w:cs="Mangal"/>
    </w:rPr>
  </w:style>
  <w:style w:type="character" w:customStyle="1" w:styleId="ListParagraphChar">
    <w:name w:val="List Paragraph Char"/>
    <w:link w:val="ListParagraph"/>
    <w:uiPriority w:val="34"/>
    <w:rsid w:val="00EB0421"/>
    <w:rPr>
      <w:rFonts w:ascii="Calibri" w:eastAsia="Calibri" w:hAnsi="Calibri" w:cs="Mangal"/>
    </w:rPr>
  </w:style>
  <w:style w:type="paragraph" w:styleId="BalloonText">
    <w:name w:val="Balloon Text"/>
    <w:basedOn w:val="Normal"/>
    <w:link w:val="BalloonTextChar"/>
    <w:uiPriority w:val="99"/>
    <w:semiHidden/>
    <w:unhideWhenUsed/>
    <w:rsid w:val="00321442"/>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321442"/>
    <w:rPr>
      <w:rFonts w:ascii="Tahoma" w:hAnsi="Tahoma" w:cs="Tahoma"/>
      <w:sz w:val="16"/>
      <w:szCs w:val="14"/>
    </w:rPr>
  </w:style>
  <w:style w:type="numbering" w:customStyle="1" w:styleId="NoList1">
    <w:name w:val="No List1"/>
    <w:next w:val="NoList"/>
    <w:uiPriority w:val="99"/>
    <w:semiHidden/>
    <w:unhideWhenUsed/>
    <w:rsid w:val="003B60CE"/>
  </w:style>
  <w:style w:type="paragraph" w:styleId="Header">
    <w:name w:val="header"/>
    <w:basedOn w:val="Normal"/>
    <w:link w:val="HeaderChar"/>
    <w:uiPriority w:val="99"/>
    <w:unhideWhenUsed/>
    <w:rsid w:val="003B60CE"/>
    <w:pPr>
      <w:tabs>
        <w:tab w:val="center" w:pos="4680"/>
        <w:tab w:val="right" w:pos="9360"/>
      </w:tabs>
      <w:spacing w:after="0" w:line="240" w:lineRule="auto"/>
    </w:pPr>
    <w:rPr>
      <w:szCs w:val="22"/>
      <w:lang w:bidi="ar-SA"/>
    </w:rPr>
  </w:style>
  <w:style w:type="character" w:customStyle="1" w:styleId="HeaderChar">
    <w:name w:val="Header Char"/>
    <w:basedOn w:val="DefaultParagraphFont"/>
    <w:link w:val="Header"/>
    <w:uiPriority w:val="99"/>
    <w:rsid w:val="003B60CE"/>
    <w:rPr>
      <w:szCs w:val="22"/>
      <w:lang w:bidi="ar-SA"/>
    </w:rPr>
  </w:style>
  <w:style w:type="paragraph" w:styleId="Footer">
    <w:name w:val="footer"/>
    <w:basedOn w:val="Normal"/>
    <w:link w:val="FooterChar"/>
    <w:uiPriority w:val="99"/>
    <w:unhideWhenUsed/>
    <w:rsid w:val="003B60CE"/>
    <w:pPr>
      <w:tabs>
        <w:tab w:val="center" w:pos="4680"/>
        <w:tab w:val="right" w:pos="9360"/>
      </w:tabs>
      <w:spacing w:after="0" w:line="240" w:lineRule="auto"/>
    </w:pPr>
    <w:rPr>
      <w:szCs w:val="22"/>
      <w:lang w:bidi="ar-SA"/>
    </w:rPr>
  </w:style>
  <w:style w:type="character" w:customStyle="1" w:styleId="FooterChar">
    <w:name w:val="Footer Char"/>
    <w:basedOn w:val="DefaultParagraphFont"/>
    <w:link w:val="Footer"/>
    <w:uiPriority w:val="99"/>
    <w:rsid w:val="003B60CE"/>
    <w:rPr>
      <w:szCs w:val="22"/>
      <w:lang w:bidi="ar-SA"/>
    </w:rPr>
  </w:style>
  <w:style w:type="character" w:styleId="Strong">
    <w:name w:val="Strong"/>
    <w:basedOn w:val="DefaultParagraphFont"/>
    <w:uiPriority w:val="22"/>
    <w:qFormat/>
    <w:rsid w:val="003B60CE"/>
    <w:rPr>
      <w:b/>
      <w:bCs/>
    </w:rPr>
  </w:style>
  <w:style w:type="paragraph" w:styleId="FootnoteText">
    <w:name w:val="footnote text"/>
    <w:basedOn w:val="Normal"/>
    <w:link w:val="FootnoteTextChar"/>
    <w:uiPriority w:val="99"/>
    <w:semiHidden/>
    <w:unhideWhenUsed/>
    <w:rsid w:val="00E509AA"/>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E509AA"/>
    <w:rPr>
      <w:sz w:val="20"/>
      <w:szCs w:val="18"/>
    </w:rPr>
  </w:style>
  <w:style w:type="character" w:styleId="FootnoteReference">
    <w:name w:val="footnote reference"/>
    <w:basedOn w:val="DefaultParagraphFont"/>
    <w:uiPriority w:val="99"/>
    <w:rsid w:val="00E509AA"/>
    <w:rPr>
      <w:rFonts w:cs="Times New Roman"/>
      <w:vertAlign w:val="superscript"/>
    </w:rPr>
  </w:style>
  <w:style w:type="character" w:customStyle="1" w:styleId="Char">
    <w:name w:val="प्रतिवादी Char"/>
    <w:basedOn w:val="ListParagraphChar"/>
    <w:link w:val="a"/>
    <w:locked/>
    <w:rsid w:val="00E92D9E"/>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E92D9E"/>
    <w:pPr>
      <w:numPr>
        <w:numId w:val="16"/>
      </w:numPr>
      <w:spacing w:before="60" w:after="0" w:line="240" w:lineRule="auto"/>
      <w:ind w:left="360" w:right="922"/>
      <w:jc w:val="both"/>
    </w:pPr>
    <w:rPr>
      <w:rFonts w:ascii="Kokila" w:eastAsiaTheme="minorHAns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4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B04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EB0421"/>
    <w:pPr>
      <w:ind w:left="720"/>
      <w:contextualSpacing/>
    </w:pPr>
    <w:rPr>
      <w:rFonts w:ascii="Calibri" w:eastAsia="Calibri" w:hAnsi="Calibri" w:cs="Mangal"/>
    </w:rPr>
  </w:style>
  <w:style w:type="character" w:customStyle="1" w:styleId="ListParagraphChar">
    <w:name w:val="List Paragraph Char"/>
    <w:link w:val="ListParagraph"/>
    <w:uiPriority w:val="34"/>
    <w:rsid w:val="00EB0421"/>
    <w:rPr>
      <w:rFonts w:ascii="Calibri" w:eastAsia="Calibri" w:hAnsi="Calibri" w:cs="Mangal"/>
    </w:rPr>
  </w:style>
  <w:style w:type="paragraph" w:styleId="BalloonText">
    <w:name w:val="Balloon Text"/>
    <w:basedOn w:val="Normal"/>
    <w:link w:val="BalloonTextChar"/>
    <w:uiPriority w:val="99"/>
    <w:semiHidden/>
    <w:unhideWhenUsed/>
    <w:rsid w:val="00321442"/>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321442"/>
    <w:rPr>
      <w:rFonts w:ascii="Tahoma" w:hAnsi="Tahoma" w:cs="Tahoma"/>
      <w:sz w:val="16"/>
      <w:szCs w:val="14"/>
    </w:rPr>
  </w:style>
  <w:style w:type="numbering" w:customStyle="1" w:styleId="NoList1">
    <w:name w:val="No List1"/>
    <w:next w:val="NoList"/>
    <w:uiPriority w:val="99"/>
    <w:semiHidden/>
    <w:unhideWhenUsed/>
    <w:rsid w:val="003B60CE"/>
  </w:style>
  <w:style w:type="paragraph" w:styleId="Header">
    <w:name w:val="header"/>
    <w:basedOn w:val="Normal"/>
    <w:link w:val="HeaderChar"/>
    <w:uiPriority w:val="99"/>
    <w:unhideWhenUsed/>
    <w:rsid w:val="003B60CE"/>
    <w:pPr>
      <w:tabs>
        <w:tab w:val="center" w:pos="4680"/>
        <w:tab w:val="right" w:pos="9360"/>
      </w:tabs>
      <w:spacing w:after="0" w:line="240" w:lineRule="auto"/>
    </w:pPr>
    <w:rPr>
      <w:szCs w:val="22"/>
      <w:lang w:bidi="ar-SA"/>
    </w:rPr>
  </w:style>
  <w:style w:type="character" w:customStyle="1" w:styleId="HeaderChar">
    <w:name w:val="Header Char"/>
    <w:basedOn w:val="DefaultParagraphFont"/>
    <w:link w:val="Header"/>
    <w:uiPriority w:val="99"/>
    <w:rsid w:val="003B60CE"/>
    <w:rPr>
      <w:szCs w:val="22"/>
      <w:lang w:bidi="ar-SA"/>
    </w:rPr>
  </w:style>
  <w:style w:type="paragraph" w:styleId="Footer">
    <w:name w:val="footer"/>
    <w:basedOn w:val="Normal"/>
    <w:link w:val="FooterChar"/>
    <w:uiPriority w:val="99"/>
    <w:unhideWhenUsed/>
    <w:rsid w:val="003B60CE"/>
    <w:pPr>
      <w:tabs>
        <w:tab w:val="center" w:pos="4680"/>
        <w:tab w:val="right" w:pos="9360"/>
      </w:tabs>
      <w:spacing w:after="0" w:line="240" w:lineRule="auto"/>
    </w:pPr>
    <w:rPr>
      <w:szCs w:val="22"/>
      <w:lang w:bidi="ar-SA"/>
    </w:rPr>
  </w:style>
  <w:style w:type="character" w:customStyle="1" w:styleId="FooterChar">
    <w:name w:val="Footer Char"/>
    <w:basedOn w:val="DefaultParagraphFont"/>
    <w:link w:val="Footer"/>
    <w:uiPriority w:val="99"/>
    <w:rsid w:val="003B60CE"/>
    <w:rPr>
      <w:szCs w:val="22"/>
      <w:lang w:bidi="ar-SA"/>
    </w:rPr>
  </w:style>
  <w:style w:type="character" w:styleId="Strong">
    <w:name w:val="Strong"/>
    <w:basedOn w:val="DefaultParagraphFont"/>
    <w:uiPriority w:val="22"/>
    <w:qFormat/>
    <w:rsid w:val="003B60CE"/>
    <w:rPr>
      <w:b/>
      <w:bCs/>
    </w:rPr>
  </w:style>
  <w:style w:type="paragraph" w:styleId="FootnoteText">
    <w:name w:val="footnote text"/>
    <w:basedOn w:val="Normal"/>
    <w:link w:val="FootnoteTextChar"/>
    <w:uiPriority w:val="99"/>
    <w:semiHidden/>
    <w:unhideWhenUsed/>
    <w:rsid w:val="00E509AA"/>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E509AA"/>
    <w:rPr>
      <w:sz w:val="20"/>
      <w:szCs w:val="18"/>
    </w:rPr>
  </w:style>
  <w:style w:type="character" w:styleId="FootnoteReference">
    <w:name w:val="footnote reference"/>
    <w:basedOn w:val="DefaultParagraphFont"/>
    <w:uiPriority w:val="99"/>
    <w:rsid w:val="00E509AA"/>
    <w:rPr>
      <w:rFonts w:cs="Times New Roman"/>
      <w:vertAlign w:val="superscript"/>
    </w:rPr>
  </w:style>
  <w:style w:type="character" w:customStyle="1" w:styleId="Char">
    <w:name w:val="प्रतिवादी Char"/>
    <w:basedOn w:val="ListParagraphChar"/>
    <w:link w:val="a"/>
    <w:locked/>
    <w:rsid w:val="00E92D9E"/>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E92D9E"/>
    <w:pPr>
      <w:numPr>
        <w:numId w:val="16"/>
      </w:numPr>
      <w:spacing w:before="60" w:after="0" w:line="240" w:lineRule="auto"/>
      <w:ind w:left="360" w:right="922"/>
      <w:jc w:val="both"/>
    </w:pPr>
    <w:rPr>
      <w:rFonts w:ascii="Kokila" w:eastAsiaTheme="minorHAns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555585">
      <w:bodyDiv w:val="1"/>
      <w:marLeft w:val="0"/>
      <w:marRight w:val="0"/>
      <w:marTop w:val="0"/>
      <w:marBottom w:val="0"/>
      <w:divBdr>
        <w:top w:val="none" w:sz="0" w:space="0" w:color="auto"/>
        <w:left w:val="none" w:sz="0" w:space="0" w:color="auto"/>
        <w:bottom w:val="none" w:sz="0" w:space="0" w:color="auto"/>
        <w:right w:val="none" w:sz="0" w:space="0" w:color="auto"/>
      </w:divBdr>
    </w:div>
    <w:div w:id="435251963">
      <w:bodyDiv w:val="1"/>
      <w:marLeft w:val="0"/>
      <w:marRight w:val="0"/>
      <w:marTop w:val="0"/>
      <w:marBottom w:val="0"/>
      <w:divBdr>
        <w:top w:val="none" w:sz="0" w:space="0" w:color="auto"/>
        <w:left w:val="none" w:sz="0" w:space="0" w:color="auto"/>
        <w:bottom w:val="none" w:sz="0" w:space="0" w:color="auto"/>
        <w:right w:val="none" w:sz="0" w:space="0" w:color="auto"/>
      </w:divBdr>
    </w:div>
    <w:div w:id="629673299">
      <w:bodyDiv w:val="1"/>
      <w:marLeft w:val="0"/>
      <w:marRight w:val="0"/>
      <w:marTop w:val="0"/>
      <w:marBottom w:val="0"/>
      <w:divBdr>
        <w:top w:val="none" w:sz="0" w:space="0" w:color="auto"/>
        <w:left w:val="none" w:sz="0" w:space="0" w:color="auto"/>
        <w:bottom w:val="none" w:sz="0" w:space="0" w:color="auto"/>
        <w:right w:val="none" w:sz="0" w:space="0" w:color="auto"/>
      </w:divBdr>
    </w:div>
    <w:div w:id="1046030773">
      <w:bodyDiv w:val="1"/>
      <w:marLeft w:val="0"/>
      <w:marRight w:val="0"/>
      <w:marTop w:val="0"/>
      <w:marBottom w:val="0"/>
      <w:divBdr>
        <w:top w:val="none" w:sz="0" w:space="0" w:color="auto"/>
        <w:left w:val="none" w:sz="0" w:space="0" w:color="auto"/>
        <w:bottom w:val="none" w:sz="0" w:space="0" w:color="auto"/>
        <w:right w:val="none" w:sz="0" w:space="0" w:color="auto"/>
      </w:divBdr>
    </w:div>
    <w:div w:id="1235579255">
      <w:bodyDiv w:val="1"/>
      <w:marLeft w:val="0"/>
      <w:marRight w:val="0"/>
      <w:marTop w:val="0"/>
      <w:marBottom w:val="0"/>
      <w:divBdr>
        <w:top w:val="none" w:sz="0" w:space="0" w:color="auto"/>
        <w:left w:val="none" w:sz="0" w:space="0" w:color="auto"/>
        <w:bottom w:val="none" w:sz="0" w:space="0" w:color="auto"/>
        <w:right w:val="none" w:sz="0" w:space="0" w:color="auto"/>
      </w:divBdr>
    </w:div>
    <w:div w:id="1433745084">
      <w:bodyDiv w:val="1"/>
      <w:marLeft w:val="0"/>
      <w:marRight w:val="0"/>
      <w:marTop w:val="0"/>
      <w:marBottom w:val="0"/>
      <w:divBdr>
        <w:top w:val="none" w:sz="0" w:space="0" w:color="auto"/>
        <w:left w:val="none" w:sz="0" w:space="0" w:color="auto"/>
        <w:bottom w:val="none" w:sz="0" w:space="0" w:color="auto"/>
        <w:right w:val="none" w:sz="0" w:space="0" w:color="auto"/>
      </w:divBdr>
    </w:div>
    <w:div w:id="1973319281">
      <w:bodyDiv w:val="1"/>
      <w:marLeft w:val="0"/>
      <w:marRight w:val="0"/>
      <w:marTop w:val="0"/>
      <w:marBottom w:val="0"/>
      <w:divBdr>
        <w:top w:val="none" w:sz="0" w:space="0" w:color="auto"/>
        <w:left w:val="none" w:sz="0" w:space="0" w:color="auto"/>
        <w:bottom w:val="none" w:sz="0" w:space="0" w:color="auto"/>
        <w:right w:val="none" w:sz="0" w:space="0" w:color="auto"/>
      </w:divBdr>
    </w:div>
    <w:div w:id="2045906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5</Pages>
  <Words>1141</Words>
  <Characters>6509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77</cp:revision>
  <cp:lastPrinted>2025-01-05T10:48:00Z</cp:lastPrinted>
  <dcterms:created xsi:type="dcterms:W3CDTF">2023-12-11T07:42:00Z</dcterms:created>
  <dcterms:modified xsi:type="dcterms:W3CDTF">2025-01-05T10:48:00Z</dcterms:modified>
</cp:coreProperties>
</file>