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8042C0B"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6F390B" w:rsidRPr="00D15002">
        <w:rPr>
          <w:rFonts w:cs="Kalimati" w:hint="cs"/>
          <w:b/>
          <w:bCs/>
          <w:sz w:val="20"/>
          <w:cs/>
        </w:rPr>
        <w:t>१९</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087"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080"/>
        <w:gridCol w:w="990"/>
        <w:gridCol w:w="5107"/>
        <w:gridCol w:w="1890"/>
        <w:gridCol w:w="6480"/>
      </w:tblGrid>
      <w:tr w:rsidR="00F57A18" w:rsidRPr="00A9344F" w14:paraId="13EFD1EE" w14:textId="77777777" w:rsidTr="00836C26">
        <w:trPr>
          <w:trHeight w:val="137"/>
        </w:trPr>
        <w:tc>
          <w:tcPr>
            <w:tcW w:w="540" w:type="dxa"/>
            <w:shd w:val="clear" w:color="auto" w:fill="auto"/>
          </w:tcPr>
          <w:p w14:paraId="56CF2724" w14:textId="77777777" w:rsidR="005F1BDA" w:rsidRPr="00A9344F" w:rsidRDefault="005F1BDA" w:rsidP="00836C26">
            <w:pPr>
              <w:tabs>
                <w:tab w:val="left" w:pos="3181"/>
              </w:tabs>
              <w:spacing w:after="0" w:line="240" w:lineRule="auto"/>
              <w:ind w:right="-198"/>
              <w:jc w:val="center"/>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836C26">
            <w:pPr>
              <w:tabs>
                <w:tab w:val="left" w:pos="3181"/>
              </w:tabs>
              <w:spacing w:after="0"/>
              <w:jc w:val="center"/>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836C26">
            <w:pPr>
              <w:tabs>
                <w:tab w:val="left" w:pos="3181"/>
              </w:tabs>
              <w:spacing w:after="0" w:line="240" w:lineRule="auto"/>
              <w:jc w:val="center"/>
              <w:rPr>
                <w:rFonts w:cs="Kalimati"/>
                <w:b/>
                <w:bCs/>
                <w:sz w:val="16"/>
                <w:szCs w:val="16"/>
                <w:cs/>
              </w:rPr>
            </w:pPr>
            <w:r w:rsidRPr="00A9344F">
              <w:rPr>
                <w:rFonts w:cs="Kalimati" w:hint="cs"/>
                <w:b/>
                <w:bCs/>
                <w:sz w:val="16"/>
                <w:szCs w:val="16"/>
                <w:cs/>
              </w:rPr>
              <w:t>मुद्दा</w:t>
            </w:r>
          </w:p>
        </w:tc>
        <w:tc>
          <w:tcPr>
            <w:tcW w:w="5107" w:type="dxa"/>
            <w:shd w:val="clear" w:color="auto" w:fill="auto"/>
          </w:tcPr>
          <w:p w14:paraId="7AC014D1" w14:textId="77777777" w:rsidR="005F1BDA" w:rsidRPr="00A9344F" w:rsidRDefault="00F65FD8" w:rsidP="00836C26">
            <w:pPr>
              <w:spacing w:after="0" w:line="240" w:lineRule="auto"/>
              <w:ind w:left="-18" w:right="72" w:hanging="90"/>
              <w:jc w:val="center"/>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1890" w:type="dxa"/>
            <w:shd w:val="clear" w:color="auto" w:fill="auto"/>
          </w:tcPr>
          <w:p w14:paraId="35EB9767" w14:textId="3FA5EC24" w:rsidR="005F1BDA" w:rsidRPr="00A9344F" w:rsidRDefault="006F390B" w:rsidP="00836C26">
            <w:pPr>
              <w:tabs>
                <w:tab w:val="left" w:pos="3181"/>
              </w:tabs>
              <w:spacing w:after="0" w:line="240" w:lineRule="auto"/>
              <w:jc w:val="center"/>
              <w:rPr>
                <w:rFonts w:cs="Kalimati"/>
                <w:b/>
                <w:bCs/>
                <w:sz w:val="16"/>
                <w:szCs w:val="16"/>
              </w:rPr>
            </w:pPr>
            <w:r>
              <w:rPr>
                <w:rFonts w:cs="Kalimati" w:hint="cs"/>
                <w:b/>
                <w:bCs/>
                <w:sz w:val="16"/>
                <w:szCs w:val="16"/>
                <w:cs/>
              </w:rPr>
              <w:t>विशेष अदालतले</w:t>
            </w:r>
            <w:r w:rsidR="005F1BDA" w:rsidRPr="00A9344F">
              <w:rPr>
                <w:rFonts w:cs="Kalimati" w:hint="cs"/>
                <w:b/>
                <w:bCs/>
                <w:sz w:val="16"/>
                <w:szCs w:val="16"/>
                <w:cs/>
              </w:rPr>
              <w:t xml:space="preserve"> फैसला</w:t>
            </w:r>
            <w:r>
              <w:rPr>
                <w:rFonts w:cs="Kalimati" w:hint="cs"/>
                <w:b/>
                <w:bCs/>
                <w:sz w:val="16"/>
                <w:szCs w:val="16"/>
                <w:cs/>
              </w:rPr>
              <w:t xml:space="preserve"> गर्दा लिएको </w:t>
            </w:r>
            <w:r w:rsidR="004B47F2" w:rsidRPr="00A9344F">
              <w:rPr>
                <w:rFonts w:cs="Kalimati" w:hint="cs"/>
                <w:b/>
                <w:bCs/>
                <w:sz w:val="16"/>
                <w:szCs w:val="16"/>
                <w:cs/>
              </w:rPr>
              <w:t>आधार</w:t>
            </w:r>
          </w:p>
        </w:tc>
        <w:tc>
          <w:tcPr>
            <w:tcW w:w="6480" w:type="dxa"/>
            <w:shd w:val="clear" w:color="auto" w:fill="auto"/>
          </w:tcPr>
          <w:p w14:paraId="2A1C1F77" w14:textId="77777777" w:rsidR="005F1BDA" w:rsidRPr="00A9344F" w:rsidRDefault="00F65FD8" w:rsidP="00836C26">
            <w:pPr>
              <w:tabs>
                <w:tab w:val="left" w:pos="3181"/>
              </w:tabs>
              <w:spacing w:after="0" w:line="240" w:lineRule="auto"/>
              <w:jc w:val="center"/>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836C26">
        <w:trPr>
          <w:trHeight w:val="137"/>
        </w:trPr>
        <w:tc>
          <w:tcPr>
            <w:tcW w:w="54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6B9F1DAA" w14:textId="77777777" w:rsidR="006F390B" w:rsidRDefault="006F390B" w:rsidP="006F390B">
            <w:pPr>
              <w:spacing w:after="0" w:line="240" w:lineRule="auto"/>
              <w:jc w:val="both"/>
              <w:rPr>
                <w:rFonts w:cs="Kalimati"/>
                <w:sz w:val="16"/>
                <w:szCs w:val="16"/>
              </w:rPr>
            </w:pPr>
            <w:r w:rsidRPr="006F390B">
              <w:rPr>
                <w:rFonts w:cs="Kalimati"/>
                <w:sz w:val="16"/>
                <w:szCs w:val="16"/>
                <w:cs/>
              </w:rPr>
              <w:t>खिम बहादुर वि.क.</w:t>
            </w:r>
            <w:r w:rsidRPr="006F390B">
              <w:rPr>
                <w:rFonts w:cs="Kalimati"/>
                <w:sz w:val="16"/>
                <w:szCs w:val="16"/>
              </w:rPr>
              <w:t xml:space="preserve">, </w:t>
            </w:r>
            <w:r w:rsidRPr="006F390B">
              <w:rPr>
                <w:rFonts w:cs="Kalimati"/>
                <w:sz w:val="16"/>
                <w:szCs w:val="16"/>
                <w:cs/>
              </w:rPr>
              <w:t xml:space="preserve">नविन कुमार दास </w:t>
            </w:r>
            <w:r>
              <w:rPr>
                <w:rFonts w:cs="Kalimati"/>
                <w:sz w:val="16"/>
                <w:szCs w:val="16"/>
              </w:rPr>
              <w:t xml:space="preserve">, </w:t>
            </w:r>
            <w:r>
              <w:rPr>
                <w:rFonts w:cs="Kalimati"/>
                <w:sz w:val="16"/>
                <w:szCs w:val="16"/>
                <w:cs/>
              </w:rPr>
              <w:t>सनोज उपाध्याय</w:t>
            </w:r>
            <w:r>
              <w:rPr>
                <w:rFonts w:cs="Kalimati"/>
                <w:sz w:val="16"/>
                <w:szCs w:val="16"/>
              </w:rPr>
              <w:t xml:space="preserve">, </w:t>
            </w:r>
            <w:r w:rsidRPr="006F390B">
              <w:rPr>
                <w:rFonts w:cs="Kalimati"/>
                <w:sz w:val="16"/>
                <w:szCs w:val="16"/>
                <w:cs/>
              </w:rPr>
              <w:t>रन बहादुर थापा</w:t>
            </w:r>
            <w:r w:rsidRPr="006F390B">
              <w:rPr>
                <w:rFonts w:cs="Kalimati"/>
                <w:sz w:val="16"/>
                <w:szCs w:val="16"/>
              </w:rPr>
              <w:t xml:space="preserve">, </w:t>
            </w:r>
            <w:r w:rsidRPr="006F390B">
              <w:rPr>
                <w:rFonts w:cs="Kalimati"/>
                <w:sz w:val="16"/>
                <w:szCs w:val="16"/>
                <w:cs/>
              </w:rPr>
              <w:t>टेक नारायण पुन र पार्वती थापा</w:t>
            </w:r>
          </w:p>
          <w:p w14:paraId="46652050" w14:textId="77777777" w:rsidR="00F96804" w:rsidRPr="006F390B" w:rsidRDefault="00F96804" w:rsidP="00F96804">
            <w:pPr>
              <w:spacing w:after="0" w:line="240" w:lineRule="auto"/>
              <w:jc w:val="both"/>
              <w:rPr>
                <w:rFonts w:ascii="Kokila" w:hAnsi="Kokila" w:cs="Kalimati"/>
                <w:sz w:val="16"/>
                <w:szCs w:val="16"/>
                <w:lang w:bidi="sa-IN"/>
              </w:rPr>
            </w:pPr>
            <w:r w:rsidRPr="006F390B">
              <w:rPr>
                <w:rFonts w:ascii="Kokila" w:hAnsi="Kokila" w:cs="Kalimati"/>
                <w:sz w:val="16"/>
                <w:szCs w:val="16"/>
                <w:cs/>
                <w:lang w:bidi="sa-IN"/>
              </w:rPr>
              <w:t>मु.नं (०78-</w:t>
            </w:r>
            <w:r w:rsidRPr="006F390B">
              <w:rPr>
                <w:rFonts w:ascii="Kokila" w:hAnsi="Kokila" w:cs="Kalimati"/>
                <w:sz w:val="16"/>
                <w:szCs w:val="16"/>
                <w:lang w:bidi="sa-IN"/>
              </w:rPr>
              <w:t>CR-</w:t>
            </w:r>
            <w:r w:rsidRPr="006F390B">
              <w:rPr>
                <w:rFonts w:ascii="Kokila" w:hAnsi="Kokila" w:cs="Kalimati"/>
                <w:sz w:val="16"/>
                <w:szCs w:val="16"/>
                <w:cs/>
                <w:lang w:bidi="sa-IN"/>
              </w:rPr>
              <w:t xml:space="preserve">0१२3) फैसला मिति २०८०/१०/२५ </w:t>
            </w:r>
          </w:p>
          <w:p w14:paraId="4C5F73E9" w14:textId="52943663" w:rsidR="00AB0040" w:rsidRPr="00A9344F" w:rsidRDefault="00AB0040" w:rsidP="006F390B">
            <w:pPr>
              <w:spacing w:after="0" w:line="240" w:lineRule="auto"/>
              <w:jc w:val="both"/>
              <w:rPr>
                <w:rFonts w:cs="Kalimati"/>
                <w:sz w:val="16"/>
                <w:szCs w:val="16"/>
              </w:rPr>
            </w:pPr>
          </w:p>
        </w:tc>
        <w:tc>
          <w:tcPr>
            <w:tcW w:w="990" w:type="dxa"/>
          </w:tcPr>
          <w:p w14:paraId="6150692B" w14:textId="57ACE77F" w:rsidR="006F390B" w:rsidRDefault="006F390B" w:rsidP="006F390B">
            <w:pPr>
              <w:spacing w:after="0" w:line="240" w:lineRule="auto"/>
              <w:jc w:val="both"/>
              <w:rPr>
                <w:rFonts w:ascii="Kokila" w:hAnsi="Kokila" w:cs="Kalimati"/>
                <w:sz w:val="16"/>
                <w:szCs w:val="16"/>
              </w:rPr>
            </w:pPr>
            <w:r>
              <w:rPr>
                <w:rFonts w:ascii="Kokila" w:hAnsi="Kokila" w:cs="Kalimati" w:hint="cs"/>
                <w:sz w:val="16"/>
                <w:szCs w:val="16"/>
                <w:cs/>
              </w:rPr>
              <w:t xml:space="preserve">सरकारी रकम हिनामिना </w:t>
            </w:r>
            <w:r w:rsidR="00A9344F" w:rsidRPr="00A9344F">
              <w:rPr>
                <w:rFonts w:ascii="Kokila" w:hAnsi="Kokila" w:cs="Kalimati"/>
                <w:sz w:val="16"/>
                <w:szCs w:val="16"/>
                <w:cs/>
                <w:lang w:bidi="sa-IN"/>
              </w:rPr>
              <w:t xml:space="preserve"> गरे</w:t>
            </w:r>
            <w:r>
              <w:rPr>
                <w:rFonts w:ascii="Kokila" w:hAnsi="Kokila" w:cs="Kalimati" w:hint="cs"/>
                <w:sz w:val="16"/>
                <w:szCs w:val="16"/>
                <w:cs/>
              </w:rPr>
              <w:t>को ।</w:t>
            </w:r>
          </w:p>
          <w:p w14:paraId="04EE9EF8" w14:textId="7C465553" w:rsidR="00B52F41" w:rsidRPr="00A9344F" w:rsidRDefault="00B52F41" w:rsidP="00F96804">
            <w:pPr>
              <w:spacing w:after="0" w:line="240" w:lineRule="auto"/>
              <w:jc w:val="both"/>
              <w:rPr>
                <w:rFonts w:cs="Kalimati"/>
                <w:sz w:val="16"/>
                <w:szCs w:val="16"/>
              </w:rPr>
            </w:pPr>
          </w:p>
        </w:tc>
        <w:tc>
          <w:tcPr>
            <w:tcW w:w="5107" w:type="dxa"/>
            <w:shd w:val="clear" w:color="auto" w:fill="auto"/>
          </w:tcPr>
          <w:p w14:paraId="51554418" w14:textId="7BFC7FF9" w:rsidR="00E1018B" w:rsidRPr="00A9344F" w:rsidRDefault="00E1018B" w:rsidP="002E433F">
            <w:pPr>
              <w:spacing w:after="0" w:line="240" w:lineRule="auto"/>
              <w:ind w:right="72"/>
              <w:jc w:val="both"/>
              <w:rPr>
                <w:rFonts w:cs="Kalimati"/>
                <w:sz w:val="16"/>
                <w:szCs w:val="16"/>
              </w:rPr>
            </w:pPr>
            <w:r w:rsidRPr="00A9344F">
              <w:rPr>
                <w:rFonts w:cs="Kalimati" w:hint="cs"/>
                <w:b/>
                <w:bCs/>
                <w:sz w:val="16"/>
                <w:szCs w:val="16"/>
                <w:cs/>
              </w:rPr>
              <w:t>आ</w:t>
            </w:r>
            <w:r w:rsidR="00767F1C">
              <w:rPr>
                <w:rFonts w:cs="Kalimati" w:hint="cs"/>
                <w:b/>
                <w:bCs/>
                <w:sz w:val="16"/>
                <w:szCs w:val="16"/>
                <w:cs/>
              </w:rPr>
              <w:t xml:space="preserve">रोप </w:t>
            </w:r>
            <w:r w:rsidRPr="00A9344F">
              <w:rPr>
                <w:rFonts w:cs="Kalimati" w:hint="cs"/>
                <w:b/>
                <w:bCs/>
                <w:sz w:val="16"/>
                <w:szCs w:val="16"/>
                <w:cs/>
              </w:rPr>
              <w:t>दावी</w:t>
            </w:r>
          </w:p>
          <w:p w14:paraId="698C3D1C" w14:textId="2E9C50ED" w:rsidR="002E433F" w:rsidRPr="00A9344F" w:rsidRDefault="006F390B" w:rsidP="00125F98">
            <w:pPr>
              <w:pStyle w:val="ListParagraph"/>
              <w:numPr>
                <w:ilvl w:val="0"/>
                <w:numId w:val="2"/>
              </w:numPr>
              <w:spacing w:after="0" w:line="240" w:lineRule="auto"/>
              <w:ind w:left="162" w:hanging="162"/>
              <w:jc w:val="both"/>
              <w:rPr>
                <w:rFonts w:cs="Kalimati"/>
                <w:sz w:val="16"/>
                <w:szCs w:val="16"/>
              </w:rPr>
            </w:pPr>
            <w:r w:rsidRPr="006F390B">
              <w:rPr>
                <w:rFonts w:ascii="Kokila" w:hAnsi="Kokila" w:cs="Kalimati"/>
                <w:color w:val="000000"/>
                <w:sz w:val="16"/>
                <w:szCs w:val="16"/>
                <w:cs/>
              </w:rPr>
              <w:t>प्रतिवादीहरु खिम बहादुर वि.क.</w:t>
            </w:r>
            <w:r w:rsidRPr="006F390B">
              <w:rPr>
                <w:rFonts w:ascii="Kokila" w:hAnsi="Kokila" w:cs="Kalimati"/>
                <w:color w:val="000000"/>
                <w:sz w:val="16"/>
                <w:szCs w:val="16"/>
              </w:rPr>
              <w:t xml:space="preserve">, </w:t>
            </w:r>
            <w:r w:rsidRPr="006F390B">
              <w:rPr>
                <w:rFonts w:ascii="Kokila" w:hAnsi="Kokila" w:cs="Kalimati"/>
                <w:color w:val="000000"/>
                <w:sz w:val="16"/>
                <w:szCs w:val="16"/>
                <w:cs/>
              </w:rPr>
              <w:t>नवीन कुमार दास र सनोज उपाध्यायलाई भ्रष्टाचार निवारण ऐन २०५९ को दफा ८ को उपदफा (१) को खण्ड (ग) र (ङ) बमोजिमको कसुरमा विगो रु.४</w:t>
            </w:r>
            <w:r w:rsidRPr="006F390B">
              <w:rPr>
                <w:rFonts w:ascii="Kokila" w:hAnsi="Kokila" w:cs="Kalimati"/>
                <w:color w:val="000000"/>
                <w:sz w:val="16"/>
                <w:szCs w:val="16"/>
              </w:rPr>
              <w:t>,</w:t>
            </w:r>
            <w:r w:rsidRPr="006F390B">
              <w:rPr>
                <w:rFonts w:ascii="Kokila" w:hAnsi="Kokila" w:cs="Kalimati"/>
                <w:color w:val="000000"/>
                <w:sz w:val="16"/>
                <w:szCs w:val="16"/>
                <w:cs/>
              </w:rPr>
              <w:t>९०</w:t>
            </w:r>
            <w:r w:rsidRPr="006F390B">
              <w:rPr>
                <w:rFonts w:ascii="Kokila" w:hAnsi="Kokila" w:cs="Kalimati"/>
                <w:color w:val="000000"/>
                <w:sz w:val="16"/>
                <w:szCs w:val="16"/>
              </w:rPr>
              <w:t>,</w:t>
            </w:r>
            <w:r w:rsidRPr="006F390B">
              <w:rPr>
                <w:rFonts w:ascii="Kokila" w:hAnsi="Kokila" w:cs="Kalimati"/>
                <w:color w:val="000000"/>
                <w:sz w:val="16"/>
                <w:szCs w:val="16"/>
                <w:cs/>
              </w:rPr>
              <w:t>२२७।७७ (चार लाख नब्बे हजार दुई सय सत्ताइस रुपैयाँ सतहत्तर पैसा) कायम गरी सोही ऐनको दफा ८ को उपदफा (१) बमोजिम सजाय गरी विगो असुल उपर हुन र प्रतिवादीहरु रन बहादुर थापा</w:t>
            </w:r>
            <w:r w:rsidRPr="006F390B">
              <w:rPr>
                <w:rFonts w:ascii="Kokila" w:hAnsi="Kokila" w:cs="Kalimati"/>
                <w:color w:val="000000"/>
                <w:sz w:val="16"/>
                <w:szCs w:val="16"/>
              </w:rPr>
              <w:t xml:space="preserve">, </w:t>
            </w:r>
            <w:r w:rsidRPr="006F390B">
              <w:rPr>
                <w:rFonts w:ascii="Kokila" w:hAnsi="Kokila" w:cs="Kalimati"/>
                <w:color w:val="000000"/>
                <w:sz w:val="16"/>
                <w:szCs w:val="16"/>
                <w:cs/>
              </w:rPr>
              <w:t>टेक नारायण पुन र पार्वती थापालाई भ्रष्टाचार निवारण ऐन २०५९ को दफा ८ को उपदफा (४) बमोजिमको कसुरमा विगो रु. ४</w:t>
            </w:r>
            <w:r w:rsidRPr="006F390B">
              <w:rPr>
                <w:rFonts w:ascii="Kokila" w:hAnsi="Kokila" w:cs="Kalimati"/>
                <w:color w:val="000000"/>
                <w:sz w:val="16"/>
                <w:szCs w:val="16"/>
              </w:rPr>
              <w:t>,</w:t>
            </w:r>
            <w:r w:rsidRPr="006F390B">
              <w:rPr>
                <w:rFonts w:ascii="Kokila" w:hAnsi="Kokila" w:cs="Kalimati"/>
                <w:color w:val="000000"/>
                <w:sz w:val="16"/>
                <w:szCs w:val="16"/>
                <w:cs/>
              </w:rPr>
              <w:t>९०</w:t>
            </w:r>
            <w:r w:rsidRPr="006F390B">
              <w:rPr>
                <w:rFonts w:ascii="Kokila" w:hAnsi="Kokila" w:cs="Kalimati"/>
                <w:color w:val="000000"/>
                <w:sz w:val="16"/>
                <w:szCs w:val="16"/>
              </w:rPr>
              <w:t>,</w:t>
            </w:r>
            <w:r w:rsidRPr="006F390B">
              <w:rPr>
                <w:rFonts w:ascii="Kokila" w:hAnsi="Kokila" w:cs="Kalimati"/>
                <w:color w:val="000000"/>
                <w:sz w:val="16"/>
                <w:szCs w:val="16"/>
                <w:cs/>
              </w:rPr>
              <w:t>२२७।७७ (चार लाख नब्बे हजार दुई सय सत्ताइस रुपैयाँ सतहत्तर पैसा) कायम गरी सोही ऐनको दफा ८ को उपदफा (४) बमोजिम सजाय हुन र उक्त विगो जफत हुन</w:t>
            </w:r>
            <w:r>
              <w:rPr>
                <w:rFonts w:ascii="Kokila" w:hAnsi="Kokila" w:cs="Kalimati" w:hint="cs"/>
                <w:color w:val="000000"/>
                <w:sz w:val="16"/>
                <w:szCs w:val="16"/>
                <w:cs/>
              </w:rPr>
              <w:t xml:space="preserve"> दावी लिएको </w:t>
            </w:r>
            <w:r w:rsidR="002E433F" w:rsidRPr="00A9344F">
              <w:rPr>
                <w:rFonts w:asciiTheme="minorBidi" w:hAnsiTheme="minorBidi" w:cs="Kalimati"/>
                <w:sz w:val="16"/>
                <w:szCs w:val="16"/>
                <w:cs/>
                <w:lang w:bidi="hi-IN"/>
              </w:rPr>
              <w:t>देखिन्छ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06357DA0" w:rsidR="00AB0040" w:rsidRPr="00A9344F" w:rsidRDefault="006F390B" w:rsidP="00125F98">
            <w:pPr>
              <w:pStyle w:val="ListParagraph"/>
              <w:numPr>
                <w:ilvl w:val="0"/>
                <w:numId w:val="2"/>
              </w:numPr>
              <w:spacing w:after="0" w:line="240" w:lineRule="auto"/>
              <w:ind w:left="72" w:hanging="90"/>
              <w:jc w:val="both"/>
              <w:rPr>
                <w:rFonts w:cs="Kalimati"/>
                <w:sz w:val="16"/>
                <w:szCs w:val="16"/>
              </w:rPr>
            </w:pPr>
            <w:r>
              <w:rPr>
                <w:rFonts w:ascii="Kokila" w:hAnsi="Kokila" w:cs="Kalimati" w:hint="cs"/>
                <w:color w:val="000000"/>
                <w:sz w:val="16"/>
                <w:szCs w:val="16"/>
                <w:cs/>
              </w:rPr>
              <w:t xml:space="preserve">यी </w:t>
            </w:r>
            <w:r w:rsidRPr="006F390B">
              <w:rPr>
                <w:rFonts w:ascii="Kokila" w:hAnsi="Kokila" w:cs="Kalimati" w:hint="cs"/>
                <w:color w:val="000000"/>
                <w:sz w:val="16"/>
                <w:szCs w:val="16"/>
                <w:cs/>
              </w:rPr>
              <w:t>प्रतिवादीहरु</w:t>
            </w:r>
            <w:r w:rsidR="00A9344F" w:rsidRPr="006F390B">
              <w:rPr>
                <w:rFonts w:ascii="Kokila" w:hAnsi="Kokila" w:cs="Kalimati"/>
                <w:color w:val="000000"/>
                <w:sz w:val="16"/>
                <w:szCs w:val="16"/>
                <w:cs/>
              </w:rPr>
              <w:t xml:space="preserve">लाई </w:t>
            </w:r>
            <w:r w:rsidR="00A9344F" w:rsidRPr="006F390B">
              <w:rPr>
                <w:rFonts w:ascii="Kokila" w:hAnsi="Kokila" w:cs="Kalimati" w:hint="cs"/>
                <w:b/>
                <w:bCs/>
                <w:color w:val="000000"/>
                <w:sz w:val="16"/>
                <w:szCs w:val="16"/>
                <w:cs/>
              </w:rPr>
              <w:t>सफाई</w:t>
            </w:r>
            <w:r w:rsidR="00A9344F" w:rsidRPr="006F390B">
              <w:rPr>
                <w:rFonts w:ascii="Kokila" w:hAnsi="Kokila" w:cs="Kalimati" w:hint="cs"/>
                <w:color w:val="000000"/>
                <w:sz w:val="16"/>
                <w:szCs w:val="16"/>
                <w:cs/>
              </w:rPr>
              <w:t xml:space="preserve"> दिने ठहर गरी फैसला</w:t>
            </w:r>
            <w:r w:rsidR="00A9344F" w:rsidRPr="00A9344F">
              <w:rPr>
                <w:rFonts w:ascii="Kokila" w:hAnsi="Kokila" w:cs="Kalimati" w:hint="cs"/>
                <w:color w:val="000000"/>
                <w:sz w:val="16"/>
                <w:szCs w:val="16"/>
                <w:cs/>
              </w:rPr>
              <w:t xml:space="preserve"> भएको देखिन्छ ।</w:t>
            </w:r>
          </w:p>
        </w:tc>
        <w:tc>
          <w:tcPr>
            <w:tcW w:w="1890" w:type="dxa"/>
            <w:shd w:val="clear" w:color="auto" w:fill="auto"/>
          </w:tcPr>
          <w:p w14:paraId="6B994FB5" w14:textId="77777777" w:rsidR="00D22CE1" w:rsidRPr="00D22CE1" w:rsidRDefault="00D22CE1" w:rsidP="00125F98">
            <w:pPr>
              <w:pStyle w:val="ListParagraph"/>
              <w:numPr>
                <w:ilvl w:val="0"/>
                <w:numId w:val="2"/>
              </w:numPr>
              <w:spacing w:after="0" w:line="240" w:lineRule="auto"/>
              <w:ind w:left="275" w:hanging="270"/>
              <w:jc w:val="both"/>
              <w:rPr>
                <w:rFonts w:ascii="Kokila" w:hAnsi="Kokila" w:cs="Kalimati"/>
                <w:color w:val="000000"/>
                <w:sz w:val="16"/>
                <w:szCs w:val="16"/>
              </w:rPr>
            </w:pPr>
            <w:r w:rsidRPr="00D22CE1">
              <w:rPr>
                <w:rFonts w:ascii="Kokila" w:hAnsi="Kokila" w:cs="Kalimati"/>
                <w:color w:val="000000"/>
                <w:sz w:val="16"/>
                <w:szCs w:val="16"/>
                <w:cs/>
              </w:rPr>
              <w:t>प्रतिवादीहरुले मौका तथा अदालतमा आरोपित कसूरमा इन्कार रही बयान गरेको।</w:t>
            </w:r>
          </w:p>
          <w:p w14:paraId="65A67D9A" w14:textId="4CF2DD8E" w:rsidR="00AB0040" w:rsidRPr="00A9344F" w:rsidRDefault="00D22CE1" w:rsidP="007D7FE6">
            <w:pPr>
              <w:pStyle w:val="ListParagraph"/>
              <w:numPr>
                <w:ilvl w:val="0"/>
                <w:numId w:val="2"/>
              </w:numPr>
              <w:spacing w:after="0" w:line="240" w:lineRule="auto"/>
              <w:ind w:left="275" w:hanging="270"/>
              <w:jc w:val="both"/>
              <w:rPr>
                <w:rFonts w:cs="Kalimati"/>
                <w:sz w:val="16"/>
                <w:szCs w:val="16"/>
              </w:rPr>
            </w:pPr>
            <w:r w:rsidRPr="00D22CE1">
              <w:rPr>
                <w:rFonts w:ascii="Kokila" w:hAnsi="Kokila" w:cs="Kalimati"/>
                <w:color w:val="000000"/>
                <w:sz w:val="16"/>
                <w:szCs w:val="16"/>
                <w:cs/>
              </w:rPr>
              <w:t>मिसिल संलग्न कागजातबाट वर्षायामको बाढीले भइरहेको निर्माण कार्यमा क्षति पुर्‍याएको देखिएको र अनुसन्धान निकायको फरक फरक प्रतिवेदन पेस भई प्रतिवेदन बेहोरामा एकरुपता नदेखिएको एवं प्रतिवादीहरुले पेस गरेका निर्माण सम्बन्धी प्रतिवेदन</w:t>
            </w:r>
            <w:r w:rsidRPr="00D22CE1">
              <w:rPr>
                <w:rFonts w:ascii="Kokila" w:hAnsi="Kokila" w:cs="Kalimati"/>
                <w:color w:val="000000"/>
                <w:sz w:val="16"/>
                <w:szCs w:val="16"/>
              </w:rPr>
              <w:t xml:space="preserve">, </w:t>
            </w:r>
            <w:r w:rsidRPr="00D22CE1">
              <w:rPr>
                <w:rFonts w:ascii="Kokila" w:hAnsi="Kokila" w:cs="Kalimati"/>
                <w:color w:val="000000"/>
                <w:sz w:val="16"/>
                <w:szCs w:val="16"/>
                <w:cs/>
              </w:rPr>
              <w:t>स्थानीय उपभोक्ता समेत रहेका साक्षीहरुको बकपत्र समेतबाट प्रतिवादीहरु उपरको आरोप दावी पुष्टि हुन नआएको र प्रतिवादीहरु उपरको आरोपदावी शंकारहित तवरमा पुष्टि हुन नसकेकोले निज प्</w:t>
            </w:r>
            <w:r w:rsidR="007D7FE6">
              <w:rPr>
                <w:rFonts w:ascii="Kokila" w:hAnsi="Kokila" w:cs="Kalimati"/>
                <w:color w:val="000000"/>
                <w:sz w:val="16"/>
                <w:szCs w:val="16"/>
                <w:cs/>
              </w:rPr>
              <w:t>रतिवादीहरुले आरोपित कसूरबाट सफा</w:t>
            </w:r>
            <w:r w:rsidR="007D7FE6">
              <w:rPr>
                <w:rFonts w:ascii="Kokila" w:hAnsi="Kokila" w:cs="Kalimati" w:hint="cs"/>
                <w:color w:val="000000"/>
                <w:sz w:val="16"/>
                <w:szCs w:val="16"/>
                <w:cs/>
              </w:rPr>
              <w:t>ई।</w:t>
            </w:r>
          </w:p>
        </w:tc>
        <w:tc>
          <w:tcPr>
            <w:tcW w:w="6480" w:type="dxa"/>
            <w:shd w:val="clear" w:color="auto" w:fill="auto"/>
          </w:tcPr>
          <w:p w14:paraId="45D34EF1" w14:textId="43B68C41" w:rsidR="00077584" w:rsidRPr="00077584" w:rsidRDefault="00077584" w:rsidP="00125F98">
            <w:pPr>
              <w:pStyle w:val="ListParagraph"/>
              <w:numPr>
                <w:ilvl w:val="0"/>
                <w:numId w:val="2"/>
              </w:numPr>
              <w:spacing w:after="0" w:line="240" w:lineRule="auto"/>
              <w:ind w:left="455" w:hanging="360"/>
              <w:jc w:val="both"/>
              <w:rPr>
                <w:rFonts w:ascii="Kokila" w:hAnsi="Kokila" w:cs="Kalimati"/>
                <w:color w:val="000000"/>
                <w:sz w:val="16"/>
                <w:szCs w:val="16"/>
              </w:rPr>
            </w:pPr>
            <w:r w:rsidRPr="00077584">
              <w:rPr>
                <w:rFonts w:ascii="Kokila" w:hAnsi="Kokila" w:cs="Kalimati"/>
                <w:color w:val="000000"/>
                <w:sz w:val="16"/>
                <w:szCs w:val="16"/>
                <w:cs/>
              </w:rPr>
              <w:t xml:space="preserve">उक्त डुडियाघाट ह्युमपाईप आयोजनाका सम्बन्धमा ह्युमपाईपको बेसमा </w:t>
            </w:r>
            <w:r w:rsidRPr="00077584">
              <w:rPr>
                <w:rFonts w:ascii="Kokila" w:hAnsi="Kokila" w:cs="Kalimati"/>
                <w:color w:val="000000"/>
                <w:sz w:val="16"/>
                <w:szCs w:val="16"/>
              </w:rPr>
              <w:t xml:space="preserve">PCC(Plain Cement Concrete) </w:t>
            </w:r>
            <w:r w:rsidRPr="00077584">
              <w:rPr>
                <w:rFonts w:ascii="Kokila" w:hAnsi="Kokila" w:cs="Kalimati"/>
                <w:color w:val="000000"/>
                <w:sz w:val="16"/>
                <w:szCs w:val="16"/>
                <w:cs/>
              </w:rPr>
              <w:t>गरेको नदेखिएको</w:t>
            </w:r>
            <w:r w:rsidRPr="00077584">
              <w:rPr>
                <w:rFonts w:ascii="Kokila" w:hAnsi="Kokila" w:cs="Kalimati"/>
                <w:color w:val="000000"/>
                <w:sz w:val="16"/>
                <w:szCs w:val="16"/>
              </w:rPr>
              <w:t xml:space="preserve">, </w:t>
            </w:r>
            <w:r w:rsidRPr="00077584">
              <w:rPr>
                <w:rFonts w:ascii="Kokila" w:hAnsi="Kokila" w:cs="Kalimati"/>
                <w:color w:val="000000"/>
                <w:sz w:val="16"/>
                <w:szCs w:val="16"/>
                <w:cs/>
              </w:rPr>
              <w:t xml:space="preserve">नापी किताबमा ह्युमपाईपको </w:t>
            </w:r>
            <w:r w:rsidRPr="00077584">
              <w:rPr>
                <w:rFonts w:ascii="Kokila" w:hAnsi="Kokila" w:cs="Kalimati"/>
                <w:color w:val="000000"/>
                <w:sz w:val="16"/>
                <w:szCs w:val="16"/>
              </w:rPr>
              <w:t xml:space="preserve">Wedge </w:t>
            </w:r>
            <w:r w:rsidRPr="00077584">
              <w:rPr>
                <w:rFonts w:ascii="Kokila" w:hAnsi="Kokila" w:cs="Kalimati"/>
                <w:color w:val="000000"/>
                <w:sz w:val="16"/>
                <w:szCs w:val="16"/>
                <w:cs/>
              </w:rPr>
              <w:t xml:space="preserve">मा </w:t>
            </w:r>
            <w:r w:rsidRPr="00077584">
              <w:rPr>
                <w:rFonts w:ascii="Kokila" w:hAnsi="Kokila" w:cs="Kalimati"/>
                <w:color w:val="000000"/>
                <w:sz w:val="16"/>
                <w:szCs w:val="16"/>
              </w:rPr>
              <w:t xml:space="preserve">Concrete </w:t>
            </w:r>
            <w:r w:rsidRPr="00077584">
              <w:rPr>
                <w:rFonts w:ascii="Kokila" w:hAnsi="Kokila" w:cs="Kalimati"/>
                <w:color w:val="000000"/>
                <w:sz w:val="16"/>
                <w:szCs w:val="16"/>
                <w:cs/>
              </w:rPr>
              <w:t>ढलान राखिएकोमा फिल्डमा हाल माथिल्लो केही भागमा मात्र उक्त ढलान देखिएको र सो भागको काम पनि गुणस्तरीय (</w:t>
            </w:r>
            <w:r w:rsidRPr="00077584">
              <w:rPr>
                <w:rFonts w:ascii="Kokila" w:hAnsi="Kokila" w:cs="Kalimati"/>
                <w:color w:val="000000"/>
                <w:sz w:val="16"/>
                <w:szCs w:val="16"/>
              </w:rPr>
              <w:t>M</w:t>
            </w:r>
            <w:r w:rsidRPr="00077584">
              <w:rPr>
                <w:rFonts w:ascii="Kokila" w:hAnsi="Kokila" w:cs="Kalimati"/>
                <w:color w:val="000000"/>
                <w:sz w:val="16"/>
                <w:szCs w:val="16"/>
                <w:cs/>
              </w:rPr>
              <w:t>15,1:2:4) नभएकोले नापी लिन उपयुक्त नदेखिएको</w:t>
            </w:r>
            <w:r w:rsidRPr="00077584">
              <w:rPr>
                <w:rFonts w:ascii="Kokila" w:hAnsi="Kokila" w:cs="Kalimati"/>
                <w:color w:val="000000"/>
                <w:sz w:val="16"/>
                <w:szCs w:val="16"/>
              </w:rPr>
              <w:t xml:space="preserve">, Stone Masonry Wall </w:t>
            </w:r>
            <w:r w:rsidRPr="00077584">
              <w:rPr>
                <w:rFonts w:ascii="Kokila" w:hAnsi="Kokila" w:cs="Kalimati"/>
                <w:color w:val="000000"/>
                <w:sz w:val="16"/>
                <w:szCs w:val="16"/>
                <w:cs/>
              </w:rPr>
              <w:t>खोलाले बगाएको भनिएता पनि फिल्डमा बनेको थियो भनी पुष्टी हुने आधार नदेखिएको</w:t>
            </w:r>
            <w:r w:rsidRPr="00077584">
              <w:rPr>
                <w:rFonts w:ascii="Kokila" w:hAnsi="Kokila" w:cs="Kalimati"/>
                <w:color w:val="000000"/>
                <w:sz w:val="16"/>
                <w:szCs w:val="16"/>
              </w:rPr>
              <w:t xml:space="preserve">, </w:t>
            </w:r>
            <w:r w:rsidRPr="00077584">
              <w:rPr>
                <w:rFonts w:ascii="Kokila" w:hAnsi="Kokila" w:cs="Kalimati"/>
                <w:color w:val="000000"/>
                <w:sz w:val="16"/>
                <w:szCs w:val="16"/>
                <w:cs/>
              </w:rPr>
              <w:t>सम्पूर्ण कामहरु हेर्दा आयोजनामा गुणस्तरीयता कायम गरेको पाईएन। नापी किताब अनुसारका कार्यहरु तथा परिणामहरुमा भिन्नता देखिन आएकोले गाउँपालिकाबाट निकासा भएको जम्मा रकम रु.५</w:t>
            </w:r>
            <w:r w:rsidRPr="00077584">
              <w:rPr>
                <w:rFonts w:ascii="Kokila" w:hAnsi="Kokila" w:cs="Kalimati"/>
                <w:color w:val="000000"/>
                <w:sz w:val="16"/>
                <w:szCs w:val="16"/>
              </w:rPr>
              <w:t>,</w:t>
            </w:r>
            <w:r w:rsidRPr="00077584">
              <w:rPr>
                <w:rFonts w:ascii="Kokila" w:hAnsi="Kokila" w:cs="Kalimati"/>
                <w:color w:val="000000"/>
                <w:sz w:val="16"/>
                <w:szCs w:val="16"/>
                <w:cs/>
              </w:rPr>
              <w:t>२०</w:t>
            </w:r>
            <w:r w:rsidRPr="00077584">
              <w:rPr>
                <w:rFonts w:ascii="Kokila" w:hAnsi="Kokila" w:cs="Kalimati"/>
                <w:color w:val="000000"/>
                <w:sz w:val="16"/>
                <w:szCs w:val="16"/>
              </w:rPr>
              <w:t>,</w:t>
            </w:r>
            <w:r w:rsidRPr="00077584">
              <w:rPr>
                <w:rFonts w:ascii="Kokila" w:hAnsi="Kokila" w:cs="Kalimati"/>
                <w:color w:val="000000"/>
                <w:sz w:val="16"/>
                <w:szCs w:val="16"/>
                <w:cs/>
              </w:rPr>
              <w:t>०००।- मध्ये कुल रु.१</w:t>
            </w:r>
            <w:r w:rsidRPr="00077584">
              <w:rPr>
                <w:rFonts w:ascii="Kokila" w:hAnsi="Kokila" w:cs="Kalimati"/>
                <w:color w:val="000000"/>
                <w:sz w:val="16"/>
                <w:szCs w:val="16"/>
              </w:rPr>
              <w:t>,</w:t>
            </w:r>
            <w:r w:rsidRPr="00077584">
              <w:rPr>
                <w:rFonts w:ascii="Kokila" w:hAnsi="Kokila" w:cs="Kalimati"/>
                <w:color w:val="000000"/>
                <w:sz w:val="16"/>
                <w:szCs w:val="16"/>
                <w:cs/>
              </w:rPr>
              <w:t>८५</w:t>
            </w:r>
            <w:r w:rsidRPr="00077584">
              <w:rPr>
                <w:rFonts w:ascii="Kokila" w:hAnsi="Kokila" w:cs="Kalimati"/>
                <w:color w:val="000000"/>
                <w:sz w:val="16"/>
                <w:szCs w:val="16"/>
              </w:rPr>
              <w:t>,</w:t>
            </w:r>
            <w:r w:rsidRPr="00077584">
              <w:rPr>
                <w:rFonts w:ascii="Kokila" w:hAnsi="Kokila" w:cs="Kalimati"/>
                <w:color w:val="000000"/>
                <w:sz w:val="16"/>
                <w:szCs w:val="16"/>
                <w:cs/>
              </w:rPr>
              <w:t>२६३। ११ रुपैयाँ बराबरको काम नगरिकनै नापी किताब तयार गरी भुक्तानी दिएको भन्ने स्थलगत प्रतिवेदन र लामाबगर ह्यूमपाइप आयोजनाको स्थलगत अध्ययन गर्दा ८ वटा ह्यूमपाइप सहितको कल्भर्ट निर्माण भएकोमा ३ वटा ह्यूमपाइप दबेर स्ट्रक्चर फेलियर भएको</w:t>
            </w:r>
            <w:r w:rsidRPr="00077584">
              <w:rPr>
                <w:rFonts w:ascii="Kokila" w:hAnsi="Kokila" w:cs="Kalimati"/>
                <w:color w:val="000000"/>
                <w:sz w:val="16"/>
                <w:szCs w:val="16"/>
              </w:rPr>
              <w:t xml:space="preserve">, </w:t>
            </w:r>
            <w:r w:rsidRPr="00077584">
              <w:rPr>
                <w:rFonts w:ascii="Kokila" w:hAnsi="Kokila" w:cs="Kalimati"/>
                <w:color w:val="000000"/>
                <w:sz w:val="16"/>
                <w:szCs w:val="16"/>
                <w:cs/>
              </w:rPr>
              <w:t>मेशिनरी वाल ३ वटा समेत नरहेको</w:t>
            </w:r>
            <w:r w:rsidRPr="00077584">
              <w:rPr>
                <w:rFonts w:ascii="Kokila" w:hAnsi="Kokila" w:cs="Kalimati"/>
                <w:color w:val="000000"/>
                <w:sz w:val="16"/>
                <w:szCs w:val="16"/>
              </w:rPr>
              <w:t xml:space="preserve">, </w:t>
            </w:r>
            <w:r w:rsidRPr="00077584">
              <w:rPr>
                <w:rFonts w:ascii="Kokila" w:hAnsi="Kokila" w:cs="Kalimati"/>
                <w:color w:val="000000"/>
                <w:sz w:val="16"/>
                <w:szCs w:val="16"/>
                <w:cs/>
              </w:rPr>
              <w:t xml:space="preserve">ह्यूमपाइप मुनीको २५ सेमी ढलान भएको नदेखिएको साथै </w:t>
            </w:r>
            <w:r w:rsidRPr="009915E2">
              <w:rPr>
                <w:rFonts w:ascii="Kokila" w:hAnsi="Kokila" w:cs="Kalimati"/>
                <w:color w:val="000000"/>
                <w:sz w:val="18"/>
                <w:szCs w:val="18"/>
              </w:rPr>
              <w:t>wedge</w:t>
            </w:r>
            <w:r w:rsidRPr="00077584">
              <w:rPr>
                <w:rFonts w:ascii="Kokila" w:hAnsi="Kokila" w:cs="Kalimati"/>
                <w:color w:val="000000"/>
                <w:sz w:val="16"/>
                <w:szCs w:val="16"/>
              </w:rPr>
              <w:t xml:space="preserve"> </w:t>
            </w:r>
            <w:r w:rsidRPr="00077584">
              <w:rPr>
                <w:rFonts w:ascii="Kokila" w:hAnsi="Kokila" w:cs="Kalimati"/>
                <w:color w:val="000000"/>
                <w:sz w:val="16"/>
                <w:szCs w:val="16"/>
                <w:cs/>
              </w:rPr>
              <w:t xml:space="preserve">पार्टमा </w:t>
            </w:r>
            <w:r w:rsidRPr="009915E2">
              <w:rPr>
                <w:rFonts w:ascii="Kokila" w:hAnsi="Kokila" w:cs="Kalimati"/>
                <w:color w:val="000000"/>
                <w:sz w:val="18"/>
                <w:szCs w:val="18"/>
              </w:rPr>
              <w:t xml:space="preserve">plumb concrete </w:t>
            </w:r>
            <w:r w:rsidRPr="00077584">
              <w:rPr>
                <w:rFonts w:ascii="Kokila" w:hAnsi="Kokila" w:cs="Kalimati"/>
                <w:color w:val="000000"/>
                <w:sz w:val="16"/>
                <w:szCs w:val="16"/>
                <w:cs/>
              </w:rPr>
              <w:t xml:space="preserve">गरी </w:t>
            </w:r>
            <w:r w:rsidRPr="009915E2">
              <w:rPr>
                <w:rFonts w:ascii="Kokila" w:hAnsi="Kokila" w:cs="Kalimati"/>
                <w:color w:val="000000"/>
                <w:sz w:val="18"/>
                <w:szCs w:val="18"/>
              </w:rPr>
              <w:t>PCC(Plain Cement Concrete)</w:t>
            </w:r>
            <w:r w:rsidRPr="00077584">
              <w:rPr>
                <w:rFonts w:ascii="Kokila" w:hAnsi="Kokila" w:cs="Kalimati"/>
                <w:color w:val="000000"/>
                <w:sz w:val="16"/>
                <w:szCs w:val="16"/>
              </w:rPr>
              <w:t xml:space="preserve"> </w:t>
            </w:r>
            <w:r w:rsidRPr="00077584">
              <w:rPr>
                <w:rFonts w:ascii="Kokila" w:hAnsi="Kokila" w:cs="Kalimati"/>
                <w:color w:val="000000"/>
                <w:sz w:val="16"/>
                <w:szCs w:val="16"/>
                <w:cs/>
              </w:rPr>
              <w:t>रेट हाली मूल्याङ्कन गरेको देखिएको</w:t>
            </w:r>
            <w:r w:rsidRPr="00077584">
              <w:rPr>
                <w:rFonts w:ascii="Kokila" w:hAnsi="Kokila" w:cs="Kalimati"/>
                <w:color w:val="000000"/>
                <w:sz w:val="16"/>
                <w:szCs w:val="16"/>
              </w:rPr>
              <w:t xml:space="preserve">, </w:t>
            </w:r>
            <w:r w:rsidRPr="00077584">
              <w:rPr>
                <w:rFonts w:ascii="Kokila" w:hAnsi="Kokila" w:cs="Kalimati"/>
                <w:color w:val="000000"/>
                <w:sz w:val="16"/>
                <w:szCs w:val="16"/>
                <w:cs/>
              </w:rPr>
              <w:t>गाउँपालिकाबाट निकासा भएको जम्मा रकम रु.६</w:t>
            </w:r>
            <w:r w:rsidRPr="00077584">
              <w:rPr>
                <w:rFonts w:ascii="Kokila" w:hAnsi="Kokila" w:cs="Kalimati"/>
                <w:color w:val="000000"/>
                <w:sz w:val="16"/>
                <w:szCs w:val="16"/>
              </w:rPr>
              <w:t>,</w:t>
            </w:r>
            <w:r w:rsidRPr="00077584">
              <w:rPr>
                <w:rFonts w:ascii="Kokila" w:hAnsi="Kokila" w:cs="Kalimati"/>
                <w:color w:val="000000"/>
                <w:sz w:val="16"/>
                <w:szCs w:val="16"/>
                <w:cs/>
              </w:rPr>
              <w:t>३०</w:t>
            </w:r>
            <w:r w:rsidRPr="00077584">
              <w:rPr>
                <w:rFonts w:ascii="Kokila" w:hAnsi="Kokila" w:cs="Kalimati"/>
                <w:color w:val="000000"/>
                <w:sz w:val="16"/>
                <w:szCs w:val="16"/>
              </w:rPr>
              <w:t>,</w:t>
            </w:r>
            <w:r w:rsidRPr="00077584">
              <w:rPr>
                <w:rFonts w:ascii="Kokila" w:hAnsi="Kokila" w:cs="Kalimati"/>
                <w:color w:val="000000"/>
                <w:sz w:val="16"/>
                <w:szCs w:val="16"/>
                <w:cs/>
              </w:rPr>
              <w:t>०००।- मध्ये कुल रु.३</w:t>
            </w:r>
            <w:r w:rsidRPr="00077584">
              <w:rPr>
                <w:rFonts w:ascii="Kokila" w:hAnsi="Kokila" w:cs="Kalimati"/>
                <w:color w:val="000000"/>
                <w:sz w:val="16"/>
                <w:szCs w:val="16"/>
              </w:rPr>
              <w:t>,</w:t>
            </w:r>
            <w:r w:rsidRPr="00077584">
              <w:rPr>
                <w:rFonts w:ascii="Kokila" w:hAnsi="Kokila" w:cs="Kalimati"/>
                <w:color w:val="000000"/>
                <w:sz w:val="16"/>
                <w:szCs w:val="16"/>
                <w:cs/>
              </w:rPr>
              <w:t>१७</w:t>
            </w:r>
            <w:r w:rsidRPr="00077584">
              <w:rPr>
                <w:rFonts w:ascii="Kokila" w:hAnsi="Kokila" w:cs="Kalimati"/>
                <w:color w:val="000000"/>
                <w:sz w:val="16"/>
                <w:szCs w:val="16"/>
              </w:rPr>
              <w:t>,</w:t>
            </w:r>
            <w:r w:rsidRPr="00077584">
              <w:rPr>
                <w:rFonts w:ascii="Kokila" w:hAnsi="Kokila" w:cs="Kalimati"/>
                <w:color w:val="000000"/>
                <w:sz w:val="16"/>
                <w:szCs w:val="16"/>
                <w:cs/>
              </w:rPr>
              <w:t>८६७।२६ रुपैयाँ बराबरको काम नगरिकनै नापी किताब तयार गरी भुक्तानी दिएको भन्ने प्रस्तुत मुद्दाको अनुसन्धानको क्रममा आयोगको पोखरा कार्यालयबाट खटिएका प्रतिवेदकहरु मेघनाथ रिजाल र देवेन्द्र पाण्डेले पेश गरेको स्थलगत मुचुल्का सहितको प्रतिवेदनबाट देखिएको र सोही प्रतिवेदन बेहोराबमोजिमकै आयोगबाट खटिएका प्रतिवेदकहरु रमेश अधिकारी र शम्भु मिश्रले पेश गरेको स्थलगत मुचुल्का सहितको प्रतिवेदनबाट देखिएको तथा निज प्रतिवेदनहरुले अदालतमा उपस्थित भई गरेको वकपत्र समेतका मिसिल संलग्न तथ्य प्रमाणहरुले प्रतिवादीहरुले आरोपित कसूर गरेको निर्विवाद रुपमा पुष्टि भएकोमा प्रतिवेदनहरु फरक फरक रहेको तथा निर्माण स्थल बाढीले वगाई क्षति पुर्‍याएको भन्ने आधार उल्लेख गरी भएको प्रस्तुत फैसला मिसिल संलग्न उक्त प्रमाण मूल्याँकनको रोहमा त्रुटिपूर्ण हुँदा बदर भागी छ ।</w:t>
            </w:r>
          </w:p>
          <w:p w14:paraId="56885FBF" w14:textId="4D4354A1" w:rsidR="00077584" w:rsidRPr="00077584" w:rsidRDefault="00077584" w:rsidP="00125F98">
            <w:pPr>
              <w:pStyle w:val="ListParagraph"/>
              <w:numPr>
                <w:ilvl w:val="0"/>
                <w:numId w:val="2"/>
              </w:numPr>
              <w:spacing w:after="0" w:line="240" w:lineRule="auto"/>
              <w:ind w:left="455" w:hanging="360"/>
              <w:jc w:val="both"/>
              <w:rPr>
                <w:rFonts w:ascii="Kokila" w:hAnsi="Kokila" w:cs="Kalimati"/>
                <w:color w:val="000000"/>
                <w:sz w:val="16"/>
                <w:szCs w:val="16"/>
              </w:rPr>
            </w:pPr>
            <w:r w:rsidRPr="00077584">
              <w:rPr>
                <w:rFonts w:ascii="Kokila" w:hAnsi="Kokila" w:cs="Kalimati"/>
                <w:color w:val="000000"/>
                <w:sz w:val="16"/>
                <w:szCs w:val="16"/>
                <w:cs/>
              </w:rPr>
              <w:t>प्रतिवादी खिम बहादुर वि.क.ले काठेखोला गाउँपालिका</w:t>
            </w:r>
            <w:r w:rsidRPr="00077584">
              <w:rPr>
                <w:rFonts w:ascii="Kokila" w:hAnsi="Kokila" w:cs="Kalimati"/>
                <w:color w:val="000000"/>
                <w:sz w:val="16"/>
                <w:szCs w:val="16"/>
              </w:rPr>
              <w:t xml:space="preserve">, </w:t>
            </w:r>
            <w:r w:rsidRPr="00077584">
              <w:rPr>
                <w:rFonts w:ascii="Kokila" w:hAnsi="Kokila" w:cs="Kalimati"/>
                <w:color w:val="000000"/>
                <w:sz w:val="16"/>
                <w:szCs w:val="16"/>
                <w:cs/>
              </w:rPr>
              <w:t>कार्यालयको प्रशासकीय प्रमुख भई पदीय दायित्व बमोजिम कामकाज जस्तैः बिल</w:t>
            </w:r>
            <w:r w:rsidRPr="00077584">
              <w:rPr>
                <w:rFonts w:ascii="Kokila" w:hAnsi="Kokila" w:cs="Kalimati"/>
                <w:color w:val="000000"/>
                <w:sz w:val="16"/>
                <w:szCs w:val="16"/>
              </w:rPr>
              <w:t xml:space="preserve">, </w:t>
            </w:r>
            <w:r w:rsidRPr="00077584">
              <w:rPr>
                <w:rFonts w:ascii="Kokila" w:hAnsi="Kokila" w:cs="Kalimati"/>
                <w:color w:val="000000"/>
                <w:sz w:val="16"/>
                <w:szCs w:val="16"/>
                <w:cs/>
              </w:rPr>
              <w:t>प्रतिवेदन आदि स्वीकृत गर्नु र खर्च गर्नु पर्नेमा निजले सम्झौतामा उल्लेख भए बमोजिम सुपरीवेक्षण गर्न</w:t>
            </w:r>
            <w:r w:rsidRPr="00077584">
              <w:rPr>
                <w:rFonts w:ascii="Kokila" w:hAnsi="Kokila" w:cs="Kalimati"/>
                <w:color w:val="000000"/>
                <w:sz w:val="16"/>
                <w:szCs w:val="16"/>
              </w:rPr>
              <w:t xml:space="preserve">, </w:t>
            </w:r>
            <w:r w:rsidRPr="00077584">
              <w:rPr>
                <w:rFonts w:ascii="Kokila" w:hAnsi="Kokila" w:cs="Kalimati"/>
                <w:color w:val="000000"/>
                <w:sz w:val="16"/>
                <w:szCs w:val="16"/>
                <w:cs/>
              </w:rPr>
              <w:t>गुणस्तर कायम गर्न र यथार्थ कार्यको नापजाँचको लागि सम्बन्धित साईट प्राविधिकलाई जिम्मेवारी नतोकि नापि कितावमा सही गरि सहमति जनाई नभए नगरेको कार्यको समेत झुठा बिल भरपाई बनाई/ बनाउन लगाई गलत मूल्याङ्कनमा प्रत्यक्ष सहभागी भएको र प्राविधिक कर्मचारी तत्कालिन सब ईञ्जिनियर नवीन थापा र असिस्टेन्ट सव ईञ्जिनियर सनोज उपाध्यायले नापि कितावमा भए बमोजिमको वास्तविक कार्यसम्पादन गराई सो को चेक जाँच गरी मूल्याङ्कन प्रतिवेदन पेश गर्नु पर्नेमा निजहरुले पदिय जिम्मेवारी बमोजिम सुपरीवेक्षण गर्न नसकेको र ह्यूम पाईप राख्दा लगत स्टिमेट बमोजिम नभए नगरेको कार्यको समेत नापि किताव तयार गरी भुक्तानीका लागि सिफारिस गर्ने कार्य गरी उक्त आयोजनाहरुबाट कुल रु.४</w:t>
            </w:r>
            <w:r w:rsidRPr="00077584">
              <w:rPr>
                <w:rFonts w:ascii="Kokila" w:hAnsi="Kokila" w:cs="Kalimati"/>
                <w:color w:val="000000"/>
                <w:sz w:val="16"/>
                <w:szCs w:val="16"/>
              </w:rPr>
              <w:t>,</w:t>
            </w:r>
            <w:r w:rsidRPr="00077584">
              <w:rPr>
                <w:rFonts w:ascii="Kokila" w:hAnsi="Kokila" w:cs="Kalimati"/>
                <w:color w:val="000000"/>
                <w:sz w:val="16"/>
                <w:szCs w:val="16"/>
                <w:cs/>
              </w:rPr>
              <w:t>९०</w:t>
            </w:r>
            <w:r w:rsidRPr="00077584">
              <w:rPr>
                <w:rFonts w:ascii="Kokila" w:hAnsi="Kokila" w:cs="Kalimati"/>
                <w:color w:val="000000"/>
                <w:sz w:val="16"/>
                <w:szCs w:val="16"/>
              </w:rPr>
              <w:t>,</w:t>
            </w:r>
            <w:r w:rsidRPr="00077584">
              <w:rPr>
                <w:rFonts w:ascii="Kokila" w:hAnsi="Kokila" w:cs="Kalimati"/>
                <w:color w:val="000000"/>
                <w:sz w:val="16"/>
                <w:szCs w:val="16"/>
                <w:cs/>
              </w:rPr>
              <w:t xml:space="preserve">२२७।७७ (चार लाख नब्बे हजार दुई सय सत्ताइस रुपैयाँ सतहत्तर पैसा) हानि नोक्सानी गरी भष्टाचार गरेको </w:t>
            </w:r>
            <w:r w:rsidRPr="00077584">
              <w:rPr>
                <w:rFonts w:ascii="Kokila" w:hAnsi="Kokila" w:cs="Kalimati"/>
                <w:color w:val="000000"/>
                <w:sz w:val="16"/>
                <w:szCs w:val="16"/>
                <w:cs/>
              </w:rPr>
              <w:lastRenderedPageBreak/>
              <w:t>मिसिल संलग्न तथ्य प्रमाण समेतबाट पुष्टि भएको अवस्थामा निज प्रतिवादीहरुले यी प्रतिवादीहरुले इन्कारी बयान गरेको भन्ने आधारमा निज प्रतिवादीहरुलाई सफाई दिने ठहर गरी भएको उल्लेखित फैसला त्रुटिपूर्ण छ ।</w:t>
            </w:r>
          </w:p>
          <w:p w14:paraId="48CE0751" w14:textId="50462EFB" w:rsidR="00077584" w:rsidRPr="00077584" w:rsidRDefault="00077584" w:rsidP="00125F98">
            <w:pPr>
              <w:pStyle w:val="ListParagraph"/>
              <w:numPr>
                <w:ilvl w:val="0"/>
                <w:numId w:val="2"/>
              </w:numPr>
              <w:spacing w:after="0" w:line="240" w:lineRule="auto"/>
              <w:ind w:left="455" w:hanging="360"/>
              <w:jc w:val="both"/>
              <w:rPr>
                <w:rFonts w:ascii="Kokila" w:hAnsi="Kokila" w:cs="Kalimati"/>
                <w:color w:val="000000"/>
                <w:sz w:val="16"/>
                <w:szCs w:val="16"/>
              </w:rPr>
            </w:pPr>
            <w:r w:rsidRPr="00077584">
              <w:rPr>
                <w:rFonts w:ascii="Kokila" w:hAnsi="Kokila" w:cs="Kalimati"/>
                <w:color w:val="000000"/>
                <w:sz w:val="16"/>
                <w:szCs w:val="16"/>
                <w:cs/>
              </w:rPr>
              <w:t>उक्त डुडियाघाट</w:t>
            </w:r>
            <w:r w:rsidRPr="00077584">
              <w:rPr>
                <w:rFonts w:ascii="Kokila" w:hAnsi="Kokila" w:cs="Kalimati"/>
                <w:color w:val="000000"/>
                <w:sz w:val="16"/>
                <w:szCs w:val="16"/>
              </w:rPr>
              <w:t xml:space="preserve">, </w:t>
            </w:r>
            <w:r w:rsidRPr="00077584">
              <w:rPr>
                <w:rFonts w:ascii="Kokila" w:hAnsi="Kokila" w:cs="Kalimati"/>
                <w:color w:val="000000"/>
                <w:sz w:val="16"/>
                <w:szCs w:val="16"/>
                <w:cs/>
              </w:rPr>
              <w:t>लामाबगर ह्युमपाइप निर्माण उपभोक्ता समितिका अध्यक्ष रन बहादुर थापा</w:t>
            </w:r>
            <w:r w:rsidRPr="00077584">
              <w:rPr>
                <w:rFonts w:ascii="Kokila" w:hAnsi="Kokila" w:cs="Kalimati"/>
                <w:color w:val="000000"/>
                <w:sz w:val="16"/>
                <w:szCs w:val="16"/>
              </w:rPr>
              <w:t xml:space="preserve">, </w:t>
            </w:r>
            <w:r w:rsidRPr="00077584">
              <w:rPr>
                <w:rFonts w:ascii="Kokila" w:hAnsi="Kokila" w:cs="Kalimati"/>
                <w:color w:val="000000"/>
                <w:sz w:val="16"/>
                <w:szCs w:val="16"/>
                <w:cs/>
              </w:rPr>
              <w:t>सचिव टेक नारायण पुन र कोषाध्यक्ष पार्वती थापाले उक्त आयोजनाको सम्झौता बमोजिम ह्यूम पाईप राख्दा गर्नु पर्ने लगत इस्टिमेटमा तोकिएका कामहरु गर्नु पर्नेमा सो नगरी नगराई स्थलगत रुपमा नभएको नगरेको कार्यको समेत झुठा बिल भरपाई बनाई बनाउन लगाई भए गरेको कार्य भन्दा बढी नापी कितावमा चढाउन लगाई सोही बमोजिमको भुक्तानी लिने कार्य गरी कुल रु.४</w:t>
            </w:r>
            <w:r w:rsidRPr="00077584">
              <w:rPr>
                <w:rFonts w:ascii="Kokila" w:hAnsi="Kokila" w:cs="Kalimati"/>
                <w:color w:val="000000"/>
                <w:sz w:val="16"/>
                <w:szCs w:val="16"/>
              </w:rPr>
              <w:t>,</w:t>
            </w:r>
            <w:r w:rsidRPr="00077584">
              <w:rPr>
                <w:rFonts w:ascii="Kokila" w:hAnsi="Kokila" w:cs="Kalimati"/>
                <w:color w:val="000000"/>
                <w:sz w:val="16"/>
                <w:szCs w:val="16"/>
                <w:cs/>
              </w:rPr>
              <w:t>९०</w:t>
            </w:r>
            <w:r w:rsidRPr="00077584">
              <w:rPr>
                <w:rFonts w:ascii="Kokila" w:hAnsi="Kokila" w:cs="Kalimati"/>
                <w:color w:val="000000"/>
                <w:sz w:val="16"/>
                <w:szCs w:val="16"/>
              </w:rPr>
              <w:t>,</w:t>
            </w:r>
            <w:r w:rsidRPr="00077584">
              <w:rPr>
                <w:rFonts w:ascii="Kokila" w:hAnsi="Kokila" w:cs="Kalimati"/>
                <w:color w:val="000000"/>
                <w:sz w:val="16"/>
                <w:szCs w:val="16"/>
                <w:cs/>
              </w:rPr>
              <w:t>२२७।७७ (चार लाख नब्बे हजार दुई सय सत्ताइस रुपैयाँ सतहत्तर पैसा) हानि नोक्सानी गरी भ्रष्टाचार गरेको मिसिल संलग्न तथ्य प्रमाणबाट पुष्टी भई रहेको अवस्थामा निज प्रतिवादीहरु सफाई दिने ठहर गरी भएको उल्लिखित आधार ग्रहण गरी भएको फैसला त्रुटिपूर्ण हुँदा बदर भागी छ ।</w:t>
            </w:r>
          </w:p>
          <w:p w14:paraId="4E077969" w14:textId="2F85235C" w:rsidR="00AB0040" w:rsidRPr="00A9344F" w:rsidRDefault="00077584" w:rsidP="00125F98">
            <w:pPr>
              <w:pStyle w:val="ListParagraph"/>
              <w:numPr>
                <w:ilvl w:val="0"/>
                <w:numId w:val="2"/>
              </w:numPr>
              <w:spacing w:after="0" w:line="240" w:lineRule="auto"/>
              <w:ind w:left="455" w:hanging="360"/>
              <w:jc w:val="both"/>
              <w:rPr>
                <w:rFonts w:cs="Kalimati"/>
                <w:sz w:val="16"/>
                <w:szCs w:val="16"/>
              </w:rPr>
            </w:pPr>
            <w:r w:rsidRPr="00077584">
              <w:rPr>
                <w:rFonts w:ascii="Kokila" w:hAnsi="Kokila" w:cs="Kalimati"/>
                <w:color w:val="000000"/>
                <w:sz w:val="16"/>
                <w:szCs w:val="16"/>
                <w:cs/>
              </w:rPr>
              <w:t>अतः अत: प्रस्तुत मुद्दामा उल्लिखित आधार कारण र प्रमाणहरुबाट विशेष अदालत काठमाडौंबाट प्रतिवादीहरु खिम वहादुर वि.क.समेतलाई आरोप दावीवाट सफाई हुने ठहर गरी भएको प्रस्तुत फैसला त्रुटिपूर्ण देखिएकोले प्रस्तुत फैसला उपर सम्मानित सर्वोच्च अदालत समक्ष</w:t>
            </w:r>
            <w:r w:rsidR="00A9344F" w:rsidRPr="00A9344F">
              <w:rPr>
                <w:rFonts w:ascii="Kokila" w:hAnsi="Kokila" w:cs="Kalimati" w:hint="cs"/>
                <w:sz w:val="16"/>
                <w:szCs w:val="16"/>
                <w:cs/>
              </w:rPr>
              <w:t xml:space="preserve"> </w:t>
            </w:r>
            <w:r>
              <w:rPr>
                <w:rFonts w:ascii="Kokila" w:hAnsi="Kokila" w:cs="Kalimati" w:hint="cs"/>
                <w:sz w:val="16"/>
                <w:szCs w:val="16"/>
                <w:cs/>
              </w:rPr>
              <w:t>पुनरावेदन गर्ने</w:t>
            </w:r>
            <w:r w:rsidR="00A9344F" w:rsidRPr="00A9344F">
              <w:rPr>
                <w:rFonts w:ascii="Kokila" w:hAnsi="Kokila" w:cs="Kalimati"/>
                <w:sz w:val="16"/>
                <w:szCs w:val="16"/>
                <w:cs/>
              </w:rPr>
              <w:t>।</w:t>
            </w:r>
          </w:p>
        </w:tc>
      </w:tr>
    </w:tbl>
    <w:p w14:paraId="40590911" w14:textId="64DF7973"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B31DD5" w14:textId="77777777" w:rsidR="00833425" w:rsidRDefault="00833425" w:rsidP="005C6A14">
      <w:pPr>
        <w:spacing w:after="0" w:line="240" w:lineRule="auto"/>
      </w:pPr>
      <w:r>
        <w:separator/>
      </w:r>
    </w:p>
  </w:endnote>
  <w:endnote w:type="continuationSeparator" w:id="0">
    <w:p w14:paraId="0437054B" w14:textId="77777777" w:rsidR="00833425" w:rsidRDefault="0083342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8CEEEE" w14:textId="77777777" w:rsidR="00833425" w:rsidRDefault="00833425" w:rsidP="005C6A14">
      <w:pPr>
        <w:spacing w:after="0" w:line="240" w:lineRule="auto"/>
      </w:pPr>
      <w:r>
        <w:separator/>
      </w:r>
    </w:p>
  </w:footnote>
  <w:footnote w:type="continuationSeparator" w:id="0">
    <w:p w14:paraId="34D234F2" w14:textId="77777777" w:rsidR="00833425" w:rsidRDefault="0083342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77584"/>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5F98"/>
    <w:rsid w:val="00126A5F"/>
    <w:rsid w:val="00131EE6"/>
    <w:rsid w:val="0013408A"/>
    <w:rsid w:val="001341DC"/>
    <w:rsid w:val="00137B47"/>
    <w:rsid w:val="00142548"/>
    <w:rsid w:val="001455F3"/>
    <w:rsid w:val="001503AE"/>
    <w:rsid w:val="001517F5"/>
    <w:rsid w:val="001535A3"/>
    <w:rsid w:val="00153D91"/>
    <w:rsid w:val="00154FC5"/>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1693C"/>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6F390B"/>
    <w:rsid w:val="0070203C"/>
    <w:rsid w:val="00703965"/>
    <w:rsid w:val="00707193"/>
    <w:rsid w:val="00711641"/>
    <w:rsid w:val="00722B80"/>
    <w:rsid w:val="00730D9D"/>
    <w:rsid w:val="00734546"/>
    <w:rsid w:val="007370BE"/>
    <w:rsid w:val="00752236"/>
    <w:rsid w:val="0075254D"/>
    <w:rsid w:val="00753808"/>
    <w:rsid w:val="00763B99"/>
    <w:rsid w:val="00767F1C"/>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D759A"/>
    <w:rsid w:val="007D7FE6"/>
    <w:rsid w:val="007E1A5C"/>
    <w:rsid w:val="007E3098"/>
    <w:rsid w:val="007F5037"/>
    <w:rsid w:val="0080380E"/>
    <w:rsid w:val="00807D2D"/>
    <w:rsid w:val="0081006A"/>
    <w:rsid w:val="00811039"/>
    <w:rsid w:val="00815352"/>
    <w:rsid w:val="00816831"/>
    <w:rsid w:val="00820F8D"/>
    <w:rsid w:val="00833425"/>
    <w:rsid w:val="00836C26"/>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915E2"/>
    <w:rsid w:val="009A3C83"/>
    <w:rsid w:val="009B75A6"/>
    <w:rsid w:val="009C7E99"/>
    <w:rsid w:val="009D042A"/>
    <w:rsid w:val="009D1FC5"/>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5002"/>
    <w:rsid w:val="00D17D0D"/>
    <w:rsid w:val="00D220B7"/>
    <w:rsid w:val="00D22CE1"/>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6804"/>
    <w:rsid w:val="00F97DEC"/>
    <w:rsid w:val="00FA272A"/>
    <w:rsid w:val="00FA2F85"/>
    <w:rsid w:val="00FB09AB"/>
    <w:rsid w:val="00FC3812"/>
    <w:rsid w:val="00FC404A"/>
    <w:rsid w:val="00FC76C3"/>
    <w:rsid w:val="00FD3308"/>
    <w:rsid w:val="00FD6AF7"/>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Pages>
  <Words>822</Words>
  <Characters>4686</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23</cp:revision>
  <cp:lastPrinted>2025-03-03T10:21:00Z</cp:lastPrinted>
  <dcterms:created xsi:type="dcterms:W3CDTF">2024-12-11T07:04:00Z</dcterms:created>
  <dcterms:modified xsi:type="dcterms:W3CDTF">2025-03-03T10:21:00Z</dcterms:modified>
</cp:coreProperties>
</file>