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16465C" w:rsidP="00E14906">
      <w:pPr>
        <w:spacing w:after="0" w:line="240" w:lineRule="auto"/>
        <w:jc w:val="center"/>
        <w:rPr>
          <w:rFonts w:ascii="Preeti" w:hAnsi="Preeti" w:cs="Kalimati"/>
          <w:color w:val="FF0000"/>
          <w:sz w:val="40"/>
          <w:szCs w:val="28"/>
        </w:rPr>
      </w:pPr>
      <w:r>
        <w:rPr>
          <w:rFonts w:ascii="Preeti" w:hAnsi="Preeti" w:cs="Kalimati" w:hint="cs"/>
          <w:b/>
          <w:bCs/>
          <w:color w:val="FF0000"/>
          <w:sz w:val="42"/>
          <w:szCs w:val="30"/>
          <w:cs/>
          <w:lang w:val="nl-NL"/>
        </w:rPr>
        <w:t>ट</w:t>
      </w:r>
      <w:r w:rsidR="00890B78">
        <w:rPr>
          <w:rFonts w:ascii="Preeti" w:hAnsi="Preeti" w:cs="Kalimati" w:hint="cs"/>
          <w:b/>
          <w:bCs/>
          <w:color w:val="FF0000"/>
          <w:sz w:val="42"/>
          <w:szCs w:val="30"/>
          <w:cs/>
          <w:lang w:val="nl-NL"/>
        </w:rPr>
        <w:t>ङ्गा</w:t>
      </w:r>
      <w:r w:rsidR="00E14906" w:rsidRPr="00A46747">
        <w:rPr>
          <w:rFonts w:ascii="Preeti" w:hAnsi="Preeti" w:cs="Kalimati" w:hint="cs"/>
          <w:b/>
          <w:bCs/>
          <w:color w:val="FF0000"/>
          <w:sz w:val="42"/>
          <w:szCs w:val="30"/>
          <w:cs/>
          <w:lang w:val="nl-NL"/>
        </w:rPr>
        <w:t>ल</w:t>
      </w:r>
      <w:r w:rsidR="00E14906" w:rsidRPr="00A46747">
        <w:rPr>
          <w:rFonts w:cs="Kalimati"/>
          <w:b/>
          <w:bCs/>
          <w:color w:val="FF0000"/>
          <w:sz w:val="42"/>
          <w:szCs w:val="30"/>
          <w:lang w:val="nl-NL"/>
        </w:rPr>
        <w:t>,</w:t>
      </w:r>
      <w:r w:rsidR="00E14906"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C177A9">
        <w:rPr>
          <w:rFonts w:ascii="Kokila" w:hAnsi="Kokila" w:cs="Kokila" w:hint="cs"/>
          <w:sz w:val="36"/>
          <w:szCs w:val="36"/>
          <w:cs/>
        </w:rPr>
        <w:t>९</w:t>
      </w:r>
      <w:r w:rsidRPr="00470316">
        <w:rPr>
          <w:rFonts w:ascii="Kokila" w:hAnsi="Kokila" w:cs="Kokila"/>
          <w:sz w:val="36"/>
          <w:szCs w:val="36"/>
          <w:cs/>
          <w:lang w:bidi="hi-IN"/>
        </w:rPr>
        <w:t>।</w:t>
      </w:r>
      <w:r w:rsidR="00ED5356">
        <w:rPr>
          <w:rFonts w:ascii="Kokila" w:hAnsi="Kokila" w:cs="Kokila" w:hint="cs"/>
          <w:sz w:val="36"/>
          <w:szCs w:val="36"/>
          <w:cs/>
        </w:rPr>
        <w:t>१</w:t>
      </w:r>
      <w:r w:rsidR="00702D48">
        <w:rPr>
          <w:rFonts w:ascii="Kokila" w:hAnsi="Kokila" w:cs="Kokila" w:hint="cs"/>
          <w:sz w:val="36"/>
          <w:szCs w:val="36"/>
          <w:cs/>
        </w:rPr>
        <w:t>६</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894C15" w:rsidRDefault="00E14906" w:rsidP="001864E9">
      <w:pPr>
        <w:spacing w:after="0" w:line="240" w:lineRule="auto"/>
        <w:ind w:left="2070" w:hanging="81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524821">
        <w:rPr>
          <w:rFonts w:ascii="Kokila" w:hAnsi="Kokila" w:cs="Kalimati" w:hint="cs"/>
          <w:b/>
          <w:bCs/>
          <w:sz w:val="24"/>
          <w:szCs w:val="24"/>
          <w:cs/>
        </w:rPr>
        <w:t xml:space="preserve"> </w:t>
      </w:r>
      <w:r w:rsidR="0090597B" w:rsidRPr="00894C15">
        <w:rPr>
          <w:rFonts w:ascii="Arial" w:eastAsiaTheme="minorHAnsi" w:hAnsi="Arial" w:cs="Kalimati" w:hint="cs"/>
          <w:szCs w:val="22"/>
          <w:cs/>
        </w:rPr>
        <w:t xml:space="preserve">प्रतिवादी </w:t>
      </w:r>
      <w:r w:rsidR="00132BC8">
        <w:rPr>
          <w:rFonts w:ascii="Arial" w:eastAsiaTheme="minorHAnsi" w:hAnsi="Arial" w:cs="Kalimati" w:hint="cs"/>
          <w:szCs w:val="22"/>
          <w:cs/>
        </w:rPr>
        <w:t>भविलाल रामजालीसमेत</w:t>
      </w:r>
      <w:r w:rsidR="00077CAE" w:rsidRPr="00894C15">
        <w:rPr>
          <w:rFonts w:ascii="Arial" w:eastAsiaTheme="minorHAnsi" w:hAnsi="Arial" w:cs="Kalimati" w:hint="cs"/>
          <w:szCs w:val="22"/>
          <w:cs/>
        </w:rPr>
        <w:t xml:space="preserve"> रहेको</w:t>
      </w:r>
      <w:r w:rsidR="000F25B1" w:rsidRPr="00894C15">
        <w:rPr>
          <w:rFonts w:ascii="Kokila" w:hAnsi="Kokila" w:cs="Kalimati" w:hint="cs"/>
          <w:szCs w:val="22"/>
          <w:cs/>
          <w:lang w:val="en-GB"/>
        </w:rPr>
        <w:t xml:space="preserve"> </w:t>
      </w:r>
      <w:r w:rsidR="00C457B7" w:rsidRPr="00894C15">
        <w:rPr>
          <w:rFonts w:ascii="Kokila" w:eastAsia="Times New Roman" w:hAnsi="Kokila" w:cs="Kalimati" w:hint="cs"/>
          <w:szCs w:val="22"/>
          <w:cs/>
        </w:rPr>
        <w:t xml:space="preserve">भ्रष्टाचार मुद्दामा विशेष </w:t>
      </w:r>
      <w:r w:rsidR="0090597B" w:rsidRPr="00894C15">
        <w:rPr>
          <w:rFonts w:ascii="Kokila" w:eastAsia="Times New Roman" w:hAnsi="Kokila" w:cs="Kalimati" w:hint="cs"/>
          <w:szCs w:val="22"/>
          <w:cs/>
        </w:rPr>
        <w:t xml:space="preserve">अदालतबाट भएको </w:t>
      </w:r>
      <w:r w:rsidR="0090597B" w:rsidRPr="00132BC8">
        <w:rPr>
          <w:rFonts w:ascii="Kokila" w:eastAsia="Times New Roman" w:hAnsi="Kokila" w:cs="Kalimati" w:hint="cs"/>
          <w:szCs w:val="22"/>
          <w:u w:val="single"/>
          <w:cs/>
        </w:rPr>
        <w:t>फैसलाउपर</w:t>
      </w:r>
      <w:r w:rsidR="0090597B" w:rsidRPr="007C3CF1">
        <w:rPr>
          <w:rFonts w:ascii="Kokila" w:eastAsia="Times New Roman" w:hAnsi="Kokila" w:cs="Kalimati" w:hint="cs"/>
          <w:szCs w:val="22"/>
          <w:u w:val="single"/>
          <w:cs/>
        </w:rPr>
        <w:t xml:space="preserve"> आ</w:t>
      </w:r>
      <w:r w:rsidR="0090597B" w:rsidRPr="00894C15">
        <w:rPr>
          <w:rFonts w:ascii="Kokila" w:eastAsia="Times New Roman" w:hAnsi="Kokila" w:cs="Kalimati" w:hint="cs"/>
          <w:szCs w:val="22"/>
          <w:u w:val="single"/>
          <w:cs/>
        </w:rPr>
        <w:t>योगलाई चित्त नबुझी सम्मानित सर्वोच्च अदालतमा पुनरावेदन गरिएको।</w:t>
      </w:r>
    </w:p>
    <w:p w:rsidR="00DC618E" w:rsidRPr="00894C15" w:rsidRDefault="00DC618E" w:rsidP="00DC618E">
      <w:pPr>
        <w:spacing w:after="0" w:line="240" w:lineRule="auto"/>
        <w:jc w:val="both"/>
        <w:rPr>
          <w:rFonts w:ascii="Kokila" w:eastAsia="Times New Roman" w:hAnsi="Kokila" w:cs="Kalimati"/>
          <w:szCs w:val="22"/>
        </w:rPr>
      </w:pPr>
    </w:p>
    <w:p w:rsidR="0026567B" w:rsidRPr="006D3308" w:rsidRDefault="0026567B" w:rsidP="0026567B">
      <w:pPr>
        <w:spacing w:after="0" w:line="240" w:lineRule="auto"/>
        <w:jc w:val="both"/>
        <w:rPr>
          <w:rFonts w:ascii="Kokila" w:hAnsi="Kokila" w:cs="Kalimati"/>
          <w:sz w:val="14"/>
          <w:szCs w:val="14"/>
        </w:rPr>
      </w:pPr>
    </w:p>
    <w:p w:rsidR="00132BC8" w:rsidRPr="00947E29" w:rsidRDefault="00132BC8" w:rsidP="00132BC8">
      <w:pPr>
        <w:spacing w:after="0" w:line="240" w:lineRule="auto"/>
        <w:jc w:val="both"/>
        <w:rPr>
          <w:rFonts w:eastAsia="Times New Roman" w:cs="Kalimati"/>
          <w:szCs w:val="22"/>
        </w:rPr>
      </w:pPr>
      <w:r w:rsidRPr="00947E29">
        <w:rPr>
          <w:rFonts w:eastAsia="Times New Roman" w:cs="Kalimati" w:hint="cs"/>
          <w:szCs w:val="22"/>
          <w:cs/>
        </w:rPr>
        <w:t xml:space="preserve">अख्तियार दुरुपयोग अनुसन्धान आयोगबाट: </w:t>
      </w:r>
      <w:bookmarkStart w:id="0" w:name="_GoBack"/>
      <w:bookmarkEnd w:id="0"/>
    </w:p>
    <w:p w:rsidR="00132BC8" w:rsidRPr="00BF2125" w:rsidRDefault="00132BC8" w:rsidP="00132BC8">
      <w:pPr>
        <w:spacing w:after="0" w:line="240" w:lineRule="auto"/>
        <w:jc w:val="both"/>
        <w:rPr>
          <w:rFonts w:eastAsia="Times New Roman" w:cs="Kalimati"/>
          <w:szCs w:val="22"/>
        </w:rPr>
      </w:pPr>
      <w:r>
        <w:rPr>
          <w:rFonts w:eastAsia="Times New Roman" w:cs="Kalimati"/>
          <w:szCs w:val="22"/>
          <w:cs/>
        </w:rPr>
        <w:t>जिल्ला सूर्खेत</w:t>
      </w:r>
      <w:r>
        <w:rPr>
          <w:rFonts w:eastAsia="Times New Roman" w:cs="Kalimati" w:hint="cs"/>
          <w:szCs w:val="22"/>
          <w:cs/>
        </w:rPr>
        <w:t xml:space="preserve">, </w:t>
      </w:r>
      <w:r w:rsidRPr="00BF2125">
        <w:rPr>
          <w:rFonts w:eastAsia="Times New Roman" w:cs="Kalimati"/>
          <w:szCs w:val="22"/>
          <w:cs/>
        </w:rPr>
        <w:t xml:space="preserve">न्यू रामजाली फ्रेस ढावा तन्दुरी सेन्टर एण्ड होटलका सञ्चालक </w:t>
      </w:r>
      <w:r w:rsidRPr="00BF2125">
        <w:rPr>
          <w:rFonts w:eastAsia="Times New Roman" w:cs="Kalimati"/>
          <w:b/>
          <w:bCs/>
          <w:szCs w:val="22"/>
          <w:cs/>
        </w:rPr>
        <w:t>प्रतिवादी भविलाल रामजालीले</w:t>
      </w:r>
      <w:r w:rsidRPr="00BF2125">
        <w:rPr>
          <w:rFonts w:eastAsia="Times New Roman" w:cs="Kalimati"/>
          <w:szCs w:val="22"/>
          <w:cs/>
        </w:rPr>
        <w:t xml:space="preserve"> पञ्चपुरी नगरपालिका</w:t>
      </w:r>
      <w:r w:rsidRPr="00BF2125">
        <w:rPr>
          <w:rFonts w:eastAsia="Times New Roman" w:cs="Kalimati"/>
          <w:szCs w:val="22"/>
        </w:rPr>
        <w:t xml:space="preserve">, </w:t>
      </w:r>
      <w:r w:rsidRPr="00BF2125">
        <w:rPr>
          <w:rFonts w:eastAsia="Times New Roman" w:cs="Kalimati"/>
          <w:szCs w:val="22"/>
          <w:cs/>
        </w:rPr>
        <w:t>सुर्खेतबाट भुक्तानी लिनका लागि खाली बिलहरूमा छाप लगाई प्रतिबादी मोहन बहादुर बुढालाई दिई निजबाट रू.२</w:t>
      </w:r>
      <w:r w:rsidRPr="00BF2125">
        <w:rPr>
          <w:rFonts w:eastAsia="Times New Roman" w:cs="Kalimati"/>
          <w:szCs w:val="22"/>
        </w:rPr>
        <w:t>,</w:t>
      </w:r>
      <w:r w:rsidRPr="00BF2125">
        <w:rPr>
          <w:rFonts w:eastAsia="Times New Roman" w:cs="Kalimati"/>
          <w:szCs w:val="22"/>
          <w:cs/>
        </w:rPr>
        <w:t>६२</w:t>
      </w:r>
      <w:r w:rsidRPr="00BF2125">
        <w:rPr>
          <w:rFonts w:eastAsia="Times New Roman" w:cs="Kalimati"/>
          <w:szCs w:val="22"/>
        </w:rPr>
        <w:t>,</w:t>
      </w:r>
      <w:r w:rsidRPr="00BF2125">
        <w:rPr>
          <w:rFonts w:eastAsia="Times New Roman" w:cs="Kalimati"/>
          <w:szCs w:val="22"/>
          <w:cs/>
        </w:rPr>
        <w:t>५०२।</w:t>
      </w:r>
      <w:r w:rsidRPr="00BF2125">
        <w:rPr>
          <w:rFonts w:eastAsia="Times New Roman" w:cs="Kalimati"/>
          <w:szCs w:val="22"/>
        </w:rPr>
        <w:t>–</w:t>
      </w:r>
      <w:r w:rsidRPr="00BF2125">
        <w:rPr>
          <w:rFonts w:eastAsia="Times New Roman" w:cs="Kalimati"/>
          <w:szCs w:val="22"/>
          <w:cs/>
        </w:rPr>
        <w:t xml:space="preserve"> भुक्तानी समेत </w:t>
      </w:r>
      <w:r>
        <w:rPr>
          <w:rFonts w:eastAsia="Times New Roman" w:cs="Kalimati" w:hint="cs"/>
          <w:szCs w:val="22"/>
          <w:cs/>
        </w:rPr>
        <w:t>लिई</w:t>
      </w:r>
      <w:r w:rsidRPr="00BF2125">
        <w:rPr>
          <w:rFonts w:eastAsia="Times New Roman" w:cs="Kalimati"/>
          <w:szCs w:val="22"/>
          <w:cs/>
        </w:rPr>
        <w:t xml:space="preserve"> झुट्टा बिल भरपाई बनाउने कार्यमा मतियार भई निज भबिलाल रामजालीले गरेको उक्त कार्य भ्रष्टाचार निवारण ऐन</w:t>
      </w:r>
      <w:r w:rsidRPr="00BF2125">
        <w:rPr>
          <w:rFonts w:eastAsia="Times New Roman" w:cs="Kalimati"/>
          <w:szCs w:val="22"/>
        </w:rPr>
        <w:t xml:space="preserve">, </w:t>
      </w:r>
      <w:r w:rsidRPr="00BF2125">
        <w:rPr>
          <w:rFonts w:eastAsia="Times New Roman" w:cs="Kalimati"/>
          <w:szCs w:val="22"/>
          <w:cs/>
        </w:rPr>
        <w:t>२०५९ को दफा ८ को उपदफा (१) को खण्ड (ङ) बमोजिम मोहन बहादुर बुढाले गरेको कसुरमा ऐ. दफा २२ को प्रतिबन्धात्मक बाक्यांश अनुसारको मतियारको कसुर गरेकाले निज उपर भ्रष्टाचार निवारण ऐन</w:t>
      </w:r>
      <w:r w:rsidRPr="00BF2125">
        <w:rPr>
          <w:rFonts w:eastAsia="Times New Roman" w:cs="Kalimati"/>
          <w:szCs w:val="22"/>
        </w:rPr>
        <w:t xml:space="preserve">, </w:t>
      </w:r>
      <w:r w:rsidRPr="00BF2125">
        <w:rPr>
          <w:rFonts w:eastAsia="Times New Roman" w:cs="Kalimati"/>
          <w:szCs w:val="22"/>
          <w:cs/>
        </w:rPr>
        <w:t>२०५९ को दफा ८ को उपदफा (१) बमोजिम मुख्य कसुरदार मोहन बहादुर बुढालाई हुने सजायमा ऐ.दफा २२ को प्रतिबन्धात्मक बाक्यांश बमोजिम सजाय हुन</w:t>
      </w:r>
      <w:r>
        <w:rPr>
          <w:rFonts w:eastAsia="Times New Roman" w:cs="Kalimati" w:hint="cs"/>
          <w:szCs w:val="22"/>
          <w:cs/>
        </w:rPr>
        <w:t>,</w:t>
      </w:r>
      <w:r w:rsidRPr="00BF2125">
        <w:rPr>
          <w:rFonts w:eastAsia="Times New Roman" w:cs="Kalimati"/>
          <w:szCs w:val="22"/>
          <w:cs/>
        </w:rPr>
        <w:t xml:space="preserve"> </w:t>
      </w:r>
    </w:p>
    <w:p w:rsidR="00132BC8" w:rsidRPr="00947E29" w:rsidRDefault="00132BC8" w:rsidP="00132BC8">
      <w:pPr>
        <w:spacing w:after="0" w:line="240" w:lineRule="auto"/>
        <w:jc w:val="both"/>
        <w:rPr>
          <w:rFonts w:ascii="Kokila" w:hAnsi="Kokila" w:cs="Kalimati"/>
          <w:szCs w:val="22"/>
        </w:rPr>
      </w:pPr>
      <w:r w:rsidRPr="00BF2125">
        <w:rPr>
          <w:rFonts w:eastAsia="Times New Roman" w:cs="Kalimati"/>
          <w:b/>
          <w:bCs/>
          <w:szCs w:val="22"/>
          <w:cs/>
        </w:rPr>
        <w:t>प्रतिवादी  पञ्चपुरी नगरपालिका</w:t>
      </w:r>
      <w:r w:rsidRPr="00BF2125">
        <w:rPr>
          <w:rFonts w:eastAsia="Times New Roman" w:cs="Kalimati"/>
          <w:b/>
          <w:bCs/>
          <w:szCs w:val="22"/>
        </w:rPr>
        <w:t xml:space="preserve">, </w:t>
      </w:r>
      <w:r w:rsidRPr="00BF2125">
        <w:rPr>
          <w:rFonts w:eastAsia="Times New Roman" w:cs="Kalimati"/>
          <w:b/>
          <w:bCs/>
          <w:szCs w:val="22"/>
          <w:cs/>
        </w:rPr>
        <w:t>नगरकार्यपालिकाको कार्यालय सुर्खेतका अधिकृत (छैटौ) लाल बहादुर सुवेदी र अधिकृत (छैटौ) तुलसी के.सी.</w:t>
      </w:r>
      <w:r>
        <w:rPr>
          <w:rFonts w:eastAsia="Times New Roman" w:cs="Kalimati" w:hint="cs"/>
          <w:b/>
          <w:bCs/>
          <w:szCs w:val="22"/>
          <w:cs/>
        </w:rPr>
        <w:t>लाई</w:t>
      </w:r>
      <w:r w:rsidRPr="00BF2125">
        <w:rPr>
          <w:rFonts w:eastAsia="Times New Roman" w:cs="Kalimati"/>
          <w:szCs w:val="22"/>
          <w:cs/>
        </w:rPr>
        <w:t xml:space="preserve"> भ्रष्टाचार निवारण ऐन</w:t>
      </w:r>
      <w:r w:rsidRPr="00BF2125">
        <w:rPr>
          <w:rFonts w:eastAsia="Times New Roman" w:cs="Kalimati"/>
          <w:szCs w:val="22"/>
        </w:rPr>
        <w:t xml:space="preserve">, </w:t>
      </w:r>
      <w:r w:rsidRPr="00BF2125">
        <w:rPr>
          <w:rFonts w:eastAsia="Times New Roman" w:cs="Kalimati"/>
          <w:szCs w:val="22"/>
          <w:cs/>
        </w:rPr>
        <w:t>२०५९ को दफा ८ को उपदफा (१)को खण्ड (ङ) बमोजिमको मोहन बहादुर बुढाले गरेको कसुरमा ऐ. दफा २२ बमोजिम मतियारको रुपमा कसुर गरेकाले निज</w:t>
      </w:r>
      <w:r>
        <w:rPr>
          <w:rFonts w:eastAsia="Times New Roman" w:cs="Kalimati" w:hint="cs"/>
          <w:szCs w:val="22"/>
          <w:cs/>
        </w:rPr>
        <w:t xml:space="preserve">हरु </w:t>
      </w:r>
      <w:r w:rsidRPr="00BF2125">
        <w:rPr>
          <w:rFonts w:eastAsia="Times New Roman" w:cs="Kalimati"/>
          <w:szCs w:val="22"/>
          <w:cs/>
        </w:rPr>
        <w:t>उपर भ्रष्टाचार निवारण ऐन</w:t>
      </w:r>
      <w:r w:rsidRPr="00BF2125">
        <w:rPr>
          <w:rFonts w:eastAsia="Times New Roman" w:cs="Kalimati"/>
          <w:szCs w:val="22"/>
        </w:rPr>
        <w:t xml:space="preserve">, </w:t>
      </w:r>
      <w:r w:rsidRPr="00BF2125">
        <w:rPr>
          <w:rFonts w:eastAsia="Times New Roman" w:cs="Kalimati"/>
          <w:szCs w:val="22"/>
          <w:cs/>
        </w:rPr>
        <w:t xml:space="preserve">२०५९ को दफा ८ को उपदफा (१) बमोजिम मुख्य कसुरदार मोहन बहादुर बुढालाई हुने सजायमा ऐ. दफा २२ अनुसार मतियारको सजाय हुन </w:t>
      </w:r>
      <w:r w:rsidRPr="008123C1">
        <w:rPr>
          <w:rFonts w:eastAsia="Times New Roman" w:cs="Kalimati"/>
          <w:szCs w:val="22"/>
          <w:cs/>
        </w:rPr>
        <w:t>मागदा</w:t>
      </w:r>
      <w:r>
        <w:rPr>
          <w:rFonts w:eastAsia="Times New Roman" w:cs="Kalimati" w:hint="cs"/>
          <w:szCs w:val="22"/>
          <w:cs/>
        </w:rPr>
        <w:t>बी</w:t>
      </w:r>
      <w:r w:rsidRPr="008123C1">
        <w:rPr>
          <w:rFonts w:eastAsia="Times New Roman" w:cs="Kalimati"/>
          <w:szCs w:val="22"/>
          <w:cs/>
        </w:rPr>
        <w:t xml:space="preserve"> </w:t>
      </w:r>
      <w:r>
        <w:rPr>
          <w:rFonts w:ascii="Kokila" w:hAnsi="Kokila" w:cs="Kalimati" w:hint="cs"/>
          <w:szCs w:val="22"/>
          <w:cs/>
        </w:rPr>
        <w:t>लिई</w:t>
      </w:r>
      <w:r w:rsidRPr="00947E29">
        <w:rPr>
          <w:rFonts w:ascii="Kokila" w:hAnsi="Kokila" w:cs="Kalimati" w:hint="cs"/>
          <w:szCs w:val="22"/>
          <w:cs/>
        </w:rPr>
        <w:t xml:space="preserve"> विशेष अदालत</w:t>
      </w:r>
      <w:r w:rsidRPr="00947E29">
        <w:rPr>
          <w:rFonts w:ascii="Kokila" w:hAnsi="Kokila" w:cs="Kalimati"/>
          <w:szCs w:val="22"/>
        </w:rPr>
        <w:t xml:space="preserve">, </w:t>
      </w:r>
      <w:r w:rsidRPr="00947E29">
        <w:rPr>
          <w:rFonts w:ascii="Kokila" w:hAnsi="Kokila" w:cs="Kalimati" w:hint="cs"/>
          <w:szCs w:val="22"/>
          <w:cs/>
        </w:rPr>
        <w:t xml:space="preserve">काठमाडौंमा आरोपपत्र दायर गरिएकोमा विशेष अदालतले निम्न आधारमा मिति </w:t>
      </w:r>
      <w:r w:rsidRPr="00947E29">
        <w:rPr>
          <w:rFonts w:ascii="Kokila" w:hAnsi="Kokila" w:cs="Kalimati" w:hint="cs"/>
          <w:szCs w:val="22"/>
          <w:cs/>
          <w:lang w:bidi="hi-IN"/>
        </w:rPr>
        <w:t>२०</w:t>
      </w:r>
      <w:r w:rsidRPr="00947E29">
        <w:rPr>
          <w:rFonts w:ascii="Kokila" w:hAnsi="Kokila" w:cs="Kalimati" w:hint="cs"/>
          <w:szCs w:val="22"/>
          <w:cs/>
        </w:rPr>
        <w:t>8</w:t>
      </w:r>
      <w:r>
        <w:rPr>
          <w:rFonts w:ascii="Kokila" w:hAnsi="Kokila" w:cs="Kalimati" w:hint="cs"/>
          <w:szCs w:val="22"/>
          <w:cs/>
        </w:rPr>
        <w:t>०</w:t>
      </w:r>
      <w:r w:rsidRPr="00947E29">
        <w:rPr>
          <w:rFonts w:ascii="Kokila" w:hAnsi="Kokila" w:cs="Kalimati" w:hint="cs"/>
          <w:szCs w:val="22"/>
          <w:cs/>
          <w:lang w:bidi="hi-IN"/>
        </w:rPr>
        <w:t>।</w:t>
      </w:r>
      <w:r>
        <w:rPr>
          <w:rFonts w:ascii="Kokila" w:hAnsi="Kokila" w:cs="Kalimati" w:hint="cs"/>
          <w:szCs w:val="22"/>
          <w:cs/>
        </w:rPr>
        <w:t>११</w:t>
      </w:r>
      <w:r w:rsidRPr="00947E29">
        <w:rPr>
          <w:rFonts w:ascii="Kokila" w:hAnsi="Kokila" w:cs="Kalimati" w:hint="cs"/>
          <w:szCs w:val="22"/>
          <w:cs/>
          <w:lang w:bidi="hi-IN"/>
        </w:rPr>
        <w:t>।</w:t>
      </w:r>
      <w:r>
        <w:rPr>
          <w:rFonts w:ascii="Kokila" w:hAnsi="Kokila" w:cs="Kalimati" w:hint="cs"/>
          <w:szCs w:val="22"/>
          <w:cs/>
        </w:rPr>
        <w:t>०१</w:t>
      </w:r>
      <w:r w:rsidRPr="00947E29">
        <w:rPr>
          <w:rFonts w:ascii="Kokila" w:hAnsi="Kokila" w:cs="Kalimati" w:hint="cs"/>
          <w:szCs w:val="22"/>
          <w:cs/>
        </w:rPr>
        <w:t xml:space="preserve"> को फैसलाबाट</w:t>
      </w:r>
      <w:r>
        <w:rPr>
          <w:rFonts w:ascii="Kokila" w:hAnsi="Kokila" w:cs="Kalimati" w:hint="cs"/>
          <w:szCs w:val="22"/>
          <w:cs/>
        </w:rPr>
        <w:t xml:space="preserve"> आंशिक</w:t>
      </w:r>
      <w:r w:rsidRPr="00947E29">
        <w:rPr>
          <w:rFonts w:ascii="Kokila" w:hAnsi="Kokila" w:cs="Kalimati" w:hint="cs"/>
          <w:szCs w:val="22"/>
          <w:cs/>
        </w:rPr>
        <w:t xml:space="preserve"> सफाई दिएको-:</w:t>
      </w:r>
      <w:r w:rsidRPr="00947E29">
        <w:rPr>
          <w:rFonts w:ascii="Kokila" w:hAnsi="Kokila" w:cs="Kalimati"/>
          <w:szCs w:val="22"/>
        </w:rPr>
        <w:t> </w:t>
      </w:r>
    </w:p>
    <w:p w:rsidR="00132BC8" w:rsidRDefault="00132BC8" w:rsidP="00132BC8">
      <w:pPr>
        <w:pStyle w:val="ListParagraph"/>
        <w:numPr>
          <w:ilvl w:val="0"/>
          <w:numId w:val="20"/>
        </w:numPr>
        <w:spacing w:after="0" w:line="240" w:lineRule="auto"/>
        <w:jc w:val="both"/>
        <w:rPr>
          <w:rFonts w:ascii="Kokila" w:hAnsi="Kokila" w:cs="Kalimati"/>
          <w:szCs w:val="22"/>
        </w:rPr>
      </w:pPr>
      <w:r w:rsidRPr="0007167C">
        <w:rPr>
          <w:rFonts w:ascii="Kokila" w:hAnsi="Kokila" w:cs="Kalimati"/>
          <w:szCs w:val="22"/>
          <w:cs/>
        </w:rPr>
        <w:t>प्रतिवादी भविलाल रामज़ालीले अर्का प्रतिवादी मोहन बहादुर बुढालाई खाली विल उपलब्ध गराई मतियारको रुपमा कसुरमा संलग्न रहेको देखिंदा निज प्रतिवादी</w:t>
      </w:r>
      <w:r w:rsidRPr="0007167C">
        <w:rPr>
          <w:rFonts w:ascii="Kokila" w:hAnsi="Kokila" w:cs="Kalimati" w:hint="cs"/>
          <w:szCs w:val="22"/>
          <w:cs/>
        </w:rPr>
        <w:t>लाई आधा सजाय हुने।</w:t>
      </w:r>
      <w:r w:rsidRPr="0007167C">
        <w:rPr>
          <w:rFonts w:ascii="Kokila" w:hAnsi="Kokila" w:cs="Kalimati"/>
          <w:szCs w:val="22"/>
          <w:cs/>
        </w:rPr>
        <w:t xml:space="preserve"> </w:t>
      </w:r>
    </w:p>
    <w:p w:rsidR="00132BC8" w:rsidRPr="0007167C" w:rsidRDefault="00132BC8" w:rsidP="00132BC8">
      <w:pPr>
        <w:pStyle w:val="ListParagraph"/>
        <w:numPr>
          <w:ilvl w:val="0"/>
          <w:numId w:val="20"/>
        </w:numPr>
        <w:spacing w:after="0" w:line="240" w:lineRule="auto"/>
        <w:jc w:val="both"/>
        <w:rPr>
          <w:rFonts w:ascii="Kokila" w:hAnsi="Kokila" w:cs="Kalimati"/>
          <w:szCs w:val="22"/>
        </w:rPr>
      </w:pPr>
      <w:r w:rsidRPr="0007167C">
        <w:rPr>
          <w:rFonts w:ascii="Kokila" w:hAnsi="Kokila" w:cs="Kalimati"/>
          <w:szCs w:val="22"/>
          <w:cs/>
        </w:rPr>
        <w:t>प्रतिवादीहरु लाल बहादुर सुवेदी र तुल्सी के.सी. को हकमा हेर्दा</w:t>
      </w:r>
      <w:r w:rsidRPr="0007167C">
        <w:rPr>
          <w:rFonts w:ascii="Kokila" w:hAnsi="Kokila" w:cs="Kalimati"/>
          <w:szCs w:val="22"/>
        </w:rPr>
        <w:t xml:space="preserve">, </w:t>
      </w:r>
      <w:r w:rsidRPr="0007167C">
        <w:rPr>
          <w:rFonts w:ascii="Kokila" w:hAnsi="Kokila" w:cs="Kalimati"/>
          <w:szCs w:val="22"/>
          <w:cs/>
        </w:rPr>
        <w:t>यी प्रतिवादीहरु पञ्चपुरी नगरपालिका कर्मचारी रहेको विवाद नरहे पनि जिम्मेवारीका हिसावले लेखा उत्तरदायी अधिकारी रहे भएका भन्ने देखिदैन।</w:t>
      </w:r>
    </w:p>
    <w:p w:rsidR="00132BC8" w:rsidRPr="006D57D6" w:rsidRDefault="00132BC8" w:rsidP="00132BC8">
      <w:pPr>
        <w:pStyle w:val="ListParagraph"/>
        <w:numPr>
          <w:ilvl w:val="0"/>
          <w:numId w:val="20"/>
        </w:numPr>
        <w:spacing w:after="0" w:line="240" w:lineRule="auto"/>
        <w:jc w:val="both"/>
        <w:rPr>
          <w:rFonts w:ascii="Kokila" w:hAnsi="Kokila" w:cs="Kalimati"/>
          <w:szCs w:val="22"/>
        </w:rPr>
      </w:pPr>
      <w:r w:rsidRPr="006D57D6">
        <w:rPr>
          <w:rFonts w:ascii="Kokila" w:hAnsi="Kokila" w:cs="Kalimati"/>
          <w:szCs w:val="22"/>
          <w:cs/>
        </w:rPr>
        <w:t>न्यू रामजाली फ्रेस ढावा तन्दुरी सेन्टर एण्ड होटलका नाममा भुक्तानी भएको रकमको बिल भरपाइ तयार गर्ने कार्यमा यी प्रतिवादीहरु संलग्न रहेको भन्ने मिसिल संलग्न कागज प्रमाणबाट नदेखिएको</w:t>
      </w:r>
      <w:r w:rsidRPr="006D57D6">
        <w:rPr>
          <w:rFonts w:ascii="Kokila" w:hAnsi="Kokila" w:cs="Kalimati"/>
          <w:szCs w:val="22"/>
        </w:rPr>
        <w:t>,</w:t>
      </w:r>
    </w:p>
    <w:p w:rsidR="00132BC8" w:rsidRPr="006D57D6" w:rsidRDefault="00132BC8" w:rsidP="00132BC8">
      <w:pPr>
        <w:pStyle w:val="ListParagraph"/>
        <w:numPr>
          <w:ilvl w:val="0"/>
          <w:numId w:val="20"/>
        </w:numPr>
        <w:spacing w:after="0" w:line="240" w:lineRule="auto"/>
        <w:jc w:val="both"/>
        <w:rPr>
          <w:rFonts w:ascii="Kokila" w:hAnsi="Kokila" w:cs="Kalimati"/>
          <w:szCs w:val="22"/>
        </w:rPr>
      </w:pPr>
      <w:r w:rsidRPr="006D57D6">
        <w:rPr>
          <w:rFonts w:ascii="Kokila" w:hAnsi="Kokila" w:cs="Kalimati"/>
          <w:szCs w:val="22"/>
          <w:cs/>
        </w:rPr>
        <w:t xml:space="preserve">प्रतिवादीहरु लाल बहादुर सुवेदी र तुल्सी के.सी आरोपित कसुरमा इन्कार रही बयान गरेको देखिएको तथा प्रतिवादी मोहन बहादुर बुढालाई झुट्टा बिल भरपाइ </w:t>
      </w:r>
      <w:r>
        <w:rPr>
          <w:rFonts w:ascii="Kokila" w:hAnsi="Kokila" w:cs="Kalimati" w:hint="cs"/>
          <w:szCs w:val="22"/>
          <w:cs/>
        </w:rPr>
        <w:t xml:space="preserve">बनाई </w:t>
      </w:r>
      <w:r w:rsidRPr="006D57D6">
        <w:rPr>
          <w:rFonts w:ascii="Kokila" w:hAnsi="Kokila" w:cs="Kalimati"/>
          <w:szCs w:val="22"/>
          <w:cs/>
        </w:rPr>
        <w:t xml:space="preserve">भुक्तानी लिने दिने कार्यमा  सहयोग गरी मतियारको कसुर गरेको भन्ने </w:t>
      </w:r>
      <w:r>
        <w:rPr>
          <w:rFonts w:ascii="Kokila" w:hAnsi="Kokila" w:cs="Kalimati" w:hint="cs"/>
          <w:szCs w:val="22"/>
          <w:cs/>
        </w:rPr>
        <w:t>व</w:t>
      </w:r>
      <w:r w:rsidRPr="006D57D6">
        <w:rPr>
          <w:rFonts w:ascii="Kokila" w:hAnsi="Kokila" w:cs="Kalimati"/>
          <w:szCs w:val="22"/>
          <w:cs/>
        </w:rPr>
        <w:t>स्तुनिष्ठ प्रमाणबाट पुष्टि भएको नदेखिएको।</w:t>
      </w:r>
    </w:p>
    <w:p w:rsidR="00132BC8" w:rsidRPr="006D57D6" w:rsidRDefault="00132BC8" w:rsidP="00132BC8">
      <w:pPr>
        <w:spacing w:after="0" w:line="240" w:lineRule="auto"/>
        <w:ind w:left="720"/>
        <w:jc w:val="both"/>
        <w:rPr>
          <w:rFonts w:ascii="Nirmala UI" w:hAnsi="Nirmala UI" w:cs="Kalimati"/>
          <w:szCs w:val="22"/>
        </w:rPr>
      </w:pPr>
      <w:r w:rsidRPr="006D57D6">
        <w:rPr>
          <w:rFonts w:ascii="Nirmala UI" w:eastAsia="Times New Roman" w:hAnsi="Nirmala UI" w:cs="Kalimati" w:hint="cs"/>
          <w:szCs w:val="22"/>
          <w:cs/>
        </w:rPr>
        <w:t>विशेष</w:t>
      </w:r>
      <w:r w:rsidRPr="006D57D6">
        <w:rPr>
          <w:rFonts w:eastAsia="Times New Roman" w:cs="Kalimati" w:hint="cs"/>
          <w:szCs w:val="22"/>
          <w:cs/>
        </w:rPr>
        <w:t xml:space="preserve"> </w:t>
      </w:r>
      <w:r w:rsidRPr="006D57D6">
        <w:rPr>
          <w:rFonts w:ascii="Nirmala UI" w:eastAsia="Times New Roman" w:hAnsi="Nirmala UI" w:cs="Kalimati" w:hint="cs"/>
          <w:szCs w:val="22"/>
          <w:cs/>
        </w:rPr>
        <w:t>अदालतको</w:t>
      </w:r>
      <w:r w:rsidRPr="006D57D6">
        <w:rPr>
          <w:rFonts w:eastAsia="Times New Roman" w:cs="Kalimati" w:hint="cs"/>
          <w:szCs w:val="22"/>
          <w:cs/>
        </w:rPr>
        <w:t xml:space="preserve"> </w:t>
      </w:r>
      <w:r w:rsidRPr="006D57D6">
        <w:rPr>
          <w:rFonts w:ascii="Nirmala UI" w:eastAsia="Times New Roman" w:hAnsi="Nirmala UI" w:cs="Kalimati" w:hint="cs"/>
          <w:szCs w:val="22"/>
          <w:cs/>
        </w:rPr>
        <w:t>उपरोक्त</w:t>
      </w:r>
      <w:r w:rsidRPr="006D57D6">
        <w:rPr>
          <w:rFonts w:eastAsia="Times New Roman" w:cs="Kalimati" w:hint="cs"/>
          <w:szCs w:val="22"/>
          <w:cs/>
        </w:rPr>
        <w:t xml:space="preserve"> </w:t>
      </w:r>
      <w:r w:rsidRPr="006D57D6">
        <w:rPr>
          <w:rFonts w:ascii="Nirmala UI" w:eastAsia="Times New Roman" w:hAnsi="Nirmala UI" w:cs="Kalimati" w:hint="cs"/>
          <w:szCs w:val="22"/>
          <w:cs/>
        </w:rPr>
        <w:t>फैसलाउपर</w:t>
      </w:r>
      <w:r w:rsidRPr="006D57D6">
        <w:rPr>
          <w:rFonts w:eastAsia="Times New Roman" w:cs="Kalimati"/>
          <w:szCs w:val="22"/>
          <w:cs/>
        </w:rPr>
        <w:t xml:space="preserve"> </w:t>
      </w:r>
      <w:r w:rsidRPr="006D57D6">
        <w:rPr>
          <w:rFonts w:ascii="Nirmala UI" w:hAnsi="Nirmala UI" w:cs="Kalimati" w:hint="cs"/>
          <w:szCs w:val="22"/>
          <w:cs/>
        </w:rPr>
        <w:t>आयोगलाई चित्त नबुझी देहायबमोजिमका आधार लिई</w:t>
      </w:r>
      <w:r w:rsidRPr="006D57D6">
        <w:rPr>
          <w:rFonts w:ascii="Nirmala UI" w:hAnsi="Nirmala UI" w:cs="Kalimati"/>
          <w:szCs w:val="22"/>
          <w:cs/>
        </w:rPr>
        <w:t xml:space="preserve"> सम्मानित सर्वोच्च अदालतमा मिति </w:t>
      </w:r>
      <w:r w:rsidRPr="006D57D6">
        <w:rPr>
          <w:rFonts w:ascii="Nirmala UI" w:hAnsi="Nirmala UI" w:cs="Kalimati" w:hint="cs"/>
          <w:szCs w:val="22"/>
          <w:cs/>
        </w:rPr>
        <w:t>२०८१।०९।१४</w:t>
      </w:r>
      <w:r w:rsidRPr="006D57D6">
        <w:rPr>
          <w:rFonts w:ascii="Nirmala UI" w:hAnsi="Nirmala UI" w:cs="Kalimati"/>
          <w:szCs w:val="22"/>
          <w:cs/>
        </w:rPr>
        <w:t xml:space="preserve"> मा पुनरावेदन गरिएको छ</w:t>
      </w:r>
      <w:r w:rsidRPr="006D57D6">
        <w:rPr>
          <w:rFonts w:ascii="Nirmala UI" w:hAnsi="Nirmala UI" w:cs="Kalimati" w:hint="cs"/>
          <w:szCs w:val="22"/>
          <w:cs/>
        </w:rPr>
        <w:t>ः-</w:t>
      </w:r>
    </w:p>
    <w:p w:rsidR="00132BC8" w:rsidRPr="00947E29" w:rsidRDefault="00132BC8" w:rsidP="00132BC8">
      <w:pPr>
        <w:tabs>
          <w:tab w:val="left" w:pos="270"/>
        </w:tabs>
        <w:spacing w:after="0" w:line="240" w:lineRule="auto"/>
        <w:ind w:left="270"/>
        <w:contextualSpacing/>
        <w:jc w:val="center"/>
        <w:rPr>
          <w:rFonts w:ascii="Kokila" w:hAnsi="Kokila" w:cs="Kalimati"/>
          <w:szCs w:val="22"/>
        </w:rPr>
      </w:pPr>
      <w:r w:rsidRPr="00947E29">
        <w:rPr>
          <w:rFonts w:ascii="Kokila" w:hAnsi="Kokila" w:cs="Kalimati" w:hint="cs"/>
          <w:b/>
          <w:bCs/>
          <w:szCs w:val="22"/>
          <w:u w:val="single"/>
          <w:cs/>
        </w:rPr>
        <w:t>देहाय</w:t>
      </w:r>
      <w:r w:rsidRPr="00947E29">
        <w:rPr>
          <w:rFonts w:ascii="Kokila" w:hAnsi="Kokila" w:cs="Kalimati"/>
          <w:szCs w:val="22"/>
        </w:rPr>
        <w:t>:</w:t>
      </w:r>
    </w:p>
    <w:p w:rsidR="00132BC8" w:rsidRPr="005868BD" w:rsidRDefault="00132BC8" w:rsidP="00132BC8">
      <w:pPr>
        <w:pStyle w:val="ListParagraph"/>
        <w:numPr>
          <w:ilvl w:val="0"/>
          <w:numId w:val="21"/>
        </w:numPr>
        <w:tabs>
          <w:tab w:val="center" w:pos="8640"/>
        </w:tabs>
        <w:spacing w:after="0" w:line="240" w:lineRule="auto"/>
        <w:ind w:left="720"/>
        <w:jc w:val="both"/>
        <w:rPr>
          <w:rFonts w:ascii="Nirmala UI" w:eastAsia="Times New Roman" w:hAnsi="Nirmala UI" w:cs="Kalimati"/>
          <w:szCs w:val="22"/>
        </w:rPr>
      </w:pPr>
      <w:r w:rsidRPr="005868BD">
        <w:rPr>
          <w:rFonts w:ascii="Nirmala UI" w:eastAsia="Times New Roman" w:hAnsi="Nirmala UI" w:cs="Kalimati"/>
          <w:szCs w:val="22"/>
          <w:cs/>
        </w:rPr>
        <w:lastRenderedPageBreak/>
        <w:t>प्रतिवादी भविलाल रामजालीले भुक्तानी लिनका लागि खाली बिलहरूमा छाप लगाई प्रतिबादी मोहन बहादुर बुढालाई दिई निजबाट रू.२</w:t>
      </w:r>
      <w:r w:rsidRPr="005868BD">
        <w:rPr>
          <w:rFonts w:ascii="Nirmala UI" w:eastAsia="Times New Roman" w:hAnsi="Nirmala UI" w:cs="Kalimati"/>
          <w:szCs w:val="22"/>
        </w:rPr>
        <w:t>,</w:t>
      </w:r>
      <w:r w:rsidRPr="005868BD">
        <w:rPr>
          <w:rFonts w:ascii="Nirmala UI" w:eastAsia="Times New Roman" w:hAnsi="Nirmala UI" w:cs="Kalimati"/>
          <w:szCs w:val="22"/>
          <w:cs/>
        </w:rPr>
        <w:t>६२</w:t>
      </w:r>
      <w:r w:rsidRPr="005868BD">
        <w:rPr>
          <w:rFonts w:ascii="Nirmala UI" w:eastAsia="Times New Roman" w:hAnsi="Nirmala UI" w:cs="Kalimati"/>
          <w:szCs w:val="22"/>
        </w:rPr>
        <w:t>,</w:t>
      </w:r>
      <w:r w:rsidRPr="005868BD">
        <w:rPr>
          <w:rFonts w:ascii="Nirmala UI" w:eastAsia="Times New Roman" w:hAnsi="Nirmala UI" w:cs="Kalimati"/>
          <w:szCs w:val="22"/>
          <w:cs/>
        </w:rPr>
        <w:t>५०२।</w:t>
      </w:r>
      <w:r w:rsidRPr="005868BD">
        <w:rPr>
          <w:rFonts w:ascii="Nirmala UI" w:eastAsia="Times New Roman" w:hAnsi="Nirmala UI" w:cs="Kalimati"/>
          <w:szCs w:val="22"/>
        </w:rPr>
        <w:t>–</w:t>
      </w:r>
      <w:r w:rsidRPr="005868BD">
        <w:rPr>
          <w:rFonts w:ascii="Nirmala UI" w:eastAsia="Times New Roman" w:hAnsi="Nirmala UI" w:cs="Kalimati"/>
          <w:szCs w:val="22"/>
          <w:cs/>
        </w:rPr>
        <w:t xml:space="preserve"> भुक्तानी समेत लिएको देखिंदा गैरकानूनी लाभ उपलब्ध गराई दिने भूमिका निर्वाह गरेको तथ्य स्थापित हुन गई कसूर गर्ने व्यक्ति सरह नै सजाय हुनु पर्नेमा सो नगरी दफा २२ बमोजिमको मतियार मात्र ठहर गरी कसूरदारलाई हुने सजाय सरह सजाय नगरी भएको फैसला भ्रष्टाचार निवारण ऐन</w:t>
      </w:r>
      <w:r w:rsidRPr="005868BD">
        <w:rPr>
          <w:rFonts w:ascii="Nirmala UI" w:eastAsia="Times New Roman" w:hAnsi="Nirmala UI" w:cs="Kalimati"/>
          <w:szCs w:val="22"/>
        </w:rPr>
        <w:t>,</w:t>
      </w:r>
      <w:r w:rsidRPr="005868BD">
        <w:rPr>
          <w:rFonts w:ascii="Nirmala UI" w:eastAsia="Times New Roman" w:hAnsi="Nirmala UI" w:cs="Kalimati"/>
          <w:szCs w:val="22"/>
          <w:cs/>
        </w:rPr>
        <w:t>२०५९ को दफा २२ को प्रतिवन्धात्मक वाक्याँशमा भएको कानूनी व्यवस्थाको प्रतिकुल हुने गरी भएको फैसला सो हद सम्म त्रुटिपूर्ण भै बदरभागी</w:t>
      </w:r>
      <w:r>
        <w:rPr>
          <w:rFonts w:ascii="Nirmala UI" w:eastAsia="Times New Roman" w:hAnsi="Nirmala UI" w:cs="Kalimati" w:hint="cs"/>
          <w:szCs w:val="22"/>
          <w:cs/>
        </w:rPr>
        <w:t xml:space="preserve"> रहेको</w:t>
      </w:r>
      <w:r w:rsidRPr="005868BD">
        <w:rPr>
          <w:rFonts w:ascii="Nirmala UI" w:eastAsia="Times New Roman" w:hAnsi="Nirmala UI" w:cs="Kalimati"/>
          <w:szCs w:val="22"/>
          <w:cs/>
        </w:rPr>
        <w:t>।</w:t>
      </w:r>
    </w:p>
    <w:p w:rsidR="00132BC8" w:rsidRPr="005868BD" w:rsidRDefault="00132BC8" w:rsidP="00132BC8">
      <w:pPr>
        <w:pStyle w:val="ListParagraph"/>
        <w:numPr>
          <w:ilvl w:val="0"/>
          <w:numId w:val="21"/>
        </w:numPr>
        <w:tabs>
          <w:tab w:val="center" w:pos="8640"/>
        </w:tabs>
        <w:spacing w:after="0" w:line="240" w:lineRule="auto"/>
        <w:ind w:left="720"/>
        <w:jc w:val="both"/>
        <w:rPr>
          <w:rFonts w:ascii="Nirmala UI" w:eastAsia="Times New Roman" w:hAnsi="Nirmala UI" w:cs="Kalimati"/>
          <w:szCs w:val="22"/>
        </w:rPr>
      </w:pPr>
      <w:r w:rsidRPr="005868BD">
        <w:rPr>
          <w:rFonts w:ascii="Nirmala UI" w:eastAsia="Times New Roman" w:hAnsi="Nirmala UI" w:cs="Kalimati"/>
          <w:szCs w:val="22"/>
          <w:cs/>
        </w:rPr>
        <w:t>प्रतिवादीहरु ल</w:t>
      </w:r>
      <w:r>
        <w:rPr>
          <w:rFonts w:ascii="Nirmala UI" w:eastAsia="Times New Roman" w:hAnsi="Nirmala UI" w:cs="Kalimati"/>
          <w:szCs w:val="22"/>
          <w:cs/>
        </w:rPr>
        <w:t>ाल बहादुर सुवेदी र तुलसी के.सी.</w:t>
      </w:r>
      <w:r>
        <w:rPr>
          <w:rFonts w:ascii="Nirmala UI" w:eastAsia="Times New Roman" w:hAnsi="Nirmala UI" w:cs="Kalimati" w:hint="cs"/>
          <w:szCs w:val="22"/>
          <w:cs/>
        </w:rPr>
        <w:t xml:space="preserve">ले </w:t>
      </w:r>
      <w:r w:rsidRPr="005868BD">
        <w:rPr>
          <w:rFonts w:ascii="Nirmala UI" w:eastAsia="Times New Roman" w:hAnsi="Nirmala UI" w:cs="Kalimati"/>
          <w:szCs w:val="22"/>
          <w:cs/>
        </w:rPr>
        <w:t>आरोपित कसूरमा इन्कार रही बयान गरेको देखियतापनि प्रमुख प्रशासकीय अधिकृतले मौकाको घटना बि</w:t>
      </w:r>
      <w:r>
        <w:rPr>
          <w:rFonts w:ascii="Nirmala UI" w:eastAsia="Times New Roman" w:hAnsi="Nirmala UI" w:cs="Kalimati"/>
          <w:szCs w:val="22"/>
          <w:cs/>
        </w:rPr>
        <w:t>बरण कागजमा उक्त होटलमा अर्डर गर</w:t>
      </w:r>
      <w:r>
        <w:rPr>
          <w:rFonts w:ascii="Nirmala UI" w:eastAsia="Times New Roman" w:hAnsi="Nirmala UI" w:cs="Kalimati" w:hint="cs"/>
          <w:szCs w:val="22"/>
          <w:cs/>
        </w:rPr>
        <w:t>ी</w:t>
      </w:r>
      <w:r w:rsidRPr="005868BD">
        <w:rPr>
          <w:rFonts w:ascii="Nirmala UI" w:eastAsia="Times New Roman" w:hAnsi="Nirmala UI" w:cs="Kalimati"/>
          <w:szCs w:val="22"/>
          <w:cs/>
        </w:rPr>
        <w:t xml:space="preserve"> खाएको खाना नास्ता सरकारी कामको लागि नभएर अन्य खाना खाजा खर्चमा प्रयोग भएको रकम र उक्त होटलमा गरेको अर्डरमा मेरो अनुमति नरहेको भनी खुलाई दिएकोले नगरपालिकाको खर्च गर्न पाउने अख्तियारी पाएका व्यक्ति प्रमुख प्रशासकीय अधिकृतलाई जानकारी नगराई एवं अनुमति नलिई प्रतिबादी लाल बहादुर सुवेदीले रू.१४</w:t>
      </w:r>
      <w:r w:rsidRPr="005868BD">
        <w:rPr>
          <w:rFonts w:ascii="Nirmala UI" w:eastAsia="Times New Roman" w:hAnsi="Nirmala UI" w:cs="Kalimati"/>
          <w:szCs w:val="22"/>
        </w:rPr>
        <w:t>,</w:t>
      </w:r>
      <w:r w:rsidRPr="005868BD">
        <w:rPr>
          <w:rFonts w:ascii="Nirmala UI" w:eastAsia="Times New Roman" w:hAnsi="Nirmala UI" w:cs="Kalimati"/>
          <w:szCs w:val="22"/>
          <w:cs/>
        </w:rPr>
        <w:t>३५०।</w:t>
      </w:r>
      <w:r w:rsidRPr="005868BD">
        <w:rPr>
          <w:rFonts w:ascii="Nirmala UI" w:eastAsia="Times New Roman" w:hAnsi="Nirmala UI" w:cs="Kalimati"/>
          <w:szCs w:val="22"/>
        </w:rPr>
        <w:t xml:space="preserve">– </w:t>
      </w:r>
      <w:r w:rsidRPr="005868BD">
        <w:rPr>
          <w:rFonts w:ascii="Nirmala UI" w:eastAsia="Times New Roman" w:hAnsi="Nirmala UI" w:cs="Kalimati"/>
          <w:szCs w:val="22"/>
          <w:cs/>
        </w:rPr>
        <w:t>र तुलसी के.सी.ले रू.१</w:t>
      </w:r>
      <w:r w:rsidRPr="005868BD">
        <w:rPr>
          <w:rFonts w:ascii="Nirmala UI" w:eastAsia="Times New Roman" w:hAnsi="Nirmala UI" w:cs="Kalimati"/>
          <w:szCs w:val="22"/>
        </w:rPr>
        <w:t>,</w:t>
      </w:r>
      <w:r w:rsidRPr="005868BD">
        <w:rPr>
          <w:rFonts w:ascii="Nirmala UI" w:eastAsia="Times New Roman" w:hAnsi="Nirmala UI" w:cs="Kalimati"/>
          <w:szCs w:val="22"/>
          <w:cs/>
        </w:rPr>
        <w:t>८५</w:t>
      </w:r>
      <w:r w:rsidRPr="005868BD">
        <w:rPr>
          <w:rFonts w:ascii="Nirmala UI" w:eastAsia="Times New Roman" w:hAnsi="Nirmala UI" w:cs="Kalimati"/>
          <w:szCs w:val="22"/>
        </w:rPr>
        <w:t>,</w:t>
      </w:r>
      <w:r w:rsidRPr="005868BD">
        <w:rPr>
          <w:rFonts w:ascii="Nirmala UI" w:eastAsia="Times New Roman" w:hAnsi="Nirmala UI" w:cs="Kalimati"/>
          <w:szCs w:val="22"/>
          <w:cs/>
        </w:rPr>
        <w:t>१००।</w:t>
      </w:r>
      <w:r w:rsidRPr="005868BD">
        <w:rPr>
          <w:rFonts w:ascii="Nirmala UI" w:eastAsia="Times New Roman" w:hAnsi="Nirmala UI" w:cs="Kalimati"/>
          <w:szCs w:val="22"/>
        </w:rPr>
        <w:t xml:space="preserve">– </w:t>
      </w:r>
      <w:r w:rsidRPr="005868BD">
        <w:rPr>
          <w:rFonts w:ascii="Nirmala UI" w:eastAsia="Times New Roman" w:hAnsi="Nirmala UI" w:cs="Kalimati"/>
          <w:szCs w:val="22"/>
          <w:cs/>
        </w:rPr>
        <w:t xml:space="preserve"> बराबरको खाजा नास्ता अर्डर गरेको देखिनुको साथै उक्त रकम समेतको लेखा अधिकृत मोहन बहादुर बुढाले झुट्टा बिल भरपाई बनाई होटल संचालक भविलाल रामजालीलाई भुक्तानी दिएको देखिएकोले वास्तविक र यथार्थ कार्यकोलागि खर्च भएको भए सो नगरपालिकाका प्रमुख प्रशासकीय अधिकृत तथा लेखा शाखामा कार्यरत लेखापाल लगायत अन्य कर्मचारीहरुलाई पनि जानकारी हुनुपर्ने हो तर जानकारी भएको प्रमाणहरुबाट देखिन नआएको हुँदा प्रतिवादीहरुले अर्का प्रतिवादी मोहन बहादुर बूढाले गरेको कसूरको मतियार बनि कसूर गरेको प्रष्ट हुँदाहुदै प्रतिवादीहरु लाल बहादुर सुवेदी र तुलसी के.सी.लाई आरोपित कसूरबाट सफाई दिने गरी भएको फैसला प्रमाण मूल्याङ्कनको रोहमा त्रुटिपूर्ण देखिंदा बदर भागी </w:t>
      </w:r>
      <w:r>
        <w:rPr>
          <w:rFonts w:ascii="Nirmala UI" w:eastAsia="Times New Roman" w:hAnsi="Nirmala UI" w:cs="Kalimati" w:hint="cs"/>
          <w:szCs w:val="22"/>
          <w:cs/>
        </w:rPr>
        <w:t>रहेको</w:t>
      </w:r>
      <w:r w:rsidRPr="005868BD">
        <w:rPr>
          <w:rFonts w:ascii="Nirmala UI" w:eastAsia="Times New Roman" w:hAnsi="Nirmala UI" w:cs="Kalimati"/>
          <w:szCs w:val="22"/>
          <w:cs/>
        </w:rPr>
        <w:t>।</w:t>
      </w:r>
    </w:p>
    <w:p w:rsidR="00132BC8" w:rsidRPr="005868BD" w:rsidRDefault="00132BC8" w:rsidP="00132BC8">
      <w:pPr>
        <w:pStyle w:val="ListParagraph"/>
        <w:numPr>
          <w:ilvl w:val="0"/>
          <w:numId w:val="21"/>
        </w:numPr>
        <w:tabs>
          <w:tab w:val="center" w:pos="8640"/>
        </w:tabs>
        <w:spacing w:after="0" w:line="240" w:lineRule="auto"/>
        <w:ind w:left="720"/>
        <w:jc w:val="both"/>
        <w:rPr>
          <w:rFonts w:ascii="Nirmala UI" w:eastAsia="Times New Roman" w:hAnsi="Nirmala UI" w:cs="Kalimati"/>
          <w:szCs w:val="22"/>
        </w:rPr>
      </w:pPr>
      <w:r w:rsidRPr="005868BD">
        <w:rPr>
          <w:rFonts w:ascii="Nirmala UI" w:eastAsia="Times New Roman" w:hAnsi="Nirmala UI" w:cs="Kalimati"/>
          <w:szCs w:val="22"/>
          <w:cs/>
        </w:rPr>
        <w:t>प्रतिवादी मोहन बहादुर बुढाले आफू तथा भविलाल रामजाली समेतलाई गैर कानूनी लाभ पुर्‍याउने नेपाल सरकार वा पञ्चपुरी नगरपालिकालाई गैरकानूनी हानी पुर्‍याउने बदनियतले झुट्टा विल भरपाई बनाई भुक्तानी  लिने दिने गरेको कार्यलाई विशेष अदालतले स्वीकार गरी यी प्रतिवादी मोहन बहादुर बुढालाई कसूरदार ठहर गरी सजाय समेत भएकोमा सोही नगरपालिकाका कर्मचारीहरु प्रतिवादी लाल बहादुर सुवेदी र तुलसी के.सी. को हित एवं स्वार्थसंग पनि सरोकार तथा सम्बन्धित विषय रहेको अबस्थामा निज प्रतिवादी लाल बहादुर सुवेदी र तुलसी के.सी.को मिलेमतो भई खाजा नास्ता अर्डर गरेको  र उक्त रकम  समेतको लेखा अधिकृत मोहन बहादुर बुढाले झुट्टा बिल भरपाई बनाई उक्त होटल संचालकलाई भुक्तानी दिएको देखिएकोले प्रतिवादीहरुको संलग्नता थिएन भनी भन्न सकिने अ</w:t>
      </w:r>
      <w:r>
        <w:rPr>
          <w:rFonts w:ascii="Nirmala UI" w:eastAsia="Times New Roman" w:hAnsi="Nirmala UI" w:cs="Kalimati" w:hint="cs"/>
          <w:szCs w:val="22"/>
          <w:cs/>
        </w:rPr>
        <w:t>व</w:t>
      </w:r>
      <w:r w:rsidRPr="005868BD">
        <w:rPr>
          <w:rFonts w:ascii="Nirmala UI" w:eastAsia="Times New Roman" w:hAnsi="Nirmala UI" w:cs="Kalimati"/>
          <w:szCs w:val="22"/>
          <w:cs/>
        </w:rPr>
        <w:t>स्था</w:t>
      </w:r>
      <w:r>
        <w:rPr>
          <w:rFonts w:ascii="Nirmala UI" w:eastAsia="Times New Roman" w:hAnsi="Nirmala UI" w:cs="Kalimati" w:hint="cs"/>
          <w:szCs w:val="22"/>
          <w:cs/>
        </w:rPr>
        <w:t>/</w:t>
      </w:r>
      <w:r w:rsidRPr="005868BD">
        <w:rPr>
          <w:rFonts w:ascii="Nirmala UI" w:eastAsia="Times New Roman" w:hAnsi="Nirmala UI" w:cs="Kalimati"/>
          <w:szCs w:val="22"/>
          <w:cs/>
        </w:rPr>
        <w:t>परिस्थतिको विद्यमानता समेत नरहेको अबस्थामा अदालतबाट गलत ब्याख्या गरी प्रतिवादीहरुले निज मोहन बहादुर बुढालाई झुट्टा बिल भरपा</w:t>
      </w:r>
      <w:r>
        <w:rPr>
          <w:rFonts w:ascii="Nirmala UI" w:eastAsia="Times New Roman" w:hAnsi="Nirmala UI" w:cs="Kalimati" w:hint="cs"/>
          <w:szCs w:val="22"/>
          <w:cs/>
        </w:rPr>
        <w:t>ई</w:t>
      </w:r>
      <w:r w:rsidRPr="005868BD">
        <w:rPr>
          <w:rFonts w:ascii="Nirmala UI" w:eastAsia="Times New Roman" w:hAnsi="Nirmala UI" w:cs="Kalimati"/>
          <w:szCs w:val="22"/>
          <w:cs/>
        </w:rPr>
        <w:t xml:space="preserve"> </w:t>
      </w:r>
      <w:r>
        <w:rPr>
          <w:rFonts w:ascii="Nirmala UI" w:eastAsia="Times New Roman" w:hAnsi="Nirmala UI" w:cs="Kalimati" w:hint="cs"/>
          <w:szCs w:val="22"/>
          <w:cs/>
        </w:rPr>
        <w:t>बनाई</w:t>
      </w:r>
      <w:r w:rsidRPr="005868BD">
        <w:rPr>
          <w:rFonts w:ascii="Nirmala UI" w:eastAsia="Times New Roman" w:hAnsi="Nirmala UI" w:cs="Kalimati"/>
          <w:szCs w:val="22"/>
          <w:cs/>
        </w:rPr>
        <w:t xml:space="preserve"> भुक्तानी लिने</w:t>
      </w:r>
      <w:r>
        <w:rPr>
          <w:rFonts w:ascii="Nirmala UI" w:eastAsia="Times New Roman" w:hAnsi="Nirmala UI" w:cs="Kalimati" w:hint="cs"/>
          <w:szCs w:val="22"/>
          <w:cs/>
        </w:rPr>
        <w:t>/</w:t>
      </w:r>
      <w:r w:rsidRPr="005868BD">
        <w:rPr>
          <w:rFonts w:ascii="Nirmala UI" w:eastAsia="Times New Roman" w:hAnsi="Nirmala UI" w:cs="Kalimati"/>
          <w:szCs w:val="22"/>
          <w:cs/>
        </w:rPr>
        <w:t>दिने कार्यमा सहयोग गरी मतियारको कसूर गरेको भन्ने वस्तुनिष्ठ प्रमाणबाट पुष्टि भएको नदेखिएको भन्ने आधारहरु ग्रहण गरी मतियारको कसूरदार ठहर गर्नुपर्नेमा उक्त प्रमाणको विश्लेषण नगरी सफाई दिने गरी भएको फैसला त्रुटिपूर्ण देखिंदा बदरभागी</w:t>
      </w:r>
      <w:r>
        <w:rPr>
          <w:rFonts w:ascii="Nirmala UI" w:eastAsia="Times New Roman" w:hAnsi="Nirmala UI" w:cs="Kalimati" w:hint="cs"/>
          <w:szCs w:val="22"/>
          <w:cs/>
        </w:rPr>
        <w:t xml:space="preserve"> रहेको</w:t>
      </w:r>
      <w:r w:rsidRPr="005868BD">
        <w:rPr>
          <w:rFonts w:ascii="Nirmala UI" w:eastAsia="Times New Roman" w:hAnsi="Nirmala UI" w:cs="Kalimati"/>
          <w:szCs w:val="22"/>
          <w:cs/>
        </w:rPr>
        <w:t>।</w:t>
      </w:r>
    </w:p>
    <w:p w:rsidR="00C177A9" w:rsidRPr="00AC6C19" w:rsidRDefault="00C177A9" w:rsidP="0026567B">
      <w:pPr>
        <w:pStyle w:val="ListParagraph"/>
        <w:tabs>
          <w:tab w:val="center" w:pos="8640"/>
        </w:tabs>
        <w:spacing w:after="0" w:line="240" w:lineRule="auto"/>
        <w:ind w:left="1080"/>
        <w:jc w:val="right"/>
        <w:rPr>
          <w:rFonts w:ascii="Kokila" w:hAnsi="Kokila" w:cs="Kalimati"/>
          <w:szCs w:val="22"/>
        </w:rPr>
      </w:pPr>
    </w:p>
    <w:p w:rsidR="00C177A9" w:rsidRPr="00AC6C19" w:rsidRDefault="00C177A9" w:rsidP="0026567B">
      <w:pPr>
        <w:pStyle w:val="ListParagraph"/>
        <w:tabs>
          <w:tab w:val="center" w:pos="8640"/>
        </w:tabs>
        <w:spacing w:after="0" w:line="240" w:lineRule="auto"/>
        <w:ind w:left="1080"/>
        <w:jc w:val="right"/>
        <w:rPr>
          <w:rFonts w:ascii="Kokila" w:hAnsi="Kokila" w:cs="Kalimati"/>
          <w:szCs w:val="22"/>
        </w:rPr>
      </w:pPr>
    </w:p>
    <w:p w:rsidR="0026567B" w:rsidRPr="00AC6C19" w:rsidRDefault="00FA7E67" w:rsidP="0026567B">
      <w:pPr>
        <w:pStyle w:val="ListParagraph"/>
        <w:tabs>
          <w:tab w:val="center" w:pos="8640"/>
        </w:tabs>
        <w:spacing w:after="0" w:line="240" w:lineRule="auto"/>
        <w:ind w:left="1080"/>
        <w:jc w:val="right"/>
        <w:rPr>
          <w:rFonts w:ascii="Kokila" w:hAnsi="Kokila" w:cs="Kalimati"/>
          <w:szCs w:val="22"/>
        </w:rPr>
      </w:pPr>
      <w:r>
        <w:rPr>
          <w:rFonts w:ascii="Kokila" w:hAnsi="Kokila" w:cs="Kalimati" w:hint="cs"/>
          <w:szCs w:val="22"/>
          <w:cs/>
        </w:rPr>
        <w:t xml:space="preserve">सहायक </w:t>
      </w:r>
      <w:r w:rsidR="0026567B" w:rsidRPr="00AC6C19">
        <w:rPr>
          <w:rFonts w:ascii="Kokila" w:hAnsi="Kokila" w:cs="Kalimati" w:hint="cs"/>
          <w:szCs w:val="22"/>
          <w:cs/>
        </w:rPr>
        <w:t>प्रवक्ता</w:t>
      </w:r>
    </w:p>
    <w:p w:rsidR="00DC618E" w:rsidRPr="00AC6C19" w:rsidRDefault="0026567B" w:rsidP="0026567B">
      <w:pPr>
        <w:tabs>
          <w:tab w:val="center" w:pos="8640"/>
        </w:tabs>
        <w:spacing w:after="0" w:line="240" w:lineRule="auto"/>
        <w:contextualSpacing/>
        <w:jc w:val="right"/>
        <w:rPr>
          <w:rFonts w:ascii="Kokila" w:hAnsi="Kokila" w:cs="Kalimati"/>
          <w:szCs w:val="22"/>
        </w:rPr>
      </w:pPr>
      <w:r w:rsidRPr="00AC6C19">
        <w:rPr>
          <w:rFonts w:ascii="Kokila" w:hAnsi="Kokila" w:cs="Kalimati" w:hint="cs"/>
          <w:szCs w:val="22"/>
          <w:cs/>
        </w:rPr>
        <w:tab/>
      </w:r>
      <w:r w:rsidR="00FA7E67">
        <w:rPr>
          <w:rFonts w:ascii="Kokila" w:hAnsi="Kokila" w:cs="Kalimati" w:hint="cs"/>
          <w:szCs w:val="22"/>
          <w:cs/>
        </w:rPr>
        <w:t>देवी प्रसाद थपलिया</w:t>
      </w:r>
    </w:p>
    <w:sectPr w:rsidR="00DC618E" w:rsidRPr="00AC6C19" w:rsidSect="00E417C2">
      <w:pgSz w:w="11907" w:h="16839" w:code="9"/>
      <w:pgMar w:top="1260" w:right="806" w:bottom="108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BFB" w:rsidRDefault="003C4BFB" w:rsidP="005C6A14">
      <w:pPr>
        <w:spacing w:after="0" w:line="240" w:lineRule="auto"/>
      </w:pPr>
      <w:r>
        <w:separator/>
      </w:r>
    </w:p>
  </w:endnote>
  <w:endnote w:type="continuationSeparator" w:id="0">
    <w:p w:rsidR="003C4BFB" w:rsidRDefault="003C4BFB"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mati">
    <w:altName w:val="Kalimati"/>
    <w:panose1 w:val="00000400000000000000"/>
    <w:charset w:val="01"/>
    <w:family w:val="auto"/>
    <w:pitch w:val="variable"/>
    <w:sig w:usb0="00008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altName w:val="Arial"/>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BFB" w:rsidRDefault="003C4BFB" w:rsidP="005C6A14">
      <w:pPr>
        <w:spacing w:after="0" w:line="240" w:lineRule="auto"/>
      </w:pPr>
      <w:r>
        <w:separator/>
      </w:r>
    </w:p>
  </w:footnote>
  <w:footnote w:type="continuationSeparator" w:id="0">
    <w:p w:rsidR="003C4BFB" w:rsidRDefault="003C4BFB"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1F40"/>
    <w:multiLevelType w:val="hybridMultilevel"/>
    <w:tmpl w:val="3A88F71E"/>
    <w:lvl w:ilvl="0" w:tplc="1340FF0E">
      <w:start w:val="1"/>
      <w:numFmt w:val="hindiVowels"/>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09D7B8E"/>
    <w:multiLevelType w:val="hybridMultilevel"/>
    <w:tmpl w:val="756AD91A"/>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186F55"/>
    <w:multiLevelType w:val="hybridMultilevel"/>
    <w:tmpl w:val="DE10B8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383B57"/>
    <w:multiLevelType w:val="hybridMultilevel"/>
    <w:tmpl w:val="4DE0E708"/>
    <w:lvl w:ilvl="0" w:tplc="1340FF0E">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612318"/>
    <w:multiLevelType w:val="hybridMultilevel"/>
    <w:tmpl w:val="756AD91A"/>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1B29F4"/>
    <w:multiLevelType w:val="hybridMultilevel"/>
    <w:tmpl w:val="5B740F44"/>
    <w:lvl w:ilvl="0" w:tplc="EF82E2CE">
      <w:start w:val="1"/>
      <w:numFmt w:val="hindiVowels"/>
      <w:lvlText w:val="%1)"/>
      <w:lvlJc w:val="left"/>
      <w:pPr>
        <w:ind w:left="1800" w:hanging="360"/>
      </w:pPr>
      <w:rPr>
        <w:rFonts w:asciiTheme="minorHAnsi" w:eastAsiaTheme="minorHAnsi" w:hAnsiTheme="minorHAnsi" w:cs="Kalimat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0F147D9"/>
    <w:multiLevelType w:val="hybridMultilevel"/>
    <w:tmpl w:val="1A605476"/>
    <w:lvl w:ilvl="0" w:tplc="1340FF0E">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4E5722"/>
    <w:multiLevelType w:val="hybridMultilevel"/>
    <w:tmpl w:val="1B08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044CC5"/>
    <w:multiLevelType w:val="hybridMultilevel"/>
    <w:tmpl w:val="CC902632"/>
    <w:lvl w:ilvl="0" w:tplc="1340FF0E">
      <w:start w:val="1"/>
      <w:numFmt w:val="hindiVowel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D517A10"/>
    <w:multiLevelType w:val="hybridMultilevel"/>
    <w:tmpl w:val="250450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9E34F16"/>
    <w:multiLevelType w:val="hybridMultilevel"/>
    <w:tmpl w:val="ABFA23AC"/>
    <w:lvl w:ilvl="0" w:tplc="1340FF0E">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F0B1F79"/>
    <w:multiLevelType w:val="hybridMultilevel"/>
    <w:tmpl w:val="2DB4AAA2"/>
    <w:lvl w:ilvl="0" w:tplc="908AA6FA">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F25F6A"/>
    <w:multiLevelType w:val="hybridMultilevel"/>
    <w:tmpl w:val="96444FA6"/>
    <w:lvl w:ilvl="0" w:tplc="20B8AB04">
      <w:start w:val="1"/>
      <w:numFmt w:val="decimal"/>
      <w:pStyle w:val="a"/>
      <w:lvlText w:val="%1."/>
      <w:lvlJc w:val="left"/>
      <w:pPr>
        <w:ind w:left="720" w:hanging="360"/>
      </w:pPr>
      <w:rPr>
        <w:rFonts w:ascii="Kalimati" w:hAnsi="Kalimati" w:cs="Kalimati" w:hint="cs"/>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3610193"/>
    <w:multiLevelType w:val="hybridMultilevel"/>
    <w:tmpl w:val="1FA20A58"/>
    <w:lvl w:ilvl="0" w:tplc="1340FF0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2C2BA6"/>
    <w:multiLevelType w:val="hybridMultilevel"/>
    <w:tmpl w:val="12A6CE20"/>
    <w:lvl w:ilvl="0" w:tplc="333866E0">
      <w:start w:val="1"/>
      <w:numFmt w:val="hindiVowels"/>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DA7703"/>
    <w:multiLevelType w:val="hybridMultilevel"/>
    <w:tmpl w:val="25126CFA"/>
    <w:lvl w:ilvl="0" w:tplc="0B4CABF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2E5F67"/>
    <w:multiLevelType w:val="hybridMultilevel"/>
    <w:tmpl w:val="65B0719A"/>
    <w:lvl w:ilvl="0" w:tplc="333866E0">
      <w:start w:val="1"/>
      <w:numFmt w:val="hindiVowels"/>
      <w:lvlText w:val="(%1)"/>
      <w:lvlJc w:val="left"/>
      <w:pPr>
        <w:ind w:left="806" w:hanging="360"/>
      </w:pPr>
      <w:rPr>
        <w:rFonts w:hint="default"/>
        <w:sz w:val="18"/>
        <w:szCs w:val="18"/>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7">
    <w:nsid w:val="65607072"/>
    <w:multiLevelType w:val="hybridMultilevel"/>
    <w:tmpl w:val="3C9EEF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0A072D7"/>
    <w:multiLevelType w:val="hybridMultilevel"/>
    <w:tmpl w:val="B818293C"/>
    <w:lvl w:ilvl="0" w:tplc="333866E0">
      <w:start w:val="1"/>
      <w:numFmt w:val="hindiVowels"/>
      <w:lvlText w:val="(%1)"/>
      <w:lvlJc w:val="left"/>
      <w:pPr>
        <w:ind w:left="1800" w:hanging="360"/>
      </w:pPr>
      <w:rPr>
        <w:rFonts w:hint="default"/>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91865EB"/>
    <w:multiLevelType w:val="hybridMultilevel"/>
    <w:tmpl w:val="49C2F41E"/>
    <w:lvl w:ilvl="0" w:tplc="EF82E2CE">
      <w:start w:val="1"/>
      <w:numFmt w:val="hindiVowels"/>
      <w:lvlText w:val="%1)"/>
      <w:lvlJc w:val="left"/>
      <w:pPr>
        <w:ind w:left="1166" w:hanging="360"/>
      </w:pPr>
      <w:rPr>
        <w:rFonts w:asciiTheme="minorHAnsi" w:eastAsiaTheme="minorHAnsi" w:hAnsiTheme="minorHAnsi" w:cs="Kalimati"/>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0">
    <w:nsid w:val="7ECE67F8"/>
    <w:multiLevelType w:val="hybridMultilevel"/>
    <w:tmpl w:val="B818293C"/>
    <w:lvl w:ilvl="0" w:tplc="333866E0">
      <w:start w:val="1"/>
      <w:numFmt w:val="hindiVowels"/>
      <w:lvlText w:val="(%1)"/>
      <w:lvlJc w:val="left"/>
      <w:pPr>
        <w:ind w:left="1800" w:hanging="360"/>
      </w:pPr>
      <w:rPr>
        <w:rFonts w:hint="default"/>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1"/>
  </w:num>
  <w:num w:numId="3">
    <w:abstractNumId w:val="14"/>
  </w:num>
  <w:num w:numId="4">
    <w:abstractNumId w:val="20"/>
  </w:num>
  <w:num w:numId="5">
    <w:abstractNumId w:val="7"/>
  </w:num>
  <w:num w:numId="6">
    <w:abstractNumId w:val="16"/>
  </w:num>
  <w:num w:numId="7">
    <w:abstractNumId w:val="18"/>
  </w:num>
  <w:num w:numId="8">
    <w:abstractNumId w:val="4"/>
  </w:num>
  <w:num w:numId="9">
    <w:abstractNumId w:val="1"/>
  </w:num>
  <w:num w:numId="10">
    <w:abstractNumId w:val="19"/>
  </w:num>
  <w:num w:numId="11">
    <w:abstractNumId w:val="5"/>
  </w:num>
  <w:num w:numId="12">
    <w:abstractNumId w:val="17"/>
  </w:num>
  <w:num w:numId="13">
    <w:abstractNumId w:val="9"/>
  </w:num>
  <w:num w:numId="14">
    <w:abstractNumId w:val="15"/>
  </w:num>
  <w:num w:numId="15">
    <w:abstractNumId w:val="0"/>
  </w:num>
  <w:num w:numId="16">
    <w:abstractNumId w:val="13"/>
  </w:num>
  <w:num w:numId="17">
    <w:abstractNumId w:val="8"/>
  </w:num>
  <w:num w:numId="18">
    <w:abstractNumId w:val="2"/>
  </w:num>
  <w:num w:numId="19">
    <w:abstractNumId w:val="3"/>
  </w:num>
  <w:num w:numId="20">
    <w:abstractNumId w:val="6"/>
  </w:num>
  <w:num w:numId="2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42AD"/>
    <w:rsid w:val="00026AF4"/>
    <w:rsid w:val="0002707E"/>
    <w:rsid w:val="00027426"/>
    <w:rsid w:val="0003184B"/>
    <w:rsid w:val="00032029"/>
    <w:rsid w:val="00034C7C"/>
    <w:rsid w:val="000362DA"/>
    <w:rsid w:val="00043496"/>
    <w:rsid w:val="00050B3C"/>
    <w:rsid w:val="0005174F"/>
    <w:rsid w:val="00052EA2"/>
    <w:rsid w:val="00055F2A"/>
    <w:rsid w:val="00057C01"/>
    <w:rsid w:val="00060C7D"/>
    <w:rsid w:val="00064E1E"/>
    <w:rsid w:val="00077CAE"/>
    <w:rsid w:val="00080B4B"/>
    <w:rsid w:val="00082617"/>
    <w:rsid w:val="0008307F"/>
    <w:rsid w:val="00090BAE"/>
    <w:rsid w:val="00090DF9"/>
    <w:rsid w:val="00092D5B"/>
    <w:rsid w:val="000A2550"/>
    <w:rsid w:val="000A46C0"/>
    <w:rsid w:val="000A5AE8"/>
    <w:rsid w:val="000A643C"/>
    <w:rsid w:val="000B1BC9"/>
    <w:rsid w:val="000B21AD"/>
    <w:rsid w:val="000B2BD4"/>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15F1"/>
    <w:rsid w:val="001132A5"/>
    <w:rsid w:val="00117AA5"/>
    <w:rsid w:val="001242E4"/>
    <w:rsid w:val="00127878"/>
    <w:rsid w:val="00132BC8"/>
    <w:rsid w:val="00137882"/>
    <w:rsid w:val="001437A1"/>
    <w:rsid w:val="00143B80"/>
    <w:rsid w:val="001463F1"/>
    <w:rsid w:val="00147EBD"/>
    <w:rsid w:val="00156F81"/>
    <w:rsid w:val="00157ADE"/>
    <w:rsid w:val="00161068"/>
    <w:rsid w:val="0016188E"/>
    <w:rsid w:val="001618BB"/>
    <w:rsid w:val="00161954"/>
    <w:rsid w:val="0016465C"/>
    <w:rsid w:val="00165318"/>
    <w:rsid w:val="001655EF"/>
    <w:rsid w:val="001672BD"/>
    <w:rsid w:val="001700AE"/>
    <w:rsid w:val="00180287"/>
    <w:rsid w:val="001808AC"/>
    <w:rsid w:val="00181A0F"/>
    <w:rsid w:val="001835D6"/>
    <w:rsid w:val="00183D7A"/>
    <w:rsid w:val="00184D44"/>
    <w:rsid w:val="001864E9"/>
    <w:rsid w:val="0019395E"/>
    <w:rsid w:val="00195435"/>
    <w:rsid w:val="00195CD8"/>
    <w:rsid w:val="00195EDD"/>
    <w:rsid w:val="001962BE"/>
    <w:rsid w:val="00196364"/>
    <w:rsid w:val="001A01C7"/>
    <w:rsid w:val="001A279E"/>
    <w:rsid w:val="001A3FF3"/>
    <w:rsid w:val="001B562F"/>
    <w:rsid w:val="001C6FE0"/>
    <w:rsid w:val="001C7F70"/>
    <w:rsid w:val="001D193F"/>
    <w:rsid w:val="001D1D1C"/>
    <w:rsid w:val="001D5E45"/>
    <w:rsid w:val="001E66DB"/>
    <w:rsid w:val="001F7E16"/>
    <w:rsid w:val="002008B8"/>
    <w:rsid w:val="00201011"/>
    <w:rsid w:val="0020530A"/>
    <w:rsid w:val="002059B8"/>
    <w:rsid w:val="00205FEA"/>
    <w:rsid w:val="0020688E"/>
    <w:rsid w:val="00207788"/>
    <w:rsid w:val="00207CBC"/>
    <w:rsid w:val="002113C9"/>
    <w:rsid w:val="00211B62"/>
    <w:rsid w:val="002203A2"/>
    <w:rsid w:val="002239E2"/>
    <w:rsid w:val="0022413F"/>
    <w:rsid w:val="00224291"/>
    <w:rsid w:val="0022737C"/>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6567B"/>
    <w:rsid w:val="00271C73"/>
    <w:rsid w:val="002734CC"/>
    <w:rsid w:val="00276C7B"/>
    <w:rsid w:val="00287092"/>
    <w:rsid w:val="00292287"/>
    <w:rsid w:val="0029371E"/>
    <w:rsid w:val="002A0647"/>
    <w:rsid w:val="002A0FBA"/>
    <w:rsid w:val="002A2E05"/>
    <w:rsid w:val="002A3354"/>
    <w:rsid w:val="002A602F"/>
    <w:rsid w:val="002A6B19"/>
    <w:rsid w:val="002A7AAE"/>
    <w:rsid w:val="002B21CC"/>
    <w:rsid w:val="002C41C8"/>
    <w:rsid w:val="002C4D53"/>
    <w:rsid w:val="002C5D1F"/>
    <w:rsid w:val="002D39F4"/>
    <w:rsid w:val="002D607C"/>
    <w:rsid w:val="002D6F64"/>
    <w:rsid w:val="002E10A0"/>
    <w:rsid w:val="002F2889"/>
    <w:rsid w:val="002F3C8C"/>
    <w:rsid w:val="002F462F"/>
    <w:rsid w:val="002F6146"/>
    <w:rsid w:val="00306316"/>
    <w:rsid w:val="00307677"/>
    <w:rsid w:val="00315492"/>
    <w:rsid w:val="003157AD"/>
    <w:rsid w:val="00317053"/>
    <w:rsid w:val="003266DB"/>
    <w:rsid w:val="00332725"/>
    <w:rsid w:val="003334D7"/>
    <w:rsid w:val="00340ED5"/>
    <w:rsid w:val="003454A5"/>
    <w:rsid w:val="00345AA8"/>
    <w:rsid w:val="00354456"/>
    <w:rsid w:val="00356EC6"/>
    <w:rsid w:val="003573F4"/>
    <w:rsid w:val="003611B0"/>
    <w:rsid w:val="00367053"/>
    <w:rsid w:val="003701B4"/>
    <w:rsid w:val="00370D87"/>
    <w:rsid w:val="00370D9A"/>
    <w:rsid w:val="00372022"/>
    <w:rsid w:val="00373884"/>
    <w:rsid w:val="003741AC"/>
    <w:rsid w:val="00387D84"/>
    <w:rsid w:val="00387FFD"/>
    <w:rsid w:val="00391FC3"/>
    <w:rsid w:val="00394354"/>
    <w:rsid w:val="00394BBC"/>
    <w:rsid w:val="0039744D"/>
    <w:rsid w:val="00397BA0"/>
    <w:rsid w:val="003A35E1"/>
    <w:rsid w:val="003A4B3C"/>
    <w:rsid w:val="003A6B33"/>
    <w:rsid w:val="003B2138"/>
    <w:rsid w:val="003B226F"/>
    <w:rsid w:val="003B2380"/>
    <w:rsid w:val="003B69A3"/>
    <w:rsid w:val="003B77AD"/>
    <w:rsid w:val="003C3DF1"/>
    <w:rsid w:val="003C3FE8"/>
    <w:rsid w:val="003C4BFB"/>
    <w:rsid w:val="003D028D"/>
    <w:rsid w:val="003D3ED8"/>
    <w:rsid w:val="003E1078"/>
    <w:rsid w:val="003E1C64"/>
    <w:rsid w:val="003E23DA"/>
    <w:rsid w:val="003E31F4"/>
    <w:rsid w:val="003E46DD"/>
    <w:rsid w:val="003E4B79"/>
    <w:rsid w:val="003E7906"/>
    <w:rsid w:val="00401325"/>
    <w:rsid w:val="00403950"/>
    <w:rsid w:val="004050B9"/>
    <w:rsid w:val="00410F10"/>
    <w:rsid w:val="004126DE"/>
    <w:rsid w:val="0041592D"/>
    <w:rsid w:val="0042051E"/>
    <w:rsid w:val="00424764"/>
    <w:rsid w:val="004273A1"/>
    <w:rsid w:val="00431C3C"/>
    <w:rsid w:val="00445FFC"/>
    <w:rsid w:val="00446179"/>
    <w:rsid w:val="004530CF"/>
    <w:rsid w:val="004542D2"/>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C527C"/>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4821"/>
    <w:rsid w:val="005257E4"/>
    <w:rsid w:val="00527DFA"/>
    <w:rsid w:val="00527E72"/>
    <w:rsid w:val="00535804"/>
    <w:rsid w:val="00545F1A"/>
    <w:rsid w:val="005479F7"/>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18F6"/>
    <w:rsid w:val="0059671C"/>
    <w:rsid w:val="00597058"/>
    <w:rsid w:val="005A3C42"/>
    <w:rsid w:val="005B10EC"/>
    <w:rsid w:val="005B22A6"/>
    <w:rsid w:val="005B66EF"/>
    <w:rsid w:val="005B70DA"/>
    <w:rsid w:val="005B7C1D"/>
    <w:rsid w:val="005C0C97"/>
    <w:rsid w:val="005C6A14"/>
    <w:rsid w:val="005D1DB2"/>
    <w:rsid w:val="005D5C5D"/>
    <w:rsid w:val="005E3198"/>
    <w:rsid w:val="005E3AFB"/>
    <w:rsid w:val="005E63C8"/>
    <w:rsid w:val="005E6E0C"/>
    <w:rsid w:val="005F0DFF"/>
    <w:rsid w:val="005F1BDA"/>
    <w:rsid w:val="005F37CC"/>
    <w:rsid w:val="005F6BB3"/>
    <w:rsid w:val="00607D40"/>
    <w:rsid w:val="00607EAA"/>
    <w:rsid w:val="00611524"/>
    <w:rsid w:val="00614DFF"/>
    <w:rsid w:val="00614E23"/>
    <w:rsid w:val="00616D2C"/>
    <w:rsid w:val="006176F3"/>
    <w:rsid w:val="006273EA"/>
    <w:rsid w:val="00630574"/>
    <w:rsid w:val="00632079"/>
    <w:rsid w:val="00634815"/>
    <w:rsid w:val="006348E8"/>
    <w:rsid w:val="00637DE4"/>
    <w:rsid w:val="006418E1"/>
    <w:rsid w:val="006426B4"/>
    <w:rsid w:val="00643A36"/>
    <w:rsid w:val="0065017C"/>
    <w:rsid w:val="00655300"/>
    <w:rsid w:val="0066099C"/>
    <w:rsid w:val="006631AB"/>
    <w:rsid w:val="0066444B"/>
    <w:rsid w:val="00665A1B"/>
    <w:rsid w:val="00666788"/>
    <w:rsid w:val="00671D47"/>
    <w:rsid w:val="006771A1"/>
    <w:rsid w:val="00677265"/>
    <w:rsid w:val="006864CA"/>
    <w:rsid w:val="00692322"/>
    <w:rsid w:val="00693C26"/>
    <w:rsid w:val="006959D2"/>
    <w:rsid w:val="00696FB7"/>
    <w:rsid w:val="006A09A9"/>
    <w:rsid w:val="006A131B"/>
    <w:rsid w:val="006A171E"/>
    <w:rsid w:val="006A3DA9"/>
    <w:rsid w:val="006A4AFD"/>
    <w:rsid w:val="006A6A7B"/>
    <w:rsid w:val="006B14CB"/>
    <w:rsid w:val="006B3F1C"/>
    <w:rsid w:val="006B4140"/>
    <w:rsid w:val="006B688A"/>
    <w:rsid w:val="006B6BB7"/>
    <w:rsid w:val="006B7ECF"/>
    <w:rsid w:val="006C053A"/>
    <w:rsid w:val="006D0FE4"/>
    <w:rsid w:val="006D3308"/>
    <w:rsid w:val="006D70C2"/>
    <w:rsid w:val="006E3116"/>
    <w:rsid w:val="006E4864"/>
    <w:rsid w:val="006E59E7"/>
    <w:rsid w:val="006E5AF4"/>
    <w:rsid w:val="00702160"/>
    <w:rsid w:val="00702D48"/>
    <w:rsid w:val="0070359D"/>
    <w:rsid w:val="007048DD"/>
    <w:rsid w:val="00707193"/>
    <w:rsid w:val="00710C84"/>
    <w:rsid w:val="007125B4"/>
    <w:rsid w:val="00714877"/>
    <w:rsid w:val="00717299"/>
    <w:rsid w:val="00717585"/>
    <w:rsid w:val="0072047A"/>
    <w:rsid w:val="00721559"/>
    <w:rsid w:val="00722809"/>
    <w:rsid w:val="00726EE3"/>
    <w:rsid w:val="0072747D"/>
    <w:rsid w:val="00731242"/>
    <w:rsid w:val="00733912"/>
    <w:rsid w:val="00734546"/>
    <w:rsid w:val="00735239"/>
    <w:rsid w:val="0073721A"/>
    <w:rsid w:val="00737721"/>
    <w:rsid w:val="0074249E"/>
    <w:rsid w:val="00747CD2"/>
    <w:rsid w:val="00751B6E"/>
    <w:rsid w:val="00752947"/>
    <w:rsid w:val="00752FE4"/>
    <w:rsid w:val="00764F96"/>
    <w:rsid w:val="00767CA6"/>
    <w:rsid w:val="00774CF8"/>
    <w:rsid w:val="00776F6D"/>
    <w:rsid w:val="0078337D"/>
    <w:rsid w:val="00785921"/>
    <w:rsid w:val="00794299"/>
    <w:rsid w:val="007A115F"/>
    <w:rsid w:val="007A1445"/>
    <w:rsid w:val="007A1501"/>
    <w:rsid w:val="007B25C8"/>
    <w:rsid w:val="007B4EA3"/>
    <w:rsid w:val="007C0C64"/>
    <w:rsid w:val="007C185D"/>
    <w:rsid w:val="007C1DC0"/>
    <w:rsid w:val="007C3CF1"/>
    <w:rsid w:val="007C5124"/>
    <w:rsid w:val="007C5642"/>
    <w:rsid w:val="007C5CAC"/>
    <w:rsid w:val="007C60E5"/>
    <w:rsid w:val="007E1A5C"/>
    <w:rsid w:val="007E1ECC"/>
    <w:rsid w:val="007F0CB2"/>
    <w:rsid w:val="007F2ACC"/>
    <w:rsid w:val="0080066F"/>
    <w:rsid w:val="0080208F"/>
    <w:rsid w:val="00803E6E"/>
    <w:rsid w:val="00804470"/>
    <w:rsid w:val="00810C61"/>
    <w:rsid w:val="0082705B"/>
    <w:rsid w:val="00831949"/>
    <w:rsid w:val="00833E69"/>
    <w:rsid w:val="00834BE0"/>
    <w:rsid w:val="00837441"/>
    <w:rsid w:val="00837880"/>
    <w:rsid w:val="0084196D"/>
    <w:rsid w:val="00850C24"/>
    <w:rsid w:val="00855AA7"/>
    <w:rsid w:val="008719FC"/>
    <w:rsid w:val="008765C7"/>
    <w:rsid w:val="00880C65"/>
    <w:rsid w:val="0088268C"/>
    <w:rsid w:val="00887F4C"/>
    <w:rsid w:val="00890B78"/>
    <w:rsid w:val="00893C17"/>
    <w:rsid w:val="00894235"/>
    <w:rsid w:val="00894C15"/>
    <w:rsid w:val="00896C0B"/>
    <w:rsid w:val="008A2614"/>
    <w:rsid w:val="008A2B22"/>
    <w:rsid w:val="008A33D2"/>
    <w:rsid w:val="008A6E96"/>
    <w:rsid w:val="008A6FCF"/>
    <w:rsid w:val="008B11AE"/>
    <w:rsid w:val="008B2E57"/>
    <w:rsid w:val="008B4B30"/>
    <w:rsid w:val="008C1AE0"/>
    <w:rsid w:val="008C5846"/>
    <w:rsid w:val="008C6F5F"/>
    <w:rsid w:val="008C7AD2"/>
    <w:rsid w:val="008D0879"/>
    <w:rsid w:val="008D1861"/>
    <w:rsid w:val="008D2849"/>
    <w:rsid w:val="008D5DCC"/>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6265"/>
    <w:rsid w:val="00927406"/>
    <w:rsid w:val="00941C92"/>
    <w:rsid w:val="009464B6"/>
    <w:rsid w:val="00950F54"/>
    <w:rsid w:val="00951057"/>
    <w:rsid w:val="00951EB4"/>
    <w:rsid w:val="009551E5"/>
    <w:rsid w:val="00956BA5"/>
    <w:rsid w:val="0096089A"/>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B25B6"/>
    <w:rsid w:val="009B3DF9"/>
    <w:rsid w:val="009B7B85"/>
    <w:rsid w:val="009C76F2"/>
    <w:rsid w:val="009D118C"/>
    <w:rsid w:val="009D22AC"/>
    <w:rsid w:val="009D59A1"/>
    <w:rsid w:val="009D7AA1"/>
    <w:rsid w:val="009E6447"/>
    <w:rsid w:val="009F5D38"/>
    <w:rsid w:val="009F7A95"/>
    <w:rsid w:val="00A01A52"/>
    <w:rsid w:val="00A01DDB"/>
    <w:rsid w:val="00A02328"/>
    <w:rsid w:val="00A12841"/>
    <w:rsid w:val="00A14AD9"/>
    <w:rsid w:val="00A159F5"/>
    <w:rsid w:val="00A178F4"/>
    <w:rsid w:val="00A21D38"/>
    <w:rsid w:val="00A24139"/>
    <w:rsid w:val="00A26976"/>
    <w:rsid w:val="00A3246E"/>
    <w:rsid w:val="00A33B06"/>
    <w:rsid w:val="00A34605"/>
    <w:rsid w:val="00A37B6A"/>
    <w:rsid w:val="00A432D0"/>
    <w:rsid w:val="00A45B98"/>
    <w:rsid w:val="00A4625D"/>
    <w:rsid w:val="00A50B48"/>
    <w:rsid w:val="00A61FF9"/>
    <w:rsid w:val="00A623DE"/>
    <w:rsid w:val="00A63370"/>
    <w:rsid w:val="00A63DF5"/>
    <w:rsid w:val="00A66E60"/>
    <w:rsid w:val="00A76FBF"/>
    <w:rsid w:val="00A806F7"/>
    <w:rsid w:val="00A823B3"/>
    <w:rsid w:val="00A83E7A"/>
    <w:rsid w:val="00A86C16"/>
    <w:rsid w:val="00AA4E2C"/>
    <w:rsid w:val="00AA629E"/>
    <w:rsid w:val="00AB2166"/>
    <w:rsid w:val="00AB36A2"/>
    <w:rsid w:val="00AB3731"/>
    <w:rsid w:val="00AB3F93"/>
    <w:rsid w:val="00AB45F2"/>
    <w:rsid w:val="00AB58C0"/>
    <w:rsid w:val="00AB6881"/>
    <w:rsid w:val="00AC1A61"/>
    <w:rsid w:val="00AC6C19"/>
    <w:rsid w:val="00AC7EA3"/>
    <w:rsid w:val="00AD0A6A"/>
    <w:rsid w:val="00AD565B"/>
    <w:rsid w:val="00AD5AAF"/>
    <w:rsid w:val="00AE21B9"/>
    <w:rsid w:val="00AE662F"/>
    <w:rsid w:val="00AE70F2"/>
    <w:rsid w:val="00AF08D7"/>
    <w:rsid w:val="00AF395F"/>
    <w:rsid w:val="00AF4E8C"/>
    <w:rsid w:val="00B00C4B"/>
    <w:rsid w:val="00B012E3"/>
    <w:rsid w:val="00B02416"/>
    <w:rsid w:val="00B04F88"/>
    <w:rsid w:val="00B11BED"/>
    <w:rsid w:val="00B13413"/>
    <w:rsid w:val="00B134E6"/>
    <w:rsid w:val="00B13C3D"/>
    <w:rsid w:val="00B14106"/>
    <w:rsid w:val="00B15C37"/>
    <w:rsid w:val="00B166ED"/>
    <w:rsid w:val="00B2159B"/>
    <w:rsid w:val="00B218FA"/>
    <w:rsid w:val="00B34657"/>
    <w:rsid w:val="00B4151C"/>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5105"/>
    <w:rsid w:val="00BE6B1A"/>
    <w:rsid w:val="00BF070B"/>
    <w:rsid w:val="00BF5250"/>
    <w:rsid w:val="00BF52C4"/>
    <w:rsid w:val="00C04F05"/>
    <w:rsid w:val="00C05856"/>
    <w:rsid w:val="00C10ACC"/>
    <w:rsid w:val="00C12C71"/>
    <w:rsid w:val="00C174D4"/>
    <w:rsid w:val="00C1771B"/>
    <w:rsid w:val="00C177A9"/>
    <w:rsid w:val="00C32A03"/>
    <w:rsid w:val="00C32FE1"/>
    <w:rsid w:val="00C34AB6"/>
    <w:rsid w:val="00C37CA2"/>
    <w:rsid w:val="00C402EB"/>
    <w:rsid w:val="00C40B6A"/>
    <w:rsid w:val="00C422CE"/>
    <w:rsid w:val="00C4525C"/>
    <w:rsid w:val="00C457B7"/>
    <w:rsid w:val="00C47BE9"/>
    <w:rsid w:val="00C508DD"/>
    <w:rsid w:val="00C54B8A"/>
    <w:rsid w:val="00C609FD"/>
    <w:rsid w:val="00C76A59"/>
    <w:rsid w:val="00C82AB9"/>
    <w:rsid w:val="00C901E4"/>
    <w:rsid w:val="00C918D4"/>
    <w:rsid w:val="00C92C1C"/>
    <w:rsid w:val="00C95C5C"/>
    <w:rsid w:val="00C95F68"/>
    <w:rsid w:val="00CA12C9"/>
    <w:rsid w:val="00CA4348"/>
    <w:rsid w:val="00CB2553"/>
    <w:rsid w:val="00CB5F99"/>
    <w:rsid w:val="00CB62CF"/>
    <w:rsid w:val="00CC119D"/>
    <w:rsid w:val="00CC68FF"/>
    <w:rsid w:val="00CC6C8E"/>
    <w:rsid w:val="00CC7487"/>
    <w:rsid w:val="00CD3CB9"/>
    <w:rsid w:val="00CD60BC"/>
    <w:rsid w:val="00CD6C03"/>
    <w:rsid w:val="00CE02CF"/>
    <w:rsid w:val="00CE3A87"/>
    <w:rsid w:val="00CE6419"/>
    <w:rsid w:val="00CE671F"/>
    <w:rsid w:val="00CE7412"/>
    <w:rsid w:val="00CF0EA4"/>
    <w:rsid w:val="00D00F3D"/>
    <w:rsid w:val="00D02DDD"/>
    <w:rsid w:val="00D03CDF"/>
    <w:rsid w:val="00D0410E"/>
    <w:rsid w:val="00D04AA1"/>
    <w:rsid w:val="00D05C2E"/>
    <w:rsid w:val="00D07C8A"/>
    <w:rsid w:val="00D1015E"/>
    <w:rsid w:val="00D12332"/>
    <w:rsid w:val="00D1247B"/>
    <w:rsid w:val="00D17775"/>
    <w:rsid w:val="00D3277E"/>
    <w:rsid w:val="00D41A02"/>
    <w:rsid w:val="00D43E79"/>
    <w:rsid w:val="00D46765"/>
    <w:rsid w:val="00D46DD6"/>
    <w:rsid w:val="00D540E8"/>
    <w:rsid w:val="00D5463B"/>
    <w:rsid w:val="00D55C20"/>
    <w:rsid w:val="00D577BB"/>
    <w:rsid w:val="00D6054A"/>
    <w:rsid w:val="00D65D21"/>
    <w:rsid w:val="00D67459"/>
    <w:rsid w:val="00D72AEC"/>
    <w:rsid w:val="00D733A8"/>
    <w:rsid w:val="00D73F0B"/>
    <w:rsid w:val="00D846DB"/>
    <w:rsid w:val="00D849C8"/>
    <w:rsid w:val="00D85589"/>
    <w:rsid w:val="00D85D09"/>
    <w:rsid w:val="00D94F25"/>
    <w:rsid w:val="00D96639"/>
    <w:rsid w:val="00D974E1"/>
    <w:rsid w:val="00DA0130"/>
    <w:rsid w:val="00DA3039"/>
    <w:rsid w:val="00DA36C2"/>
    <w:rsid w:val="00DA4DEE"/>
    <w:rsid w:val="00DA718D"/>
    <w:rsid w:val="00DB1297"/>
    <w:rsid w:val="00DB53BF"/>
    <w:rsid w:val="00DB629F"/>
    <w:rsid w:val="00DC147B"/>
    <w:rsid w:val="00DC426F"/>
    <w:rsid w:val="00DC618E"/>
    <w:rsid w:val="00DD095D"/>
    <w:rsid w:val="00DD271B"/>
    <w:rsid w:val="00DD4B0A"/>
    <w:rsid w:val="00DE2668"/>
    <w:rsid w:val="00DE3BA0"/>
    <w:rsid w:val="00DE3CA5"/>
    <w:rsid w:val="00DE4853"/>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1944"/>
    <w:rsid w:val="00E3250C"/>
    <w:rsid w:val="00E37FB3"/>
    <w:rsid w:val="00E417C2"/>
    <w:rsid w:val="00E423C5"/>
    <w:rsid w:val="00E431FF"/>
    <w:rsid w:val="00E4334C"/>
    <w:rsid w:val="00E4386A"/>
    <w:rsid w:val="00E452FE"/>
    <w:rsid w:val="00E54E95"/>
    <w:rsid w:val="00E57697"/>
    <w:rsid w:val="00E76365"/>
    <w:rsid w:val="00E80AE8"/>
    <w:rsid w:val="00E83F5D"/>
    <w:rsid w:val="00E849B5"/>
    <w:rsid w:val="00E873FB"/>
    <w:rsid w:val="00E90ECB"/>
    <w:rsid w:val="00E92A9A"/>
    <w:rsid w:val="00E9593C"/>
    <w:rsid w:val="00E96029"/>
    <w:rsid w:val="00E97704"/>
    <w:rsid w:val="00EA1830"/>
    <w:rsid w:val="00EA20DF"/>
    <w:rsid w:val="00EA3658"/>
    <w:rsid w:val="00EA4C4A"/>
    <w:rsid w:val="00EB7613"/>
    <w:rsid w:val="00EC12B2"/>
    <w:rsid w:val="00EC1FB5"/>
    <w:rsid w:val="00EC7D73"/>
    <w:rsid w:val="00ED3A4F"/>
    <w:rsid w:val="00ED5356"/>
    <w:rsid w:val="00ED7B2F"/>
    <w:rsid w:val="00EE0450"/>
    <w:rsid w:val="00EE283D"/>
    <w:rsid w:val="00EE6473"/>
    <w:rsid w:val="00EF1722"/>
    <w:rsid w:val="00EF2C6A"/>
    <w:rsid w:val="00EF3F3F"/>
    <w:rsid w:val="00EF458F"/>
    <w:rsid w:val="00EF4A59"/>
    <w:rsid w:val="00EF5AA9"/>
    <w:rsid w:val="00F337B0"/>
    <w:rsid w:val="00F4783A"/>
    <w:rsid w:val="00F53E0B"/>
    <w:rsid w:val="00F555F3"/>
    <w:rsid w:val="00F61A5D"/>
    <w:rsid w:val="00F65FD8"/>
    <w:rsid w:val="00F754F3"/>
    <w:rsid w:val="00F80B51"/>
    <w:rsid w:val="00F80F0D"/>
    <w:rsid w:val="00F94AE7"/>
    <w:rsid w:val="00F955E8"/>
    <w:rsid w:val="00FA04C8"/>
    <w:rsid w:val="00FA0A34"/>
    <w:rsid w:val="00FA18FA"/>
    <w:rsid w:val="00FA7E67"/>
    <w:rsid w:val="00FB054E"/>
    <w:rsid w:val="00FB09AB"/>
    <w:rsid w:val="00FB26F4"/>
    <w:rsid w:val="00FB458C"/>
    <w:rsid w:val="00FB63CD"/>
    <w:rsid w:val="00FB6EB9"/>
    <w:rsid w:val="00FB777B"/>
    <w:rsid w:val="00FC4BC2"/>
    <w:rsid w:val="00FC5960"/>
    <w:rsid w:val="00FC5A94"/>
    <w:rsid w:val="00FD5739"/>
    <w:rsid w:val="00FD5C3D"/>
    <w:rsid w:val="00FD7715"/>
    <w:rsid w:val="00FE1105"/>
    <w:rsid w:val="00FE4213"/>
    <w:rsid w:val="00FE55E4"/>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 w:type="numbering" w:customStyle="1" w:styleId="NoList11">
    <w:name w:val="No List11"/>
    <w:next w:val="NoList"/>
    <w:uiPriority w:val="99"/>
    <w:semiHidden/>
    <w:unhideWhenUsed/>
    <w:rsid w:val="007C1DC0"/>
  </w:style>
  <w:style w:type="numbering" w:customStyle="1" w:styleId="NoList2">
    <w:name w:val="No List2"/>
    <w:next w:val="NoList"/>
    <w:uiPriority w:val="99"/>
    <w:semiHidden/>
    <w:unhideWhenUsed/>
    <w:rsid w:val="007C1DC0"/>
  </w:style>
  <w:style w:type="numbering" w:customStyle="1" w:styleId="NoList12">
    <w:name w:val="No List12"/>
    <w:next w:val="NoList"/>
    <w:uiPriority w:val="99"/>
    <w:semiHidden/>
    <w:unhideWhenUsed/>
    <w:rsid w:val="007C1DC0"/>
  </w:style>
  <w:style w:type="character" w:customStyle="1" w:styleId="Char">
    <w:name w:val="प्रतिवादी Char"/>
    <w:basedOn w:val="ListParagraphChar"/>
    <w:link w:val="a"/>
    <w:locked/>
    <w:rsid w:val="007C1DC0"/>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7C1DC0"/>
    <w:pPr>
      <w:numPr>
        <w:numId w:val="1"/>
      </w:numPr>
      <w:spacing w:before="60" w:after="0" w:line="240" w:lineRule="auto"/>
      <w:ind w:left="360" w:right="922"/>
      <w:jc w:val="both"/>
    </w:pPr>
    <w:rPr>
      <w:rFonts w:ascii="Kokila" w:eastAsia="Calibri" w:hAnsi="Kokila" w:cs="Kokila"/>
      <w:color w:val="000000" w:themeColor="text1"/>
      <w:szCs w:val="24"/>
      <w:lang w:val="en-GB"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 w:type="numbering" w:customStyle="1" w:styleId="NoList11">
    <w:name w:val="No List11"/>
    <w:next w:val="NoList"/>
    <w:uiPriority w:val="99"/>
    <w:semiHidden/>
    <w:unhideWhenUsed/>
    <w:rsid w:val="007C1DC0"/>
  </w:style>
  <w:style w:type="numbering" w:customStyle="1" w:styleId="NoList2">
    <w:name w:val="No List2"/>
    <w:next w:val="NoList"/>
    <w:uiPriority w:val="99"/>
    <w:semiHidden/>
    <w:unhideWhenUsed/>
    <w:rsid w:val="007C1DC0"/>
  </w:style>
  <w:style w:type="numbering" w:customStyle="1" w:styleId="NoList12">
    <w:name w:val="No List12"/>
    <w:next w:val="NoList"/>
    <w:uiPriority w:val="99"/>
    <w:semiHidden/>
    <w:unhideWhenUsed/>
    <w:rsid w:val="007C1DC0"/>
  </w:style>
  <w:style w:type="character" w:customStyle="1" w:styleId="Char">
    <w:name w:val="प्रतिवादी Char"/>
    <w:basedOn w:val="ListParagraphChar"/>
    <w:link w:val="a"/>
    <w:locked/>
    <w:rsid w:val="007C1DC0"/>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7C1DC0"/>
    <w:pPr>
      <w:numPr>
        <w:numId w:val="1"/>
      </w:numPr>
      <w:spacing w:before="60" w:after="0" w:line="240" w:lineRule="auto"/>
      <w:ind w:left="360" w:right="922"/>
      <w:jc w:val="both"/>
    </w:pPr>
    <w:rPr>
      <w:rFonts w:ascii="Kokila" w:eastAsia="Calibri" w:hAnsi="Kokila" w:cs="Kokila"/>
      <w:color w:val="000000" w:themeColor="text1"/>
      <w:szCs w:val="24"/>
      <w:lang w:val="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157811658">
      <w:bodyDiv w:val="1"/>
      <w:marLeft w:val="0"/>
      <w:marRight w:val="0"/>
      <w:marTop w:val="0"/>
      <w:marBottom w:val="0"/>
      <w:divBdr>
        <w:top w:val="none" w:sz="0" w:space="0" w:color="auto"/>
        <w:left w:val="none" w:sz="0" w:space="0" w:color="auto"/>
        <w:bottom w:val="none" w:sz="0" w:space="0" w:color="auto"/>
        <w:right w:val="none" w:sz="0" w:space="0" w:color="auto"/>
      </w:divBdr>
    </w:div>
    <w:div w:id="224144002">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28852119">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18</cp:revision>
  <cp:lastPrinted>2024-12-31T05:54:00Z</cp:lastPrinted>
  <dcterms:created xsi:type="dcterms:W3CDTF">2024-12-23T05:55:00Z</dcterms:created>
  <dcterms:modified xsi:type="dcterms:W3CDTF">2024-12-31T05:54:00Z</dcterms:modified>
</cp:coreProperties>
</file>