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8B083B2" w:rsidR="003C3DF1" w:rsidRPr="00507BB5" w:rsidRDefault="003C3DF1" w:rsidP="001C656F">
      <w:pPr>
        <w:spacing w:after="0"/>
        <w:ind w:left="-360" w:right="-630"/>
        <w:jc w:val="center"/>
        <w:rPr>
          <w:rFonts w:cs="Kalimati"/>
          <w:b/>
          <w:bCs/>
          <w:sz w:val="16"/>
          <w:szCs w:val="16"/>
        </w:rPr>
      </w:pPr>
      <w:bookmarkStart w:id="0" w:name="_GoBack"/>
      <w:bookmarkEnd w:id="0"/>
      <w:r w:rsidRPr="00507BB5">
        <w:rPr>
          <w:rFonts w:cs="Kalimati" w:hint="cs"/>
          <w:b/>
          <w:bCs/>
          <w:sz w:val="16"/>
          <w:szCs w:val="16"/>
          <w:cs/>
        </w:rPr>
        <w:t xml:space="preserve">अख्तियार दुरुपयोग अनुसन्धान आयोगबाट मिति </w:t>
      </w:r>
      <w:r w:rsidR="008715F3" w:rsidRPr="00507BB5">
        <w:rPr>
          <w:rFonts w:cs="Kalimati" w:hint="cs"/>
          <w:b/>
          <w:bCs/>
          <w:sz w:val="16"/>
          <w:szCs w:val="16"/>
          <w:cs/>
        </w:rPr>
        <w:t>208</w:t>
      </w:r>
      <w:r w:rsidR="00F3592B" w:rsidRPr="00507BB5">
        <w:rPr>
          <w:rFonts w:cs="Kalimati" w:hint="cs"/>
          <w:b/>
          <w:bCs/>
          <w:sz w:val="16"/>
          <w:szCs w:val="16"/>
          <w:cs/>
        </w:rPr>
        <w:t>२।०१।०५</w:t>
      </w:r>
      <w:r w:rsidRPr="00507BB5">
        <w:rPr>
          <w:rFonts w:cs="Kalimati" w:hint="cs"/>
          <w:b/>
          <w:bCs/>
          <w:sz w:val="16"/>
          <w:szCs w:val="16"/>
          <w:cs/>
        </w:rPr>
        <w:t xml:space="preserve"> गते सर्वोच्च अदालतमा पुन</w:t>
      </w:r>
      <w:r w:rsidR="00C1786D" w:rsidRPr="00507BB5">
        <w:rPr>
          <w:rFonts w:cs="Kalimati" w:hint="cs"/>
          <w:b/>
          <w:bCs/>
          <w:sz w:val="16"/>
          <w:szCs w:val="16"/>
          <w:cs/>
        </w:rPr>
        <w:t>रावेदन गरिएको मुद्दाहरुको विवरण</w:t>
      </w:r>
      <w:r w:rsidR="00CC05F1" w:rsidRPr="00507BB5">
        <w:rPr>
          <w:rFonts w:cs="Kalimati" w:hint="cs"/>
          <w:b/>
          <w:bCs/>
          <w:sz w:val="16"/>
          <w:szCs w:val="16"/>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140"/>
        <w:gridCol w:w="2610"/>
        <w:gridCol w:w="6727"/>
      </w:tblGrid>
      <w:tr w:rsidR="00F57A18" w:rsidRPr="00507BB5" w14:paraId="13EFD1EE" w14:textId="77777777" w:rsidTr="00CD75D0">
        <w:trPr>
          <w:trHeight w:val="137"/>
        </w:trPr>
        <w:tc>
          <w:tcPr>
            <w:tcW w:w="450" w:type="dxa"/>
            <w:shd w:val="clear" w:color="auto" w:fill="auto"/>
          </w:tcPr>
          <w:p w14:paraId="56CF2724" w14:textId="77777777" w:rsidR="005F1BDA" w:rsidRPr="00507BB5" w:rsidRDefault="005F1BDA" w:rsidP="000A643C">
            <w:pPr>
              <w:tabs>
                <w:tab w:val="left" w:pos="3181"/>
              </w:tabs>
              <w:spacing w:after="0" w:line="240" w:lineRule="auto"/>
              <w:ind w:right="-198"/>
              <w:rPr>
                <w:rFonts w:cs="Kalimati"/>
                <w:b/>
                <w:bCs/>
                <w:sz w:val="16"/>
                <w:szCs w:val="16"/>
              </w:rPr>
            </w:pPr>
            <w:r w:rsidRPr="00507BB5">
              <w:rPr>
                <w:rFonts w:cs="Kalimati" w:hint="cs"/>
                <w:b/>
                <w:bCs/>
                <w:sz w:val="16"/>
                <w:szCs w:val="16"/>
                <w:cs/>
              </w:rPr>
              <w:t>सि.न</w:t>
            </w:r>
            <w:r w:rsidR="00446179" w:rsidRPr="00507BB5">
              <w:rPr>
                <w:rFonts w:cs="Kalimati" w:hint="cs"/>
                <w:b/>
                <w:bCs/>
                <w:sz w:val="16"/>
                <w:szCs w:val="16"/>
                <w:cs/>
              </w:rPr>
              <w:t>ं</w:t>
            </w:r>
            <w:r w:rsidRPr="00507BB5">
              <w:rPr>
                <w:rFonts w:cs="Kalimati" w:hint="cs"/>
                <w:b/>
                <w:bCs/>
                <w:sz w:val="16"/>
                <w:szCs w:val="16"/>
                <w:cs/>
              </w:rPr>
              <w:t>.</w:t>
            </w:r>
          </w:p>
        </w:tc>
        <w:tc>
          <w:tcPr>
            <w:tcW w:w="1080" w:type="dxa"/>
            <w:shd w:val="clear" w:color="auto" w:fill="auto"/>
          </w:tcPr>
          <w:p w14:paraId="641D64D2" w14:textId="77777777" w:rsidR="005F1BDA" w:rsidRPr="00507BB5" w:rsidRDefault="00D43E79" w:rsidP="004B47F2">
            <w:pPr>
              <w:tabs>
                <w:tab w:val="left" w:pos="3181"/>
              </w:tabs>
              <w:spacing w:after="0"/>
              <w:rPr>
                <w:rFonts w:ascii="Times New Roman" w:hAnsi="Times New Roman" w:cs="Kalimati"/>
                <w:b/>
                <w:bCs/>
                <w:sz w:val="16"/>
                <w:szCs w:val="16"/>
              </w:rPr>
            </w:pPr>
            <w:r w:rsidRPr="00507BB5">
              <w:rPr>
                <w:rFonts w:ascii="Times New Roman" w:hAnsi="Times New Roman" w:cs="Kalimati"/>
                <w:b/>
                <w:bCs/>
                <w:sz w:val="16"/>
                <w:szCs w:val="16"/>
                <w:cs/>
              </w:rPr>
              <w:t>प्र</w:t>
            </w:r>
            <w:r w:rsidRPr="00507BB5">
              <w:rPr>
                <w:rFonts w:ascii="Times New Roman" w:hAnsi="Times New Roman" w:cs="Kalimati" w:hint="cs"/>
                <w:b/>
                <w:bCs/>
                <w:sz w:val="16"/>
                <w:szCs w:val="16"/>
                <w:cs/>
              </w:rPr>
              <w:t>तिवादी</w:t>
            </w:r>
            <w:r w:rsidR="005F1BDA" w:rsidRPr="00507BB5">
              <w:rPr>
                <w:rFonts w:ascii="Times New Roman" w:hAnsi="Times New Roman" w:cs="Kalimati"/>
                <w:b/>
                <w:bCs/>
                <w:sz w:val="16"/>
                <w:szCs w:val="16"/>
                <w:cs/>
              </w:rPr>
              <w:t>हरु</w:t>
            </w:r>
          </w:p>
        </w:tc>
        <w:tc>
          <w:tcPr>
            <w:tcW w:w="990" w:type="dxa"/>
          </w:tcPr>
          <w:p w14:paraId="56B1B6D6" w14:textId="77777777" w:rsidR="005F1BDA" w:rsidRPr="00507BB5" w:rsidRDefault="005F1BDA" w:rsidP="004B47F2">
            <w:pPr>
              <w:tabs>
                <w:tab w:val="left" w:pos="3181"/>
              </w:tabs>
              <w:spacing w:after="0" w:line="240" w:lineRule="auto"/>
              <w:rPr>
                <w:rFonts w:cs="Kalimati"/>
                <w:b/>
                <w:bCs/>
                <w:sz w:val="16"/>
                <w:szCs w:val="16"/>
                <w:cs/>
              </w:rPr>
            </w:pPr>
            <w:r w:rsidRPr="00507BB5">
              <w:rPr>
                <w:rFonts w:cs="Kalimati" w:hint="cs"/>
                <w:b/>
                <w:bCs/>
                <w:sz w:val="16"/>
                <w:szCs w:val="16"/>
                <w:cs/>
              </w:rPr>
              <w:t>मुद्दा</w:t>
            </w:r>
          </w:p>
        </w:tc>
        <w:tc>
          <w:tcPr>
            <w:tcW w:w="4140" w:type="dxa"/>
            <w:shd w:val="clear" w:color="auto" w:fill="auto"/>
          </w:tcPr>
          <w:p w14:paraId="7AC014D1" w14:textId="77777777" w:rsidR="005F1BDA" w:rsidRPr="00507BB5" w:rsidRDefault="00F65FD8" w:rsidP="00373723">
            <w:pPr>
              <w:spacing w:after="0" w:line="240" w:lineRule="auto"/>
              <w:ind w:left="-18" w:right="72" w:hanging="90"/>
              <w:rPr>
                <w:rFonts w:cs="Kalimati"/>
                <w:b/>
                <w:bCs/>
                <w:sz w:val="16"/>
                <w:szCs w:val="16"/>
              </w:rPr>
            </w:pPr>
            <w:r w:rsidRPr="00507BB5">
              <w:rPr>
                <w:rFonts w:cs="Kalimati" w:hint="cs"/>
                <w:b/>
                <w:bCs/>
                <w:sz w:val="16"/>
                <w:szCs w:val="16"/>
                <w:cs/>
              </w:rPr>
              <w:t xml:space="preserve">आयोगको </w:t>
            </w:r>
            <w:r w:rsidR="005F1BDA" w:rsidRPr="00507BB5">
              <w:rPr>
                <w:rFonts w:cs="Kalimati" w:hint="cs"/>
                <w:b/>
                <w:bCs/>
                <w:sz w:val="16"/>
                <w:szCs w:val="16"/>
                <w:cs/>
              </w:rPr>
              <w:t>माग दावी</w:t>
            </w:r>
            <w:r w:rsidR="00DF36C1" w:rsidRPr="00507BB5">
              <w:rPr>
                <w:rFonts w:cs="Kalimati" w:hint="cs"/>
                <w:b/>
                <w:bCs/>
                <w:sz w:val="16"/>
                <w:szCs w:val="16"/>
                <w:cs/>
              </w:rPr>
              <w:t xml:space="preserve"> तथा विशेष अदालतको फैसला</w:t>
            </w:r>
          </w:p>
        </w:tc>
        <w:tc>
          <w:tcPr>
            <w:tcW w:w="2610" w:type="dxa"/>
            <w:shd w:val="clear" w:color="auto" w:fill="auto"/>
          </w:tcPr>
          <w:p w14:paraId="35EB9767" w14:textId="77777777" w:rsidR="005F1BDA" w:rsidRPr="00507BB5" w:rsidRDefault="005F1BDA" w:rsidP="004B47F2">
            <w:pPr>
              <w:tabs>
                <w:tab w:val="left" w:pos="3181"/>
              </w:tabs>
              <w:spacing w:after="0" w:line="240" w:lineRule="auto"/>
              <w:rPr>
                <w:rFonts w:cs="Kalimati"/>
                <w:b/>
                <w:bCs/>
                <w:sz w:val="16"/>
                <w:szCs w:val="16"/>
              </w:rPr>
            </w:pPr>
            <w:r w:rsidRPr="00507BB5">
              <w:rPr>
                <w:rFonts w:cs="Kalimati" w:hint="cs"/>
                <w:b/>
                <w:bCs/>
                <w:sz w:val="16"/>
                <w:szCs w:val="16"/>
                <w:cs/>
              </w:rPr>
              <w:t>विशेष अदालतको फैसला</w:t>
            </w:r>
            <w:r w:rsidR="004B47F2" w:rsidRPr="00507BB5">
              <w:rPr>
                <w:rFonts w:cs="Kalimati" w:hint="cs"/>
                <w:b/>
                <w:bCs/>
                <w:sz w:val="16"/>
                <w:szCs w:val="16"/>
                <w:cs/>
              </w:rPr>
              <w:t xml:space="preserve"> र आधार</w:t>
            </w:r>
          </w:p>
        </w:tc>
        <w:tc>
          <w:tcPr>
            <w:tcW w:w="6727" w:type="dxa"/>
            <w:shd w:val="clear" w:color="auto" w:fill="auto"/>
          </w:tcPr>
          <w:p w14:paraId="2A1C1F77" w14:textId="77777777" w:rsidR="005F1BDA" w:rsidRPr="00507BB5" w:rsidRDefault="00F65FD8" w:rsidP="004B47F2">
            <w:pPr>
              <w:tabs>
                <w:tab w:val="left" w:pos="3181"/>
              </w:tabs>
              <w:spacing w:after="0" w:line="240" w:lineRule="auto"/>
              <w:rPr>
                <w:rFonts w:cs="Kalimati"/>
                <w:b/>
                <w:bCs/>
                <w:sz w:val="16"/>
                <w:szCs w:val="16"/>
              </w:rPr>
            </w:pPr>
            <w:r w:rsidRPr="00507BB5">
              <w:rPr>
                <w:rFonts w:cs="Kalimati" w:hint="cs"/>
                <w:b/>
                <w:bCs/>
                <w:sz w:val="16"/>
                <w:szCs w:val="16"/>
                <w:cs/>
              </w:rPr>
              <w:t xml:space="preserve">आयोगवाट सम्मानित सर्वोच्च अदालतमा पुनरावेदन गरिएका </w:t>
            </w:r>
            <w:r w:rsidR="005F1BDA" w:rsidRPr="00507BB5">
              <w:rPr>
                <w:rFonts w:cs="Kalimati" w:hint="cs"/>
                <w:b/>
                <w:bCs/>
                <w:sz w:val="16"/>
                <w:szCs w:val="16"/>
                <w:cs/>
              </w:rPr>
              <w:t>आधार</w:t>
            </w:r>
            <w:r w:rsidRPr="00507BB5">
              <w:rPr>
                <w:rFonts w:cs="Kalimati" w:hint="cs"/>
                <w:b/>
                <w:bCs/>
                <w:sz w:val="16"/>
                <w:szCs w:val="16"/>
                <w:cs/>
              </w:rPr>
              <w:t>हरु</w:t>
            </w:r>
          </w:p>
        </w:tc>
      </w:tr>
      <w:tr w:rsidR="00F57A18" w:rsidRPr="00507BB5" w14:paraId="0FC980A6" w14:textId="77777777" w:rsidTr="00CD75D0">
        <w:trPr>
          <w:trHeight w:val="137"/>
        </w:trPr>
        <w:tc>
          <w:tcPr>
            <w:tcW w:w="450" w:type="dxa"/>
            <w:shd w:val="clear" w:color="auto" w:fill="auto"/>
          </w:tcPr>
          <w:p w14:paraId="725545B0" w14:textId="77777777" w:rsidR="00AB0040" w:rsidRPr="00507BB5"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197F969D" w14:textId="3E780EEF" w:rsidR="00EC73A6" w:rsidRPr="00507BB5" w:rsidRDefault="00B46852" w:rsidP="00EC73A6">
            <w:pPr>
              <w:spacing w:after="0" w:line="240" w:lineRule="auto"/>
              <w:rPr>
                <w:rFonts w:ascii="Kokila" w:hAnsi="Kokila" w:cs="Kalimati"/>
                <w:sz w:val="16"/>
                <w:szCs w:val="16"/>
              </w:rPr>
            </w:pPr>
            <w:r w:rsidRPr="00507BB5">
              <w:rPr>
                <w:rFonts w:ascii="Kokila" w:eastAsia="Times New Roman" w:hAnsi="Kokila" w:cs="Kalimati" w:hint="cs"/>
                <w:noProof/>
                <w:sz w:val="16"/>
                <w:szCs w:val="16"/>
                <w:cs/>
              </w:rPr>
              <w:t>सुरेन्द्र बहादुर विष्ट, सन्तोष पाण्डेय, राजेन्द्र सिंह धामी, दिपक सिंह विष्ट, जनक राज जोशी, धनन्जय जोशी, जानकी बडू जोशी</w:t>
            </w:r>
            <w:r w:rsidR="00EC73A6" w:rsidRPr="00507BB5">
              <w:rPr>
                <w:rFonts w:ascii="Kokila" w:eastAsia="Times New Roman" w:hAnsi="Kokila" w:cs="Kalimati" w:hint="cs"/>
                <w:sz w:val="16"/>
                <w:szCs w:val="16"/>
                <w:cs/>
              </w:rPr>
              <w:t xml:space="preserve"> मुद्दा नं. </w:t>
            </w:r>
            <w:r w:rsidR="00EC73A6" w:rsidRPr="00507BB5">
              <w:rPr>
                <w:rFonts w:ascii="Kokila" w:eastAsia="Times New Roman" w:hAnsi="Kokila" w:cs="Kalimati"/>
                <w:sz w:val="16"/>
                <w:szCs w:val="16"/>
                <w:cs/>
              </w:rPr>
              <w:t>०</w:t>
            </w:r>
            <w:r w:rsidR="00EC73A6" w:rsidRPr="00507BB5">
              <w:rPr>
                <w:rFonts w:ascii="Kokila" w:eastAsia="Times New Roman" w:hAnsi="Kokila" w:cs="Kalimati" w:hint="cs"/>
                <w:sz w:val="16"/>
                <w:szCs w:val="16"/>
                <w:cs/>
              </w:rPr>
              <w:t>८०</w:t>
            </w:r>
            <w:r w:rsidR="00EC73A6" w:rsidRPr="00507BB5">
              <w:rPr>
                <w:rFonts w:ascii="Kokila" w:eastAsia="Times New Roman" w:hAnsi="Kokila" w:cs="Kalimati"/>
                <w:sz w:val="16"/>
                <w:szCs w:val="16"/>
                <w:cs/>
              </w:rPr>
              <w:t>-</w:t>
            </w:r>
            <w:r w:rsidR="00EC73A6" w:rsidRPr="00507BB5">
              <w:rPr>
                <w:rFonts w:ascii="Kokila" w:eastAsia="Times New Roman" w:hAnsi="Kokila" w:cs="Kalimati"/>
                <w:sz w:val="16"/>
                <w:szCs w:val="16"/>
              </w:rPr>
              <w:t>CR</w:t>
            </w:r>
            <w:r w:rsidR="00EC73A6" w:rsidRPr="00507BB5">
              <w:rPr>
                <w:rFonts w:ascii="Kokila" w:eastAsia="Times New Roman" w:hAnsi="Kokila" w:cs="Kalimati" w:hint="cs"/>
                <w:sz w:val="16"/>
                <w:szCs w:val="16"/>
                <w:cs/>
              </w:rPr>
              <w:t>-</w:t>
            </w:r>
            <w:r w:rsidR="00EC73A6" w:rsidRPr="00507BB5">
              <w:rPr>
                <w:rFonts w:ascii="Kokila" w:eastAsia="Times New Roman" w:hAnsi="Kokila" w:cs="Kalimati"/>
                <w:sz w:val="16"/>
                <w:szCs w:val="16"/>
                <w:cs/>
              </w:rPr>
              <w:t>०००४</w:t>
            </w:r>
          </w:p>
          <w:p w14:paraId="4EC1BC7B" w14:textId="77777777" w:rsidR="00EC73A6" w:rsidRPr="00507BB5" w:rsidRDefault="00EC73A6" w:rsidP="00EC73A6">
            <w:pPr>
              <w:spacing w:after="0" w:line="240" w:lineRule="auto"/>
              <w:jc w:val="both"/>
              <w:rPr>
                <w:rFonts w:ascii="Kokila" w:hAnsi="Kokila" w:cs="Kalimati"/>
                <w:sz w:val="16"/>
                <w:szCs w:val="16"/>
                <w:lang w:bidi="sa-IN"/>
              </w:rPr>
            </w:pPr>
          </w:p>
          <w:p w14:paraId="4C5F73E9" w14:textId="7968A467" w:rsidR="00AB0040" w:rsidRPr="00507BB5" w:rsidRDefault="00EC73A6" w:rsidP="00EC73A6">
            <w:pPr>
              <w:spacing w:after="0" w:line="240" w:lineRule="auto"/>
              <w:jc w:val="both"/>
              <w:rPr>
                <w:rFonts w:cs="Kalimati"/>
                <w:sz w:val="16"/>
                <w:szCs w:val="16"/>
              </w:rPr>
            </w:pPr>
            <w:r w:rsidRPr="00507BB5">
              <w:rPr>
                <w:rFonts w:ascii="Kokila" w:hAnsi="Kokila" w:cs="Kalimati" w:hint="cs"/>
                <w:sz w:val="16"/>
                <w:szCs w:val="16"/>
                <w:cs/>
              </w:rPr>
              <w:t>फैसला मिति २०</w:t>
            </w:r>
            <w:r w:rsidRPr="00507BB5">
              <w:rPr>
                <w:rFonts w:ascii="Kokila" w:hAnsi="Kokila" w:cs="Kalimati"/>
                <w:sz w:val="16"/>
                <w:szCs w:val="16"/>
                <w:cs/>
              </w:rPr>
              <w:t>८</w:t>
            </w:r>
            <w:r w:rsidRPr="00507BB5">
              <w:rPr>
                <w:rFonts w:ascii="Kokila" w:hAnsi="Kokila" w:cs="Kalimati" w:hint="cs"/>
                <w:sz w:val="16"/>
                <w:szCs w:val="16"/>
                <w:cs/>
              </w:rPr>
              <w:t>०।११।२२</w:t>
            </w:r>
          </w:p>
        </w:tc>
        <w:tc>
          <w:tcPr>
            <w:tcW w:w="990" w:type="dxa"/>
          </w:tcPr>
          <w:p w14:paraId="5BE72317" w14:textId="77777777" w:rsidR="00B46852" w:rsidRPr="00507BB5" w:rsidRDefault="00B46852" w:rsidP="00B46852">
            <w:pPr>
              <w:spacing w:after="0" w:line="240" w:lineRule="auto"/>
              <w:rPr>
                <w:rFonts w:ascii="Kokila" w:hAnsi="Kokila" w:cs="Kalimati"/>
                <w:b/>
                <w:bCs/>
                <w:sz w:val="16"/>
                <w:szCs w:val="16"/>
              </w:rPr>
            </w:pPr>
            <w:r w:rsidRPr="00507BB5">
              <w:rPr>
                <w:rFonts w:ascii="Kokila" w:hAnsi="Kokila" w:cs="Kalimati" w:hint="cs"/>
                <w:b/>
                <w:bCs/>
                <w:sz w:val="16"/>
                <w:szCs w:val="16"/>
                <w:cs/>
              </w:rPr>
              <w:t>गैरकानुनी लाभहानि हुने गरी भ्रष्टाचार गरेको</w:t>
            </w:r>
          </w:p>
          <w:p w14:paraId="45E70358" w14:textId="77777777" w:rsidR="00B46852" w:rsidRPr="00507BB5" w:rsidRDefault="00B46852" w:rsidP="004F701C">
            <w:pPr>
              <w:rPr>
                <w:rFonts w:ascii="Kokila" w:eastAsia="Times New Roman" w:hAnsi="Kokila" w:cs="Kalimati"/>
                <w:sz w:val="16"/>
                <w:szCs w:val="16"/>
              </w:rPr>
            </w:pPr>
          </w:p>
          <w:p w14:paraId="4A78242E" w14:textId="77777777" w:rsidR="00B46852" w:rsidRPr="00507BB5" w:rsidRDefault="00B46852" w:rsidP="004F701C">
            <w:pPr>
              <w:rPr>
                <w:rFonts w:ascii="Kokila" w:eastAsia="Times New Roman" w:hAnsi="Kokila" w:cs="Kalimati"/>
                <w:sz w:val="16"/>
                <w:szCs w:val="16"/>
              </w:rPr>
            </w:pPr>
          </w:p>
          <w:p w14:paraId="04EE9EF8" w14:textId="197430C4" w:rsidR="003C0212" w:rsidRPr="00507BB5" w:rsidRDefault="003C0212" w:rsidP="00AF365F">
            <w:pPr>
              <w:spacing w:after="0" w:line="240" w:lineRule="auto"/>
              <w:jc w:val="both"/>
              <w:rPr>
                <w:rFonts w:cs="Kalimati"/>
                <w:sz w:val="16"/>
                <w:szCs w:val="16"/>
                <w:cs/>
              </w:rPr>
            </w:pPr>
          </w:p>
        </w:tc>
        <w:tc>
          <w:tcPr>
            <w:tcW w:w="4140" w:type="dxa"/>
            <w:shd w:val="clear" w:color="auto" w:fill="auto"/>
          </w:tcPr>
          <w:p w14:paraId="51554418" w14:textId="77777777" w:rsidR="00E1018B" w:rsidRPr="00507BB5" w:rsidRDefault="00E1018B" w:rsidP="002E433F">
            <w:pPr>
              <w:spacing w:after="0" w:line="240" w:lineRule="auto"/>
              <w:ind w:right="72"/>
              <w:jc w:val="both"/>
              <w:rPr>
                <w:rFonts w:cs="Kalimati"/>
                <w:sz w:val="16"/>
                <w:szCs w:val="16"/>
              </w:rPr>
            </w:pPr>
            <w:r w:rsidRPr="00507BB5">
              <w:rPr>
                <w:rFonts w:cs="Kalimati" w:hint="cs"/>
                <w:b/>
                <w:bCs/>
                <w:sz w:val="16"/>
                <w:szCs w:val="16"/>
                <w:cs/>
              </w:rPr>
              <w:t>आयोगको माग दावी</w:t>
            </w:r>
          </w:p>
          <w:p w14:paraId="5DC87B6C" w14:textId="77777777" w:rsidR="00B46852" w:rsidRPr="00507BB5" w:rsidRDefault="00B46852" w:rsidP="00EC73A6">
            <w:pPr>
              <w:spacing w:before="53" w:after="0" w:line="240" w:lineRule="auto"/>
              <w:contextualSpacing/>
              <w:jc w:val="both"/>
              <w:rPr>
                <w:rFonts w:ascii="Mangal" w:hAnsi="Mangal" w:cs="Kalimati"/>
                <w:sz w:val="16"/>
                <w:szCs w:val="16"/>
                <w:lang w:bidi="ar-SA"/>
              </w:rPr>
            </w:pPr>
            <w:r w:rsidRPr="00507BB5">
              <w:rPr>
                <w:rFonts w:ascii="Mangal" w:hAnsi="Mangal" w:cs="Kalimati"/>
                <w:b/>
                <w:bCs/>
                <w:sz w:val="16"/>
                <w:szCs w:val="16"/>
                <w:cs/>
                <w:lang w:bidi="hi-IN"/>
              </w:rPr>
              <w:t>प्रतिवादी सुरेन्द्र बहादुर विष्टका हकमाः</w:t>
            </w:r>
            <w:r w:rsidRPr="00507BB5">
              <w:rPr>
                <w:rFonts w:ascii="Mangal" w:hAnsi="Mangal" w:cs="Kalimati"/>
                <w:sz w:val="16"/>
                <w:szCs w:val="16"/>
                <w:cs/>
                <w:lang w:bidi="hi-IN"/>
              </w:rPr>
              <w:t>भ्रष्टाचार निवारण ऐन</w:t>
            </w:r>
            <w:r w:rsidRPr="00507BB5">
              <w:rPr>
                <w:rFonts w:ascii="Mangal" w:hAnsi="Mangal" w:cs="Kalimati"/>
                <w:sz w:val="16"/>
                <w:szCs w:val="16"/>
                <w:lang w:bidi="ar-SA"/>
              </w:rPr>
              <w:t xml:space="preserve">, </w:t>
            </w:r>
            <w:r w:rsidRPr="00507BB5">
              <w:rPr>
                <w:rFonts w:ascii="Mangal" w:hAnsi="Mangal" w:cs="Kalimati"/>
                <w:sz w:val="16"/>
                <w:szCs w:val="16"/>
                <w:cs/>
                <w:lang w:bidi="hi-IN"/>
              </w:rPr>
              <w:t>२०५९ को दफा ८ को उपदफा (१) को देहाय (ङ) बमोजिम झुठा बिल बनाई भुक्तानी दिने कसुर गरेको देखिदा निज प्रतिवादी सुरेन्द्र बहादुर विष्टलाई बढी भुक्तानी दिएको रु. 26</w:t>
            </w:r>
            <w:r w:rsidRPr="00507BB5">
              <w:rPr>
                <w:rFonts w:ascii="Mangal" w:hAnsi="Mangal" w:cs="Kalimati"/>
                <w:sz w:val="16"/>
                <w:szCs w:val="16"/>
                <w:lang w:bidi="ar-SA"/>
              </w:rPr>
              <w:t>,</w:t>
            </w:r>
            <w:r w:rsidRPr="00507BB5">
              <w:rPr>
                <w:rFonts w:ascii="Mangal" w:hAnsi="Mangal" w:cs="Kalimati"/>
                <w:sz w:val="16"/>
                <w:szCs w:val="16"/>
                <w:cs/>
                <w:lang w:bidi="hi-IN"/>
              </w:rPr>
              <w:t>02</w:t>
            </w:r>
            <w:r w:rsidRPr="00507BB5">
              <w:rPr>
                <w:rFonts w:ascii="Mangal" w:hAnsi="Mangal" w:cs="Kalimati"/>
                <w:sz w:val="16"/>
                <w:szCs w:val="16"/>
                <w:lang w:bidi="ar-SA"/>
              </w:rPr>
              <w:t>,</w:t>
            </w:r>
            <w:r w:rsidRPr="00507BB5">
              <w:rPr>
                <w:rFonts w:ascii="Mangal" w:hAnsi="Mangal" w:cs="Kalimati"/>
                <w:sz w:val="16"/>
                <w:szCs w:val="16"/>
                <w:cs/>
                <w:lang w:bidi="hi-IN"/>
              </w:rPr>
              <w:t>556।11 (अक्षरेपी छबिस लाख दुई हजार पाँच सय छपन्न रुपैयाँ र पैसा एघार मात्र) सरकारी हानी नोक्सानीको बिगो कायम गरी भ्रष्टाचार निवारण ऐन</w:t>
            </w:r>
            <w:r w:rsidRPr="00507BB5">
              <w:rPr>
                <w:rFonts w:ascii="Mangal" w:hAnsi="Mangal" w:cs="Kalimati"/>
                <w:sz w:val="16"/>
                <w:szCs w:val="16"/>
                <w:lang w:bidi="ar-SA"/>
              </w:rPr>
              <w:t xml:space="preserve">, </w:t>
            </w:r>
            <w:r w:rsidRPr="00507BB5">
              <w:rPr>
                <w:rFonts w:ascii="Mangal" w:hAnsi="Mangal" w:cs="Kalimati"/>
                <w:sz w:val="16"/>
                <w:szCs w:val="16"/>
                <w:cs/>
                <w:lang w:bidi="hi-IN"/>
              </w:rPr>
              <w:t xml:space="preserve">२०५९ को दफा ८ को उपदफा (१) बमोजिम कैद र जरिवाना गरी सोही दफा बमोजिम बिगो रकम असुल उपर हुन मागदाबी लिइएको। </w:t>
            </w:r>
          </w:p>
          <w:p w14:paraId="6F33B898" w14:textId="77777777" w:rsidR="00B46852" w:rsidRPr="00507BB5" w:rsidRDefault="00B46852" w:rsidP="00EC73A6">
            <w:pPr>
              <w:spacing w:before="53" w:after="0" w:line="240" w:lineRule="auto"/>
              <w:contextualSpacing/>
              <w:jc w:val="both"/>
              <w:rPr>
                <w:rFonts w:ascii="Mangal" w:hAnsi="Mangal" w:cs="Kalimati"/>
                <w:sz w:val="16"/>
                <w:szCs w:val="16"/>
                <w:lang w:bidi="ar-SA"/>
              </w:rPr>
            </w:pPr>
            <w:r w:rsidRPr="00507BB5">
              <w:rPr>
                <w:rFonts w:ascii="Mangal" w:hAnsi="Mangal" w:cs="Kalimati"/>
                <w:b/>
                <w:bCs/>
                <w:sz w:val="16"/>
                <w:szCs w:val="16"/>
                <w:cs/>
                <w:lang w:bidi="hi-IN"/>
              </w:rPr>
              <w:t>प्रतिवादी सन्तोष पाण्डेयका हकमाः</w:t>
            </w:r>
            <w:r w:rsidRPr="00507BB5">
              <w:rPr>
                <w:rFonts w:ascii="Kokila" w:hAnsi="Kokila" w:cs="Kalimati"/>
                <w:sz w:val="16"/>
                <w:szCs w:val="16"/>
                <w:cs/>
                <w:lang w:bidi="hi-IN"/>
              </w:rPr>
              <w:t>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२०५९ को दफा ८ को उपदफा (1) को देहाय (ङ) वमोजिम झुठा बिल बनाई भुक्तानी दिने कसुर गरेको देखिदा निज प्रतिवादी सन्तोष पाण्डेयलाई आ.व. २०७४/75 बढी भुक्तानी दिएको रु. ११</w:t>
            </w:r>
            <w:r w:rsidRPr="00507BB5">
              <w:rPr>
                <w:rFonts w:ascii="Kokila" w:hAnsi="Kokila" w:cs="Kalimati"/>
                <w:sz w:val="16"/>
                <w:szCs w:val="16"/>
                <w:lang w:bidi="ar-SA"/>
              </w:rPr>
              <w:t>,</w:t>
            </w:r>
            <w:r w:rsidRPr="00507BB5">
              <w:rPr>
                <w:rFonts w:ascii="Kokila" w:hAnsi="Kokila" w:cs="Kalimati"/>
                <w:sz w:val="16"/>
                <w:szCs w:val="16"/>
                <w:cs/>
                <w:lang w:bidi="hi-IN"/>
              </w:rPr>
              <w:t>30</w:t>
            </w:r>
            <w:r w:rsidRPr="00507BB5">
              <w:rPr>
                <w:rFonts w:ascii="Kokila" w:hAnsi="Kokila" w:cs="Kalimati"/>
                <w:sz w:val="16"/>
                <w:szCs w:val="16"/>
                <w:lang w:bidi="ar-SA"/>
              </w:rPr>
              <w:t>,</w:t>
            </w:r>
            <w:r w:rsidRPr="00507BB5">
              <w:rPr>
                <w:rFonts w:ascii="Kokila" w:hAnsi="Kokila" w:cs="Kalimati"/>
                <w:sz w:val="16"/>
                <w:szCs w:val="16"/>
                <w:cs/>
                <w:lang w:bidi="hi-IN"/>
              </w:rPr>
              <w:t>272।67 (अक्षरेपी एघार लाख तीस हजार दुई सय बहत्तर रुपैयाँ र पैसा सढसठी मात्र) सरकारी हानी नोक्सानीको बिगो कायम गरी 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 xml:space="preserve">२०५९को दफा ८ को उपदफा (1) बमोजिम कैद र जरिवाना गरी सोही दफा बमोजिम बिगो रकम असुल उपर हुन मागदाबी लिइएको </w:t>
            </w:r>
            <w:r w:rsidRPr="00507BB5">
              <w:rPr>
                <w:rFonts w:cs="Kalimati" w:hint="cs"/>
                <w:sz w:val="16"/>
                <w:szCs w:val="16"/>
                <w:cs/>
                <w:lang w:bidi="hi-IN"/>
              </w:rPr>
              <w:t>।</w:t>
            </w:r>
          </w:p>
          <w:p w14:paraId="2E3DA1AC" w14:textId="77777777" w:rsidR="00B46852" w:rsidRPr="00507BB5" w:rsidRDefault="00B46852" w:rsidP="00EC73A6">
            <w:pPr>
              <w:spacing w:before="53" w:after="0" w:line="240" w:lineRule="auto"/>
              <w:contextualSpacing/>
              <w:jc w:val="both"/>
              <w:rPr>
                <w:rFonts w:ascii="Mangal" w:hAnsi="Mangal" w:cs="Kalimati"/>
                <w:sz w:val="16"/>
                <w:szCs w:val="16"/>
                <w:lang w:bidi="ar-SA"/>
              </w:rPr>
            </w:pPr>
            <w:r w:rsidRPr="00507BB5">
              <w:rPr>
                <w:rFonts w:ascii="Mangal" w:hAnsi="Mangal" w:cs="Kalimati"/>
                <w:b/>
                <w:bCs/>
                <w:sz w:val="16"/>
                <w:szCs w:val="16"/>
                <w:cs/>
                <w:lang w:bidi="hi-IN"/>
              </w:rPr>
              <w:t>प्रतिवादी राजेन्द्र सिंह धामीका हकमाः</w:t>
            </w:r>
            <w:r w:rsidRPr="00507BB5">
              <w:rPr>
                <w:rFonts w:ascii="Kokila" w:hAnsi="Kokila" w:cs="Kalimati"/>
                <w:sz w:val="16"/>
                <w:szCs w:val="16"/>
                <w:cs/>
                <w:lang w:bidi="hi-IN"/>
              </w:rPr>
              <w:t>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२०५९ को दफा ८ को उपदफा (1) को देहाय (ङ) वमोजिम झुठा बिल बनाई भुक्तानी दिने कसुर गरेको देखिदा निज प्रतिवादी राजेन्द्र सिंह धामीलाई आ.व. २०७5/76 बढी भुक्तानी दिएको रु. 14</w:t>
            </w:r>
            <w:r w:rsidRPr="00507BB5">
              <w:rPr>
                <w:rFonts w:ascii="Kokila" w:hAnsi="Kokila" w:cs="Kalimati"/>
                <w:sz w:val="16"/>
                <w:szCs w:val="16"/>
                <w:lang w:bidi="ar-SA"/>
              </w:rPr>
              <w:t>,</w:t>
            </w:r>
            <w:r w:rsidRPr="00507BB5">
              <w:rPr>
                <w:rFonts w:ascii="Kokila" w:hAnsi="Kokila" w:cs="Kalimati"/>
                <w:sz w:val="16"/>
                <w:szCs w:val="16"/>
                <w:cs/>
                <w:lang w:bidi="hi-IN"/>
              </w:rPr>
              <w:t>72</w:t>
            </w:r>
            <w:r w:rsidRPr="00507BB5">
              <w:rPr>
                <w:rFonts w:ascii="Kokila" w:hAnsi="Kokila" w:cs="Kalimati"/>
                <w:sz w:val="16"/>
                <w:szCs w:val="16"/>
                <w:lang w:bidi="ar-SA"/>
              </w:rPr>
              <w:t>,</w:t>
            </w:r>
            <w:r w:rsidRPr="00507BB5">
              <w:rPr>
                <w:rFonts w:ascii="Kokila" w:hAnsi="Kokila" w:cs="Kalimati"/>
                <w:sz w:val="16"/>
                <w:szCs w:val="16"/>
                <w:cs/>
                <w:lang w:bidi="hi-IN"/>
              </w:rPr>
              <w:t>283।43 (अक्षरेपी चौध लाख बहत्तर हजार दुई सय त्रियासी रुपैयाँ र पैसा त्रिचालिस मात्र) सरकारी हानी नोक्सानीको बिगो कायम गरी 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 xml:space="preserve">२०५९को दफा ८ को उपदफा (1) बमोजिम कैद र जरिवाना गरी सोही दफा बमोजिम बिगो रकम असुल उपर हुन मागदाबी लिइएको </w:t>
            </w:r>
            <w:r w:rsidRPr="00507BB5">
              <w:rPr>
                <w:rFonts w:cs="Kalimati" w:hint="cs"/>
                <w:sz w:val="16"/>
                <w:szCs w:val="16"/>
                <w:cs/>
              </w:rPr>
              <w:t>।</w:t>
            </w:r>
          </w:p>
          <w:p w14:paraId="0D70001B" w14:textId="77777777" w:rsidR="00B46852" w:rsidRPr="00507BB5" w:rsidRDefault="00B46852" w:rsidP="00EC73A6">
            <w:pPr>
              <w:spacing w:before="53" w:after="0" w:line="240" w:lineRule="auto"/>
              <w:contextualSpacing/>
              <w:jc w:val="both"/>
              <w:rPr>
                <w:rFonts w:ascii="Mangal" w:hAnsi="Mangal" w:cs="Kalimati"/>
                <w:sz w:val="16"/>
                <w:szCs w:val="16"/>
                <w:lang w:bidi="ar-SA"/>
              </w:rPr>
            </w:pPr>
            <w:r w:rsidRPr="00507BB5">
              <w:rPr>
                <w:rFonts w:ascii="Mangal" w:hAnsi="Mangal" w:cs="Kalimati" w:hint="cs"/>
                <w:b/>
                <w:bCs/>
                <w:sz w:val="16"/>
                <w:szCs w:val="16"/>
                <w:cs/>
                <w:lang w:bidi="hi-IN"/>
              </w:rPr>
              <w:t xml:space="preserve">प्रतिवादी </w:t>
            </w:r>
            <w:r w:rsidRPr="00507BB5">
              <w:rPr>
                <w:rFonts w:ascii="Kokila" w:hAnsi="Kokila" w:cs="Kalimati" w:hint="cs"/>
                <w:b/>
                <w:bCs/>
                <w:sz w:val="16"/>
                <w:szCs w:val="16"/>
                <w:cs/>
                <w:lang w:bidi="hi-IN"/>
              </w:rPr>
              <w:t>दिपक सिंह बिष्ट</w:t>
            </w:r>
            <w:r w:rsidRPr="00507BB5">
              <w:rPr>
                <w:rFonts w:cs="Kalimati" w:hint="cs"/>
                <w:b/>
                <w:bCs/>
                <w:color w:val="000000"/>
                <w:sz w:val="16"/>
                <w:szCs w:val="16"/>
                <w:cs/>
                <w:lang w:bidi="hi-IN"/>
              </w:rPr>
              <w:t>का हकमाः</w:t>
            </w:r>
            <w:r w:rsidRPr="00507BB5">
              <w:rPr>
                <w:rFonts w:ascii="Kokila" w:hAnsi="Kokila" w:cs="Kalimati"/>
                <w:sz w:val="16"/>
                <w:szCs w:val="16"/>
                <w:cs/>
                <w:lang w:bidi="hi-IN"/>
              </w:rPr>
              <w:t>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२०५९ को दफा ८ को उपदफा (1) को देहाय (ङ) वमोजिम झुठा बिल बनाई भुक्तानी दिने कसुर गरेको देखिदा निज प्रतिवादी दिपक सिंह बिष्टलाई बढी भुक्तानी दिएको रु. 26</w:t>
            </w:r>
            <w:r w:rsidRPr="00507BB5">
              <w:rPr>
                <w:rFonts w:ascii="Kokila" w:hAnsi="Kokila" w:cs="Kalimati"/>
                <w:sz w:val="16"/>
                <w:szCs w:val="16"/>
                <w:lang w:bidi="ar-SA"/>
              </w:rPr>
              <w:t>,</w:t>
            </w:r>
            <w:r w:rsidRPr="00507BB5">
              <w:rPr>
                <w:rFonts w:ascii="Kokila" w:hAnsi="Kokila" w:cs="Kalimati"/>
                <w:sz w:val="16"/>
                <w:szCs w:val="16"/>
                <w:cs/>
                <w:lang w:bidi="hi-IN"/>
              </w:rPr>
              <w:t>02</w:t>
            </w:r>
            <w:r w:rsidRPr="00507BB5">
              <w:rPr>
                <w:rFonts w:ascii="Kokila" w:hAnsi="Kokila" w:cs="Kalimati"/>
                <w:sz w:val="16"/>
                <w:szCs w:val="16"/>
                <w:lang w:bidi="ar-SA"/>
              </w:rPr>
              <w:t>,</w:t>
            </w:r>
            <w:r w:rsidRPr="00507BB5">
              <w:rPr>
                <w:rFonts w:ascii="Kokila" w:hAnsi="Kokila" w:cs="Kalimati"/>
                <w:sz w:val="16"/>
                <w:szCs w:val="16"/>
                <w:cs/>
                <w:lang w:bidi="hi-IN"/>
              </w:rPr>
              <w:t xml:space="preserve">556।11 (अक्षरेपी छबिस लाख दुई हजार पाँच सय </w:t>
            </w:r>
            <w:r w:rsidRPr="00507BB5">
              <w:rPr>
                <w:rFonts w:ascii="Kokila" w:hAnsi="Kokila" w:cs="Kalimati"/>
                <w:sz w:val="16"/>
                <w:szCs w:val="16"/>
                <w:cs/>
                <w:lang w:bidi="hi-IN"/>
              </w:rPr>
              <w:lastRenderedPageBreak/>
              <w:t>छपन्न रुपैयाँ र पैसा एघार मात्र) सरकारी हानी नोक्सानीको बिगो कायम गरी 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२०५९को दफा ८ को उपदफा (1) बमोजिम कैद र जरिवाना गरी सोही दफा बमोजिम बिगो रकम असुल उपर हुन मागदाबी लिइएको</w:t>
            </w:r>
            <w:r w:rsidRPr="00507BB5">
              <w:rPr>
                <w:rFonts w:cs="Kalimati" w:hint="cs"/>
                <w:sz w:val="16"/>
                <w:szCs w:val="16"/>
                <w:cs/>
                <w:lang w:bidi="hi-IN"/>
              </w:rPr>
              <w:t xml:space="preserve"> ।</w:t>
            </w:r>
          </w:p>
          <w:p w14:paraId="400BDB28" w14:textId="7327F738" w:rsidR="00277717" w:rsidRPr="00507BB5" w:rsidRDefault="00B46852" w:rsidP="00EC73A6">
            <w:pPr>
              <w:spacing w:before="53" w:after="0" w:line="240" w:lineRule="auto"/>
              <w:contextualSpacing/>
              <w:jc w:val="both"/>
              <w:rPr>
                <w:rFonts w:ascii="Mangal" w:hAnsi="Mangal" w:cs="Kalimati"/>
                <w:sz w:val="16"/>
                <w:szCs w:val="16"/>
                <w:lang w:bidi="ar-SA"/>
              </w:rPr>
            </w:pPr>
            <w:r w:rsidRPr="00507BB5">
              <w:rPr>
                <w:rFonts w:ascii="Mangal" w:hAnsi="Mangal" w:cs="Kalimati" w:hint="cs"/>
                <w:b/>
                <w:bCs/>
                <w:sz w:val="16"/>
                <w:szCs w:val="16"/>
                <w:cs/>
                <w:lang w:bidi="hi-IN"/>
              </w:rPr>
              <w:t xml:space="preserve">प्रतिवादीहरु </w:t>
            </w:r>
            <w:r w:rsidRPr="00507BB5">
              <w:rPr>
                <w:rFonts w:ascii="Kokila" w:hAnsi="Kokila" w:cs="Kalimati" w:hint="cs"/>
                <w:b/>
                <w:bCs/>
                <w:sz w:val="16"/>
                <w:szCs w:val="16"/>
                <w:cs/>
                <w:lang w:bidi="hi-IN"/>
              </w:rPr>
              <w:t>जनक राज जोशी</w:t>
            </w:r>
            <w:r w:rsidRPr="00507BB5">
              <w:rPr>
                <w:rFonts w:ascii="Kokila" w:hAnsi="Kokila" w:cs="Kalimati" w:hint="cs"/>
                <w:b/>
                <w:bCs/>
                <w:sz w:val="16"/>
                <w:szCs w:val="16"/>
                <w:rtl/>
                <w:cs/>
                <w:lang w:bidi="ar-SA"/>
              </w:rPr>
              <w:t>,</w:t>
            </w:r>
            <w:r w:rsidRPr="00507BB5">
              <w:rPr>
                <w:rFonts w:ascii="Kokila" w:hAnsi="Kokila" w:cs="Kalimati"/>
                <w:b/>
                <w:bCs/>
                <w:sz w:val="16"/>
                <w:szCs w:val="16"/>
                <w:cs/>
                <w:lang w:bidi="hi-IN"/>
              </w:rPr>
              <w:t>धनन्जय जोशी</w:t>
            </w:r>
            <w:r w:rsidRPr="00507BB5">
              <w:rPr>
                <w:rFonts w:ascii="Kokila" w:hAnsi="Kokila" w:cs="Kalimati" w:hint="cs"/>
                <w:b/>
                <w:bCs/>
                <w:sz w:val="16"/>
                <w:szCs w:val="16"/>
                <w:cs/>
                <w:lang w:bidi="hi-IN"/>
              </w:rPr>
              <w:t xml:space="preserve"> तथा </w:t>
            </w:r>
            <w:r w:rsidRPr="00507BB5">
              <w:rPr>
                <w:rFonts w:ascii="Kokila" w:hAnsi="Kokila" w:cs="Kalimati"/>
                <w:b/>
                <w:bCs/>
                <w:sz w:val="16"/>
                <w:szCs w:val="16"/>
                <w:cs/>
                <w:lang w:bidi="hi-IN"/>
              </w:rPr>
              <w:t xml:space="preserve">जानकी </w:t>
            </w:r>
            <w:r w:rsidRPr="00507BB5">
              <w:rPr>
                <w:rFonts w:ascii="Kokila" w:hAnsi="Kokila" w:cs="Kalimati" w:hint="cs"/>
                <w:b/>
                <w:bCs/>
                <w:sz w:val="16"/>
                <w:szCs w:val="16"/>
                <w:cs/>
                <w:lang w:bidi="hi-IN"/>
              </w:rPr>
              <w:t xml:space="preserve">बडु </w:t>
            </w:r>
            <w:r w:rsidRPr="00507BB5">
              <w:rPr>
                <w:rFonts w:ascii="Kokila" w:hAnsi="Kokila" w:cs="Kalimati"/>
                <w:b/>
                <w:bCs/>
                <w:sz w:val="16"/>
                <w:szCs w:val="16"/>
                <w:cs/>
                <w:lang w:bidi="hi-IN"/>
              </w:rPr>
              <w:t>जोशी</w:t>
            </w:r>
            <w:r w:rsidRPr="00507BB5">
              <w:rPr>
                <w:rFonts w:cs="Kalimati" w:hint="cs"/>
                <w:b/>
                <w:bCs/>
                <w:color w:val="000000"/>
                <w:sz w:val="16"/>
                <w:szCs w:val="16"/>
                <w:cs/>
                <w:lang w:bidi="hi-IN"/>
              </w:rPr>
              <w:t>का हकमाः</w:t>
            </w:r>
            <w:r w:rsidRPr="00507BB5">
              <w:rPr>
                <w:rFonts w:ascii="Kokila" w:hAnsi="Kokila" w:cs="Kalimati"/>
                <w:sz w:val="16"/>
                <w:szCs w:val="16"/>
                <w:cs/>
                <w:lang w:bidi="hi-IN"/>
              </w:rPr>
              <w:t>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२०५९ को दफा ८ को उपदफा (४) वमोजिमको कसुर गरेको देखिदा निज प्रतिवादी जनक राज जोशी</w:t>
            </w:r>
            <w:r w:rsidRPr="00507BB5">
              <w:rPr>
                <w:rFonts w:ascii="Kokila" w:hAnsi="Kokila" w:cs="Kalimati"/>
                <w:sz w:val="16"/>
                <w:szCs w:val="16"/>
                <w:lang w:bidi="ar-SA"/>
              </w:rPr>
              <w:t xml:space="preserve">, </w:t>
            </w:r>
            <w:r w:rsidRPr="00507BB5">
              <w:rPr>
                <w:rFonts w:ascii="Kokila" w:hAnsi="Kokila" w:cs="Kalimati"/>
                <w:sz w:val="16"/>
                <w:szCs w:val="16"/>
                <w:cs/>
                <w:lang w:bidi="hi-IN"/>
              </w:rPr>
              <w:t>धनन्जय जोशी तथा जानकी बडू जोशी लाई निजहरुले बढी भुक्तानी लिएको रकम रु. 26</w:t>
            </w:r>
            <w:r w:rsidRPr="00507BB5">
              <w:rPr>
                <w:rFonts w:ascii="Kokila" w:hAnsi="Kokila" w:cs="Kalimati"/>
                <w:sz w:val="16"/>
                <w:szCs w:val="16"/>
                <w:lang w:bidi="ar-SA"/>
              </w:rPr>
              <w:t>,</w:t>
            </w:r>
            <w:r w:rsidRPr="00507BB5">
              <w:rPr>
                <w:rFonts w:ascii="Kokila" w:hAnsi="Kokila" w:cs="Kalimati"/>
                <w:sz w:val="16"/>
                <w:szCs w:val="16"/>
                <w:cs/>
                <w:lang w:bidi="hi-IN"/>
              </w:rPr>
              <w:t>02</w:t>
            </w:r>
            <w:r w:rsidRPr="00507BB5">
              <w:rPr>
                <w:rFonts w:ascii="Kokila" w:hAnsi="Kokila" w:cs="Kalimati"/>
                <w:sz w:val="16"/>
                <w:szCs w:val="16"/>
                <w:lang w:bidi="ar-SA"/>
              </w:rPr>
              <w:t>,</w:t>
            </w:r>
            <w:r w:rsidRPr="00507BB5">
              <w:rPr>
                <w:rFonts w:ascii="Kokila" w:hAnsi="Kokila" w:cs="Kalimati"/>
                <w:sz w:val="16"/>
                <w:szCs w:val="16"/>
                <w:cs/>
                <w:lang w:bidi="hi-IN"/>
              </w:rPr>
              <w:t>556।11 (अक्षरेपी छबिस लाख दुई हजार पाँच सय छपन्न रुपैयाँ र पैसा एघार मात्र) सरकारी हानी नोक्सानीको बिगो कायम गरी भ्रष्टाचार निवारण ऐन</w:t>
            </w:r>
            <w:r w:rsidRPr="00507BB5">
              <w:rPr>
                <w:rFonts w:ascii="Kokila" w:hAnsi="Kokila" w:cs="Kalimati"/>
                <w:sz w:val="16"/>
                <w:szCs w:val="16"/>
                <w:lang w:bidi="ar-SA"/>
              </w:rPr>
              <w:t xml:space="preserve">, </w:t>
            </w:r>
            <w:r w:rsidRPr="00507BB5">
              <w:rPr>
                <w:rFonts w:ascii="Kokila" w:hAnsi="Kokila" w:cs="Kalimati"/>
                <w:sz w:val="16"/>
                <w:szCs w:val="16"/>
                <w:cs/>
                <w:lang w:bidi="hi-IN"/>
              </w:rPr>
              <w:t xml:space="preserve">२०५९को दफा ८ को उपदफा (४) बमोजिम सजाय गरी सोही दफा बमोजिम बिगो रकम समेत जफत हुन मागदाबी लिइएको </w:t>
            </w:r>
            <w:r w:rsidRPr="00507BB5">
              <w:rPr>
                <w:rFonts w:cs="Kalimati" w:hint="cs"/>
                <w:sz w:val="16"/>
                <w:szCs w:val="16"/>
                <w:cs/>
              </w:rPr>
              <w:t>।</w:t>
            </w:r>
          </w:p>
          <w:p w14:paraId="6C8449BD" w14:textId="582CBB2F" w:rsidR="00E1018B" w:rsidRPr="00507BB5" w:rsidRDefault="00E1018B" w:rsidP="00AA6042">
            <w:pPr>
              <w:spacing w:before="53" w:after="0" w:line="240" w:lineRule="auto"/>
              <w:contextualSpacing/>
              <w:jc w:val="both"/>
              <w:rPr>
                <w:rFonts w:cs="Kalimati"/>
                <w:b/>
                <w:bCs/>
                <w:sz w:val="16"/>
                <w:szCs w:val="16"/>
              </w:rPr>
            </w:pPr>
            <w:r w:rsidRPr="00507BB5">
              <w:rPr>
                <w:rFonts w:cs="Kalimati" w:hint="cs"/>
                <w:b/>
                <w:bCs/>
                <w:sz w:val="16"/>
                <w:szCs w:val="16"/>
                <w:cs/>
              </w:rPr>
              <w:t>अदालतको फैसला</w:t>
            </w:r>
          </w:p>
          <w:p w14:paraId="0C6A4AFD" w14:textId="77777777" w:rsidR="00B46852" w:rsidRPr="00507BB5" w:rsidRDefault="00B46852" w:rsidP="00B46852">
            <w:pPr>
              <w:spacing w:after="0" w:line="240" w:lineRule="auto"/>
              <w:ind w:left="360"/>
              <w:jc w:val="both"/>
              <w:rPr>
                <w:rFonts w:ascii="Kokila" w:hAnsi="Kokila" w:cs="Kalimati"/>
                <w:sz w:val="16"/>
                <w:szCs w:val="16"/>
              </w:rPr>
            </w:pPr>
            <w:r w:rsidRPr="00507BB5">
              <w:rPr>
                <w:rFonts w:ascii="Kokila" w:hAnsi="Kokila" w:cs="Kalimati" w:hint="cs"/>
                <w:sz w:val="16"/>
                <w:szCs w:val="16"/>
                <w:cs/>
              </w:rPr>
              <w:t>प्रतिवादीहरुले आरोप दावीबाट सफाई पाउने गरी फैसला भएको ।</w:t>
            </w:r>
          </w:p>
          <w:p w14:paraId="6EC61A8C" w14:textId="4F0BA29D" w:rsidR="00AB0040" w:rsidRPr="00507BB5" w:rsidRDefault="00AB0040" w:rsidP="00B46852">
            <w:pPr>
              <w:spacing w:after="0" w:line="240" w:lineRule="auto"/>
              <w:jc w:val="both"/>
              <w:rPr>
                <w:rFonts w:cs="Kalimati"/>
                <w:sz w:val="16"/>
                <w:szCs w:val="16"/>
              </w:rPr>
            </w:pPr>
          </w:p>
        </w:tc>
        <w:tc>
          <w:tcPr>
            <w:tcW w:w="2610" w:type="dxa"/>
            <w:shd w:val="clear" w:color="auto" w:fill="auto"/>
          </w:tcPr>
          <w:p w14:paraId="40F56F62" w14:textId="1C2C38B3" w:rsidR="00AB0040" w:rsidRPr="00507BB5" w:rsidRDefault="00AB0040" w:rsidP="005E6A79">
            <w:pPr>
              <w:spacing w:after="0" w:line="240" w:lineRule="auto"/>
              <w:jc w:val="both"/>
              <w:rPr>
                <w:rFonts w:ascii="Arial" w:eastAsiaTheme="minorHAnsi" w:hAnsi="Arial" w:cs="Kalimati"/>
                <w:b/>
                <w:bCs/>
                <w:sz w:val="16"/>
                <w:szCs w:val="16"/>
              </w:rPr>
            </w:pPr>
          </w:p>
          <w:p w14:paraId="0C01C93B" w14:textId="77777777" w:rsidR="00B46852" w:rsidRPr="00507BB5" w:rsidRDefault="00B46852" w:rsidP="00EC73A6">
            <w:pPr>
              <w:spacing w:after="0" w:line="240" w:lineRule="auto"/>
              <w:contextualSpacing/>
              <w:jc w:val="both"/>
              <w:rPr>
                <w:rFonts w:ascii="Kokila" w:hAnsi="Kokila" w:cs="Kalimati"/>
                <w:sz w:val="16"/>
                <w:szCs w:val="16"/>
              </w:rPr>
            </w:pPr>
            <w:r w:rsidRPr="00507BB5">
              <w:rPr>
                <w:rFonts w:ascii="Kokila" w:hAnsi="Kokila" w:cs="Kalimati" w:hint="cs"/>
                <w:sz w:val="16"/>
                <w:szCs w:val="16"/>
                <w:cs/>
              </w:rPr>
              <w:t>प्रतिवादीहरुले अनुसन्धान अधिकारी तथा अदालत समक्ष इन्कार रही बयान गरेको ।</w:t>
            </w:r>
          </w:p>
          <w:p w14:paraId="3B91868B" w14:textId="77777777" w:rsidR="00B46852" w:rsidRPr="00507BB5" w:rsidRDefault="00B46852" w:rsidP="00EC73A6">
            <w:pPr>
              <w:spacing w:after="0" w:line="240" w:lineRule="auto"/>
              <w:contextualSpacing/>
              <w:jc w:val="both"/>
              <w:rPr>
                <w:rFonts w:ascii="Kokila" w:hAnsi="Kokila" w:cs="Kalimati"/>
                <w:sz w:val="16"/>
                <w:szCs w:val="16"/>
              </w:rPr>
            </w:pPr>
            <w:r w:rsidRPr="00507BB5">
              <w:rPr>
                <w:rFonts w:ascii="Kokila" w:hAnsi="Kokila" w:cs="Kalimati" w:hint="cs"/>
                <w:sz w:val="16"/>
                <w:szCs w:val="16"/>
                <w:cs/>
              </w:rPr>
              <w:t>कार्यसम्पन्न भइसकेको तीन वर्षपछि गरेको स्थलगत निरीक्षणमा पहाडी क्षेत्रको भिरालो सतहमा लामो समयको झरी वर्षाका कारण बाढी पहिरो गएर बनेको निर्मित संरचना उही रुपमा हुन नसक्ने देखिएको ।</w:t>
            </w:r>
          </w:p>
          <w:p w14:paraId="227A103F" w14:textId="2E299339" w:rsidR="005F17B9" w:rsidRPr="00507BB5" w:rsidRDefault="005F17B9" w:rsidP="00EC73A6">
            <w:pPr>
              <w:pStyle w:val="ListParagraph"/>
              <w:spacing w:after="0" w:line="240" w:lineRule="auto"/>
              <w:ind w:left="1140"/>
              <w:jc w:val="both"/>
              <w:rPr>
                <w:rFonts w:ascii="Kokila" w:hAnsi="Kokila" w:cs="Kalimati"/>
                <w:sz w:val="16"/>
                <w:szCs w:val="16"/>
              </w:rPr>
            </w:pPr>
          </w:p>
          <w:p w14:paraId="65A67D9A" w14:textId="526F87C9" w:rsidR="00AB0040" w:rsidRPr="00507BB5" w:rsidRDefault="00AB0040" w:rsidP="005F17B9">
            <w:pPr>
              <w:spacing w:after="0" w:line="240" w:lineRule="auto"/>
              <w:jc w:val="both"/>
              <w:rPr>
                <w:rFonts w:ascii="Kokila" w:hAnsi="Kokila" w:cs="Kalimati"/>
                <w:sz w:val="16"/>
                <w:szCs w:val="16"/>
              </w:rPr>
            </w:pPr>
          </w:p>
        </w:tc>
        <w:tc>
          <w:tcPr>
            <w:tcW w:w="6727" w:type="dxa"/>
            <w:shd w:val="clear" w:color="auto" w:fill="auto"/>
          </w:tcPr>
          <w:p w14:paraId="4C8042BE" w14:textId="77777777" w:rsidR="003A6027" w:rsidRPr="003A6027" w:rsidRDefault="003A6027" w:rsidP="003A6027">
            <w:pPr>
              <w:numPr>
                <w:ilvl w:val="0"/>
                <w:numId w:val="10"/>
              </w:numPr>
              <w:spacing w:before="53" w:after="0" w:line="240" w:lineRule="auto"/>
              <w:contextualSpacing/>
              <w:jc w:val="both"/>
              <w:rPr>
                <w:rFonts w:ascii="Mangal" w:hAnsi="Mangal" w:cs="Kalimati"/>
                <w:sz w:val="16"/>
                <w:szCs w:val="16"/>
                <w:lang w:bidi="ar-SA"/>
              </w:rPr>
            </w:pPr>
            <w:r w:rsidRPr="003A6027">
              <w:rPr>
                <w:rFonts w:ascii="Mangal" w:hAnsi="Mangal" w:cs="Kalimati" w:hint="cs"/>
                <w:sz w:val="16"/>
                <w:szCs w:val="16"/>
                <w:cs/>
                <w:lang w:bidi="hi-IN"/>
              </w:rPr>
              <w:t>प्रतिवादी</w:t>
            </w:r>
            <w:r w:rsidRPr="003A6027">
              <w:rPr>
                <w:rFonts w:ascii="Mangal" w:hAnsi="Mangal" w:cs="Kalimati" w:hint="cs"/>
                <w:sz w:val="16"/>
                <w:szCs w:val="16"/>
                <w:cs/>
              </w:rPr>
              <w:t xml:space="preserve"> </w:t>
            </w:r>
            <w:r w:rsidRPr="003A6027">
              <w:rPr>
                <w:rFonts w:ascii="Mangal" w:hAnsi="Mangal" w:cs="Kalimati" w:hint="cs"/>
                <w:sz w:val="16"/>
                <w:szCs w:val="16"/>
                <w:cs/>
                <w:lang w:bidi="hi-IN"/>
              </w:rPr>
              <w:t>सुरेन्द्रबहादुरविष्ट</w:t>
            </w:r>
            <w:r w:rsidRPr="003A6027">
              <w:rPr>
                <w:rFonts w:ascii="Mangal" w:hAnsi="Mangal" w:cs="Kalimati" w:hint="cs"/>
                <w:sz w:val="16"/>
                <w:szCs w:val="16"/>
                <w:cs/>
              </w:rPr>
              <w:t xml:space="preserve"> </w:t>
            </w:r>
            <w:r w:rsidRPr="003A6027">
              <w:rPr>
                <w:rFonts w:ascii="Mangal" w:hAnsi="Mangal" w:cs="Kalimati" w:hint="cs"/>
                <w:sz w:val="16"/>
                <w:szCs w:val="16"/>
                <w:cs/>
                <w:lang w:bidi="hi-IN"/>
              </w:rPr>
              <w:t>शैल्यशिखर</w:t>
            </w:r>
            <w:r w:rsidRPr="003A6027">
              <w:rPr>
                <w:rFonts w:ascii="Mangal" w:hAnsi="Mangal" w:cs="Kalimati" w:hint="cs"/>
                <w:sz w:val="16"/>
                <w:szCs w:val="16"/>
                <w:cs/>
              </w:rPr>
              <w:t xml:space="preserve"> </w:t>
            </w:r>
            <w:r w:rsidRPr="003A6027">
              <w:rPr>
                <w:rFonts w:ascii="Mangal" w:hAnsi="Mangal" w:cs="Kalimati" w:hint="cs"/>
                <w:sz w:val="16"/>
                <w:szCs w:val="16"/>
                <w:cs/>
                <w:lang w:bidi="hi-IN"/>
              </w:rPr>
              <w:t>नगरपालिकाका</w:t>
            </w:r>
            <w:r w:rsidRPr="003A6027">
              <w:rPr>
                <w:rFonts w:ascii="Mangal" w:hAnsi="Mangal" w:cs="Kalimati" w:hint="cs"/>
                <w:sz w:val="16"/>
                <w:szCs w:val="16"/>
                <w:cs/>
              </w:rPr>
              <w:t xml:space="preserve"> </w:t>
            </w:r>
            <w:r w:rsidRPr="003A6027">
              <w:rPr>
                <w:rFonts w:ascii="Mangal" w:hAnsi="Mangal" w:cs="Kalimati" w:hint="cs"/>
                <w:sz w:val="16"/>
                <w:szCs w:val="16"/>
                <w:cs/>
                <w:lang w:bidi="hi-IN"/>
              </w:rPr>
              <w:t>निमित्तप्रमुख</w:t>
            </w:r>
            <w:r w:rsidRPr="003A6027">
              <w:rPr>
                <w:rFonts w:ascii="Mangal" w:hAnsi="Mangal" w:cs="Kalimati" w:hint="cs"/>
                <w:sz w:val="16"/>
                <w:szCs w:val="16"/>
                <w:cs/>
              </w:rPr>
              <w:t xml:space="preserve"> </w:t>
            </w:r>
            <w:r w:rsidRPr="003A6027">
              <w:rPr>
                <w:rFonts w:ascii="Mangal" w:hAnsi="Mangal" w:cs="Kalimati" w:hint="cs"/>
                <w:sz w:val="16"/>
                <w:szCs w:val="16"/>
                <w:cs/>
                <w:lang w:bidi="hi-IN"/>
              </w:rPr>
              <w:t>प्रशासकीयअधिकृतका</w:t>
            </w:r>
            <w:r w:rsidRPr="003A6027">
              <w:rPr>
                <w:rFonts w:ascii="Mangal" w:hAnsi="Mangal" w:cs="Kalimati" w:hint="cs"/>
                <w:sz w:val="16"/>
                <w:szCs w:val="16"/>
                <w:cs/>
              </w:rPr>
              <w:t xml:space="preserve"> </w:t>
            </w:r>
            <w:r w:rsidRPr="003A6027">
              <w:rPr>
                <w:rFonts w:ascii="Mangal" w:hAnsi="Mangal" w:cs="Kalimati" w:hint="cs"/>
                <w:sz w:val="16"/>
                <w:szCs w:val="16"/>
                <w:cs/>
                <w:lang w:bidi="hi-IN"/>
              </w:rPr>
              <w:t>रुपमा</w:t>
            </w:r>
            <w:r w:rsidRPr="003A6027">
              <w:rPr>
                <w:rFonts w:ascii="Mangal" w:hAnsi="Mangal" w:cs="Kalimati" w:hint="cs"/>
                <w:sz w:val="16"/>
                <w:szCs w:val="16"/>
                <w:cs/>
              </w:rPr>
              <w:t xml:space="preserve"> </w:t>
            </w:r>
            <w:r w:rsidRPr="003A6027">
              <w:rPr>
                <w:rFonts w:ascii="Mangal" w:hAnsi="Mangal" w:cs="Kalimati" w:hint="cs"/>
                <w:sz w:val="16"/>
                <w:szCs w:val="16"/>
                <w:cs/>
                <w:lang w:bidi="hi-IN"/>
              </w:rPr>
              <w:t>रहँदा</w:t>
            </w:r>
            <w:r w:rsidRPr="003A6027">
              <w:rPr>
                <w:rFonts w:ascii="Mangal" w:hAnsi="Mangal" w:cs="Kalimati" w:hint="cs"/>
                <w:sz w:val="16"/>
                <w:szCs w:val="16"/>
                <w:cs/>
              </w:rPr>
              <w:t xml:space="preserve"> </w:t>
            </w:r>
            <w:r w:rsidRPr="003A6027">
              <w:rPr>
                <w:rFonts w:ascii="Mangal" w:hAnsi="Mangal" w:cs="Kalimati" w:hint="cs"/>
                <w:sz w:val="16"/>
                <w:szCs w:val="16"/>
                <w:cs/>
                <w:lang w:bidi="hi-IN"/>
              </w:rPr>
              <w:t>सार्वजनिक</w:t>
            </w:r>
            <w:r w:rsidRPr="003A6027">
              <w:rPr>
                <w:rFonts w:ascii="Mangal" w:hAnsi="Mangal" w:cs="Kalimati" w:hint="cs"/>
                <w:sz w:val="16"/>
                <w:szCs w:val="16"/>
                <w:cs/>
              </w:rPr>
              <w:t xml:space="preserve"> </w:t>
            </w:r>
            <w:r w:rsidRPr="003A6027">
              <w:rPr>
                <w:rFonts w:ascii="Mangal" w:hAnsi="Mangal" w:cs="Kalimati" w:hint="cs"/>
                <w:sz w:val="16"/>
                <w:szCs w:val="16"/>
                <w:cs/>
                <w:lang w:bidi="hi-IN"/>
              </w:rPr>
              <w:t>खर्चको</w:t>
            </w:r>
            <w:r w:rsidRPr="003A6027">
              <w:rPr>
                <w:rFonts w:ascii="Mangal" w:hAnsi="Mangal" w:cs="Kalimati" w:hint="cs"/>
                <w:sz w:val="16"/>
                <w:szCs w:val="16"/>
                <w:cs/>
              </w:rPr>
              <w:t xml:space="preserve"> </w:t>
            </w:r>
            <w:r w:rsidRPr="003A6027">
              <w:rPr>
                <w:rFonts w:ascii="Mangal" w:hAnsi="Mangal" w:cs="Kalimati" w:hint="cs"/>
                <w:sz w:val="16"/>
                <w:szCs w:val="16"/>
                <w:cs/>
                <w:lang w:bidi="hi-IN"/>
              </w:rPr>
              <w:t>मितव्यय</w:t>
            </w:r>
            <w:r w:rsidRPr="003A6027">
              <w:rPr>
                <w:rFonts w:ascii="Mangal" w:hAnsi="Mangal" w:cs="Kalimati"/>
                <w:sz w:val="16"/>
                <w:szCs w:val="16"/>
                <w:cs/>
                <w:lang w:bidi="hi-IN"/>
              </w:rPr>
              <w:t xml:space="preserve">ितामा अभिभावकीय भूमिका निर्वाह गर्नु पर्नेमा निजले आ.व. २०७४/७५ र आ.व. २०७५/७६ मा संचालित पनेबाज बन्तोली बगौरा सडक खन्ने कार्यमा फिल्डको वास्तविक तथ्य बँग्याई कटिङ गर्दा बढी दररेट रहेको </w:t>
            </w:r>
            <w:r w:rsidRPr="003A6027">
              <w:rPr>
                <w:rFonts w:ascii="Mangal" w:hAnsi="Mangal" w:cs="Kalimati"/>
                <w:sz w:val="16"/>
                <w:szCs w:val="16"/>
                <w:lang w:bidi="hi-IN"/>
              </w:rPr>
              <w:t xml:space="preserve">Hard Rock </w:t>
            </w:r>
            <w:r w:rsidRPr="003A6027">
              <w:rPr>
                <w:rFonts w:ascii="Mangal" w:hAnsi="Mangal" w:cs="Kalimati"/>
                <w:sz w:val="16"/>
                <w:szCs w:val="16"/>
                <w:cs/>
                <w:lang w:bidi="hi-IN"/>
              </w:rPr>
              <w:t xml:space="preserve">को परिमाण अस्वाभाविक रुपमा बढी मूल्याङ्कन गरी नापी किताबमा चढाई हस्ताक्षर गरी निर्माणस्थलमा भए गरेको कार्य भन्दा बढी तथा साईटमा नगरे नगराएको परिमाणको झुठा बिल भर्पाई तथा कार्यसम्पन्न प्रतिवेदन स्वीकृत गरी बढी भुक्तानी दिएको </w:t>
            </w:r>
            <w:r w:rsidRPr="003A6027">
              <w:rPr>
                <w:rFonts w:ascii="Mangal" w:hAnsi="Mangal" w:cs="Kalimati" w:hint="cs"/>
                <w:sz w:val="16"/>
                <w:szCs w:val="16"/>
                <w:cs/>
              </w:rPr>
              <w:t xml:space="preserve">तथ्य मिसिल संलग्न प्राविधिक प्रतिवेदन, घटनास्थल मुचुल्का, वादी नेपाल सरकारका साक्षीहरुको बकपत्र समेतबाट देखिन्छ । उक्त </w:t>
            </w:r>
            <w:r w:rsidRPr="003A6027">
              <w:rPr>
                <w:rFonts w:ascii="Mangal" w:hAnsi="Mangal" w:cs="Kalimati"/>
                <w:sz w:val="16"/>
                <w:szCs w:val="16"/>
                <w:cs/>
                <w:lang w:bidi="hi-IN"/>
              </w:rPr>
              <w:t xml:space="preserve">नगरपालिकाका ईन्जिनियर </w:t>
            </w:r>
            <w:r w:rsidRPr="003A6027">
              <w:rPr>
                <w:rFonts w:ascii="Mangal" w:hAnsi="Mangal" w:cs="Kalimati" w:hint="cs"/>
                <w:sz w:val="16"/>
                <w:szCs w:val="16"/>
                <w:cs/>
              </w:rPr>
              <w:t xml:space="preserve">प्रतिवादी </w:t>
            </w:r>
            <w:r w:rsidRPr="003A6027">
              <w:rPr>
                <w:rFonts w:ascii="Mangal" w:hAnsi="Mangal" w:cs="Kalimati"/>
                <w:sz w:val="16"/>
                <w:szCs w:val="16"/>
                <w:cs/>
                <w:lang w:bidi="hi-IN"/>
              </w:rPr>
              <w:t xml:space="preserve">सन्तोष पाण्डेयले आ.व. २०७४/75 मा संचालित पनेबाज बन्तोली बगौरा सडक खन्ने कार्यमा  फिल्डको वास्तविक तथ्य बँग्याई कटिङ गर्दा बढी दररेट रहेको </w:t>
            </w:r>
            <w:r w:rsidRPr="003A6027">
              <w:rPr>
                <w:rFonts w:ascii="Mangal" w:hAnsi="Mangal" w:cs="Kalimati"/>
                <w:sz w:val="16"/>
                <w:szCs w:val="16"/>
                <w:lang w:bidi="hi-IN"/>
              </w:rPr>
              <w:t xml:space="preserve">Hard Rock </w:t>
            </w:r>
            <w:r w:rsidRPr="003A6027">
              <w:rPr>
                <w:rFonts w:ascii="Mangal" w:hAnsi="Mangal" w:cs="Kalimati"/>
                <w:sz w:val="16"/>
                <w:szCs w:val="16"/>
                <w:cs/>
                <w:lang w:bidi="hi-IN"/>
              </w:rPr>
              <w:t xml:space="preserve">को परिमाण अस्वभाविक रुपमा बढी मूल्याङ्कन गरी नापी किताबमा चढाई हस्ताक्षर सहित सहमती जनाई निर्माणस्थलमा भए गरेको कार्य भन्दा बढी तथा साईटमा नगरे नगराएको परिमाणको झुठा बिल भर्पाई तथा कार्यसम्पन्न प्रतिवेदन बनाएको </w:t>
            </w:r>
            <w:r w:rsidRPr="003A6027">
              <w:rPr>
                <w:rFonts w:ascii="Mangal" w:hAnsi="Mangal" w:cs="Kalimati" w:hint="cs"/>
                <w:sz w:val="16"/>
                <w:szCs w:val="16"/>
                <w:cs/>
              </w:rPr>
              <w:t>पाइन्छ</w:t>
            </w:r>
            <w:r w:rsidRPr="003A6027">
              <w:rPr>
                <w:rFonts w:ascii="Mangal" w:hAnsi="Mangal" w:cs="Kalimati"/>
                <w:sz w:val="16"/>
                <w:szCs w:val="16"/>
                <w:cs/>
                <w:lang w:bidi="hi-IN"/>
              </w:rPr>
              <w:t xml:space="preserve"> ।नगरपालिकाका तत्कालिन ईन्जिनियर राजेन्द्र सिंह धामीले आ.व. २०७5/76 मा संचालित पनेबाज बन्तोली बगौरा सडक खन्ने कार्यमा  फिल्डको वास्तविक तथ्य बँग्याई कटिङ गर्दा बढी दररेट लाग्ने </w:t>
            </w:r>
            <w:r w:rsidRPr="003A6027">
              <w:rPr>
                <w:rFonts w:ascii="Mangal" w:hAnsi="Mangal" w:cs="Kalimati"/>
                <w:sz w:val="16"/>
                <w:szCs w:val="16"/>
                <w:lang w:bidi="hi-IN"/>
              </w:rPr>
              <w:t xml:space="preserve">Hard Rock </w:t>
            </w:r>
            <w:r w:rsidRPr="003A6027">
              <w:rPr>
                <w:rFonts w:ascii="Mangal" w:hAnsi="Mangal" w:cs="Kalimati"/>
                <w:sz w:val="16"/>
                <w:szCs w:val="16"/>
                <w:cs/>
                <w:lang w:bidi="hi-IN"/>
              </w:rPr>
              <w:t xml:space="preserve">को परिमाण अस्वभाविक रुपमा बढी मूल्याङ्कन गरी नापी किताबमा चढाई हस्ताक्षर सहित सहमती जनाई निर्माणस्थलमा भए गरेको कार्य भन्दा बढी तथा साईटमा नगरे नगराएको परिमाणको झुठा बिल भर्पाई बनाएको तथा सब-ईन्जिनियर दिपक सिंह बिष्टले आ.व. २०७४/75 र आ.व. २०७५/७६ मा संचालित पनेबाज बन्तोली बगौरा सडक खन्ने कार्यमा  फिल्डको वास्तविक तथ्य बँग्याई कटिङ गर्दा बढी दररेट रहेको </w:t>
            </w:r>
            <w:r w:rsidRPr="003A6027">
              <w:rPr>
                <w:rFonts w:ascii="Mangal" w:hAnsi="Mangal" w:cs="Kalimati"/>
                <w:sz w:val="16"/>
                <w:szCs w:val="16"/>
                <w:lang w:bidi="hi-IN"/>
              </w:rPr>
              <w:t xml:space="preserve">Hard Rock </w:t>
            </w:r>
            <w:r w:rsidRPr="003A6027">
              <w:rPr>
                <w:rFonts w:ascii="Mangal" w:hAnsi="Mangal" w:cs="Kalimati"/>
                <w:sz w:val="16"/>
                <w:szCs w:val="16"/>
                <w:cs/>
                <w:lang w:bidi="hi-IN"/>
              </w:rPr>
              <w:t xml:space="preserve">को परिमाण अस्वभाविक रुपमा बढी मूल्याङ्कन गरी नापी किताबमा चढाई हस्ताक्षर गरी निर्माणस्थलमा भए गरेको कार्य भन्दा बढी तथा साईटमा नगरे नगराएको परिमाणको झुठा बिल भर्पाई तथा कार्यसम्पन्न प्रतिवेदन बनाएको </w:t>
            </w:r>
            <w:r w:rsidRPr="003A6027">
              <w:rPr>
                <w:rFonts w:ascii="Mangal" w:hAnsi="Mangal" w:cs="Kalimati" w:hint="cs"/>
                <w:sz w:val="16"/>
                <w:szCs w:val="16"/>
                <w:cs/>
              </w:rPr>
              <w:t>कार्य प्रथम दृष्टिमै कानुन विपरीत देखिएको अवस्थामा प्रतिवादीहरुलाई सफाई दिने गरी भएको फैसला त्रुटिपूर्ण हुँदा बदरभागी छ ।</w:t>
            </w:r>
          </w:p>
          <w:p w14:paraId="6F8D4D02" w14:textId="77777777" w:rsidR="003A6027" w:rsidRPr="003A6027" w:rsidRDefault="003A6027" w:rsidP="003A6027">
            <w:pPr>
              <w:numPr>
                <w:ilvl w:val="0"/>
                <w:numId w:val="10"/>
              </w:numPr>
              <w:spacing w:before="53" w:after="0" w:line="240" w:lineRule="auto"/>
              <w:contextualSpacing/>
              <w:jc w:val="both"/>
              <w:rPr>
                <w:rFonts w:ascii="Mangal" w:hAnsi="Mangal" w:cs="Kalimati"/>
                <w:sz w:val="16"/>
                <w:szCs w:val="16"/>
                <w:lang w:bidi="ar-SA"/>
              </w:rPr>
            </w:pPr>
            <w:r w:rsidRPr="003A6027">
              <w:rPr>
                <w:rFonts w:ascii="Mangal" w:hAnsi="Mangal" w:cs="Kalimati"/>
                <w:sz w:val="16"/>
                <w:szCs w:val="16"/>
                <w:cs/>
              </w:rPr>
              <w:t>त्यस्तै शैल्यशिखर नगरपालिका पनेबाज बन्तोली बगौरा सडक निर्माण उपभोक्ता समितिका अध्यक्ष जनक राज जोशी</w:t>
            </w:r>
            <w:r w:rsidRPr="003A6027">
              <w:rPr>
                <w:rFonts w:ascii="Mangal" w:hAnsi="Mangal" w:cs="Kalimati"/>
                <w:sz w:val="16"/>
                <w:szCs w:val="16"/>
              </w:rPr>
              <w:t xml:space="preserve">, </w:t>
            </w:r>
            <w:r w:rsidRPr="003A6027">
              <w:rPr>
                <w:rFonts w:ascii="Mangal" w:hAnsi="Mangal" w:cs="Kalimati"/>
                <w:sz w:val="16"/>
                <w:szCs w:val="16"/>
                <w:cs/>
              </w:rPr>
              <w:t xml:space="preserve">सचिव धनन्जय जोशी तथा कोषाध्यक्ष जानकी बडू जोशीले आ.व. २०७४/75 र आ.व. २०७५/७६ मा संचालित पनेबाज बन्तोली बगौरा सडक खन्ने कार्यमा  फिल्डको वास्तविक तथ्य बँग्याई कटिङ गर्दा बढी दररेट रहेको </w:t>
            </w:r>
            <w:r w:rsidRPr="003A6027">
              <w:rPr>
                <w:rFonts w:ascii="Mangal" w:hAnsi="Mangal" w:cs="Kalimati"/>
                <w:sz w:val="16"/>
                <w:szCs w:val="16"/>
              </w:rPr>
              <w:t xml:space="preserve">Hard Rock </w:t>
            </w:r>
            <w:r w:rsidRPr="003A6027">
              <w:rPr>
                <w:rFonts w:ascii="Mangal" w:hAnsi="Mangal" w:cs="Kalimati"/>
                <w:sz w:val="16"/>
                <w:szCs w:val="16"/>
                <w:cs/>
              </w:rPr>
              <w:t>को परिमाण अस्वभाविक रुपमा बढी मूल्याङ्कन गर्न लगाई निर्माणस्थलमा भए गरेको कार्य भन्दा बढी तथा साईटमा नगरे नगराएको परिमाणको कार्यको मूल्याङ्कन गराई भुक्तानी बढीको भुक्तानी लिएको देखिन्छ । उल्लिखित सडक खन्डमा मुख्य गरी ट्रयाक खन्ने (माटो तथा चट्टान काटने) कार्य रहेकोमा नगरपालिकाले आ.व. ७४/७५ मा चेनेज 0+000-1+350</w:t>
            </w:r>
            <w:r w:rsidRPr="003A6027">
              <w:rPr>
                <w:rFonts w:ascii="Mangal" w:hAnsi="Mangal" w:cs="Kalimati"/>
                <w:sz w:val="16"/>
                <w:szCs w:val="16"/>
              </w:rPr>
              <w:t xml:space="preserve">; </w:t>
            </w:r>
            <w:r w:rsidRPr="003A6027">
              <w:rPr>
                <w:rFonts w:ascii="Mangal" w:hAnsi="Mangal" w:cs="Kalimati"/>
                <w:sz w:val="16"/>
                <w:szCs w:val="16"/>
                <w:cs/>
              </w:rPr>
              <w:t xml:space="preserve">१३०० मिटरमा नापी </w:t>
            </w:r>
            <w:r w:rsidRPr="003A6027">
              <w:rPr>
                <w:rFonts w:ascii="Mangal" w:hAnsi="Mangal" w:cs="Kalimati"/>
                <w:sz w:val="16"/>
                <w:szCs w:val="16"/>
                <w:cs/>
              </w:rPr>
              <w:lastRenderedPageBreak/>
              <w:t xml:space="preserve">किताब (भ्यालुएशन फर्म) र पहिलो तथा अन्तिम बिल अनुसार </w:t>
            </w:r>
            <w:r w:rsidRPr="003A6027">
              <w:rPr>
                <w:rFonts w:ascii="Mangal" w:hAnsi="Mangal" w:cs="Kalimati"/>
                <w:sz w:val="16"/>
                <w:szCs w:val="16"/>
              </w:rPr>
              <w:t xml:space="preserve">Soft Soil, Hard Soil, Soft/Medium Rock, Hard rock </w:t>
            </w:r>
            <w:r w:rsidRPr="003A6027">
              <w:rPr>
                <w:rFonts w:ascii="Mangal" w:hAnsi="Mangal" w:cs="Kalimati"/>
                <w:sz w:val="16"/>
                <w:szCs w:val="16"/>
                <w:cs/>
              </w:rPr>
              <w:t>परिमाण क्रमश: 376.80 घ.मि.</w:t>
            </w:r>
            <w:r w:rsidRPr="003A6027">
              <w:rPr>
                <w:rFonts w:ascii="Mangal" w:hAnsi="Mangal" w:cs="Kalimati"/>
                <w:sz w:val="16"/>
                <w:szCs w:val="16"/>
              </w:rPr>
              <w:t xml:space="preserve">, </w:t>
            </w:r>
            <w:r w:rsidRPr="003A6027">
              <w:rPr>
                <w:rFonts w:ascii="Mangal" w:hAnsi="Mangal" w:cs="Kalimati"/>
                <w:sz w:val="16"/>
                <w:szCs w:val="16"/>
                <w:cs/>
              </w:rPr>
              <w:t>१७५९.७३ घ.मि.</w:t>
            </w:r>
            <w:r w:rsidRPr="003A6027">
              <w:rPr>
                <w:rFonts w:ascii="Mangal" w:hAnsi="Mangal" w:cs="Kalimati"/>
                <w:sz w:val="16"/>
                <w:szCs w:val="16"/>
              </w:rPr>
              <w:t xml:space="preserve">, </w:t>
            </w:r>
            <w:r w:rsidRPr="003A6027">
              <w:rPr>
                <w:rFonts w:ascii="Mangal" w:hAnsi="Mangal" w:cs="Kalimati"/>
                <w:sz w:val="16"/>
                <w:szCs w:val="16"/>
                <w:cs/>
              </w:rPr>
              <w:t>3703.83 घ.मि.</w:t>
            </w:r>
            <w:r w:rsidRPr="003A6027">
              <w:rPr>
                <w:rFonts w:ascii="Mangal" w:hAnsi="Mangal" w:cs="Kalimati"/>
                <w:sz w:val="16"/>
                <w:szCs w:val="16"/>
              </w:rPr>
              <w:t xml:space="preserve">, </w:t>
            </w:r>
            <w:r w:rsidRPr="003A6027">
              <w:rPr>
                <w:rFonts w:ascii="Mangal" w:hAnsi="Mangal" w:cs="Kalimati"/>
                <w:sz w:val="16"/>
                <w:szCs w:val="16"/>
                <w:cs/>
              </w:rPr>
              <w:t>र 7971 घ.मि. मूल्याङ्कन गरी नापीमा चढाई सोही अनुरुप भुक्तानी गरेको देखियो। त्यसै गरी आ.व. ७5/७6 मा चेनेज 1+1300-2+450</w:t>
            </w:r>
            <w:r w:rsidRPr="003A6027">
              <w:rPr>
                <w:rFonts w:ascii="Mangal" w:hAnsi="Mangal" w:cs="Kalimati"/>
                <w:sz w:val="16"/>
                <w:szCs w:val="16"/>
              </w:rPr>
              <w:t xml:space="preserve">; </w:t>
            </w:r>
            <w:r w:rsidRPr="003A6027">
              <w:rPr>
                <w:rFonts w:ascii="Mangal" w:hAnsi="Mangal" w:cs="Kalimati"/>
                <w:sz w:val="16"/>
                <w:szCs w:val="16"/>
                <w:cs/>
              </w:rPr>
              <w:t xml:space="preserve">१15० मिटरमा नगरपालिकाको नापी किताब (भ्यालुएशन फर्म) र पहिलो तथा अन्तिम बिल अनुसार </w:t>
            </w:r>
            <w:r w:rsidRPr="003A6027">
              <w:rPr>
                <w:rFonts w:ascii="Mangal" w:hAnsi="Mangal" w:cs="Kalimati"/>
                <w:sz w:val="16"/>
                <w:szCs w:val="16"/>
              </w:rPr>
              <w:t xml:space="preserve">All Type of Soil, Ordinary Rock, Hard Rock </w:t>
            </w:r>
            <w:r w:rsidRPr="003A6027">
              <w:rPr>
                <w:rFonts w:ascii="Mangal" w:hAnsi="Mangal" w:cs="Kalimati"/>
                <w:sz w:val="16"/>
                <w:szCs w:val="16"/>
                <w:cs/>
              </w:rPr>
              <w:t>को परिमाण क्रमश: 3587.84 घ.मि.</w:t>
            </w:r>
            <w:r w:rsidRPr="003A6027">
              <w:rPr>
                <w:rFonts w:ascii="Mangal" w:hAnsi="Mangal" w:cs="Kalimati"/>
                <w:sz w:val="16"/>
                <w:szCs w:val="16"/>
              </w:rPr>
              <w:t xml:space="preserve">, </w:t>
            </w:r>
            <w:r w:rsidRPr="003A6027">
              <w:rPr>
                <w:rFonts w:ascii="Mangal" w:hAnsi="Mangal" w:cs="Kalimati"/>
                <w:sz w:val="16"/>
                <w:szCs w:val="16"/>
                <w:cs/>
              </w:rPr>
              <w:t>3768.18 घ.मि.</w:t>
            </w:r>
            <w:r w:rsidRPr="003A6027">
              <w:rPr>
                <w:rFonts w:ascii="Mangal" w:hAnsi="Mangal" w:cs="Kalimati"/>
                <w:sz w:val="16"/>
                <w:szCs w:val="16"/>
              </w:rPr>
              <w:t>,</w:t>
            </w:r>
            <w:r w:rsidRPr="003A6027">
              <w:rPr>
                <w:rFonts w:ascii="Mangal" w:hAnsi="Mangal" w:cs="Kalimati"/>
                <w:sz w:val="16"/>
                <w:szCs w:val="16"/>
                <w:cs/>
              </w:rPr>
              <w:t xml:space="preserve">2656.94 घ.मि. मूल्याङ्कन गरी नापीमा चढाई सोही अनुरुप भुक्तानी गरेको देखियो। अनुसन्धानको क्रममा स्थलगत अनुगमन गरी ईन्जिनियर रामाशिष साहसमेतले मिति 2076।08।16 मा अख्तियार दुरुपयोग अनुसन्धान आयोगको कार्यालय कञ्चनपुर समक्ष पेश गरेको फिल्ड प्रतिवेदनबाट निर्माण कार्यको लागत अनुमान तथा मूल्याङ्कनमा कडा चट्टानको निकै नै बढी प्रतिशत कायम गरी भुक्तानी भएको तर फिल्डमा सो अवस्था नरहेको भन्ने </w:t>
            </w:r>
            <w:r w:rsidRPr="003A6027">
              <w:rPr>
                <w:rFonts w:ascii="Mangal" w:hAnsi="Mangal" w:cs="Kalimati" w:hint="cs"/>
                <w:sz w:val="16"/>
                <w:szCs w:val="16"/>
                <w:cs/>
              </w:rPr>
              <w:t xml:space="preserve">देखिन्छ भने स्थलगत नापजाँच गरी प्रतिवेदन गर्ने रमाशिष साह, केशवराज जोशी, इन्द्रराज जोशी समेतले अदालतमा बकपत्र गर्दा समेत स्थलगत प्रतिवेदनलाई पुष्टि हुने गरी बकपत्र गरेको देखँदा प्रतिवेदकहरुले अदातलमा गरेको बकपत्रलाई प्रमाण ऐन, २०३१ दपँ १८ बमोजिम </w:t>
            </w:r>
            <w:r w:rsidRPr="003A6027">
              <w:rPr>
                <w:rFonts w:ascii="Mangal" w:hAnsi="Mangal" w:cs="Kalimati"/>
                <w:sz w:val="16"/>
                <w:szCs w:val="16"/>
              </w:rPr>
              <w:t xml:space="preserve">Evidence Examined Through Affidavit </w:t>
            </w:r>
            <w:r w:rsidRPr="003A6027">
              <w:rPr>
                <w:rFonts w:ascii="Mangal" w:hAnsi="Mangal" w:cs="Kalimati" w:hint="cs"/>
                <w:sz w:val="16"/>
                <w:szCs w:val="16"/>
                <w:cs/>
              </w:rPr>
              <w:t xml:space="preserve">को रुपमा अदालतले </w:t>
            </w:r>
            <w:r w:rsidRPr="003A6027">
              <w:rPr>
                <w:rFonts w:ascii="Mangal" w:hAnsi="Mangal" w:cs="Kalimati"/>
                <w:sz w:val="16"/>
                <w:szCs w:val="16"/>
              </w:rPr>
              <w:t>Admissible</w:t>
            </w:r>
            <w:r w:rsidRPr="003A6027">
              <w:rPr>
                <w:rFonts w:ascii="Mangal" w:hAnsi="Mangal" w:cs="Kalimati" w:hint="cs"/>
                <w:sz w:val="16"/>
                <w:szCs w:val="16"/>
                <w:cs/>
              </w:rPr>
              <w:t xml:space="preserve"> गर्नुपर्नेमा त्यस्तो प्रमाणलाई ग्रहण नगरी प्रतिवादीहरुलाई सफाई दिने गरी भएको </w:t>
            </w:r>
            <w:r w:rsidRPr="003A6027">
              <w:rPr>
                <w:rFonts w:ascii="Mangal" w:hAnsi="Mangal" w:cs="Kalimati"/>
                <w:sz w:val="16"/>
                <w:szCs w:val="16"/>
                <w:cs/>
                <w:lang w:bidi="hi-IN"/>
              </w:rPr>
              <w:t>फैसला त्रुटिपूर्ण हुँदाबदरभागी</w:t>
            </w:r>
            <w:r w:rsidRPr="003A6027">
              <w:rPr>
                <w:rFonts w:cs="Kalimati" w:hint="cs"/>
                <w:color w:val="000000"/>
                <w:sz w:val="16"/>
                <w:szCs w:val="16"/>
                <w:cs/>
              </w:rPr>
              <w:t xml:space="preserve"> छ ।</w:t>
            </w:r>
          </w:p>
          <w:p w14:paraId="1AD04BB3" w14:textId="77777777" w:rsidR="003A6027" w:rsidRPr="003A6027" w:rsidRDefault="003A6027" w:rsidP="003A6027">
            <w:pPr>
              <w:numPr>
                <w:ilvl w:val="0"/>
                <w:numId w:val="10"/>
              </w:numPr>
              <w:spacing w:before="53" w:after="0" w:line="240" w:lineRule="auto"/>
              <w:contextualSpacing/>
              <w:jc w:val="both"/>
              <w:rPr>
                <w:rFonts w:ascii="Mangal" w:hAnsi="Mangal" w:cs="Kalimati"/>
                <w:sz w:val="16"/>
                <w:szCs w:val="16"/>
                <w:lang w:bidi="ar-SA"/>
              </w:rPr>
            </w:pPr>
            <w:r w:rsidRPr="003A6027">
              <w:rPr>
                <w:rFonts w:cs="Kalimati" w:hint="cs"/>
                <w:color w:val="000000"/>
                <w:sz w:val="16"/>
                <w:szCs w:val="16"/>
                <w:cs/>
              </w:rPr>
              <w:t>प्रतिवादीहरुको इन्कारी बयान आफैँमा प्रमाण बन्न् सक्दैन, त्यसलाई स्वतन्त्र प्रमाणले पुष्टि र समर्थन (</w:t>
            </w:r>
            <w:r w:rsidRPr="003A6027">
              <w:rPr>
                <w:rFonts w:cs="Kalimati"/>
                <w:color w:val="000000"/>
                <w:sz w:val="16"/>
                <w:szCs w:val="16"/>
              </w:rPr>
              <w:t>Corroborate</w:t>
            </w:r>
            <w:r w:rsidRPr="003A6027">
              <w:rPr>
                <w:rFonts w:cs="Kalimati" w:hint="cs"/>
                <w:color w:val="000000"/>
                <w:sz w:val="16"/>
                <w:szCs w:val="16"/>
                <w:cs/>
              </w:rPr>
              <w:t xml:space="preserve">)गरेको हुनुपर्छ । यसै सन्दर्भमा सम्मानित सर्वोच्च अदालतले झल्ला भन्ने ओशाद खाँ वि. नेपाल सरकार भएको मुद्दामा </w:t>
            </w:r>
            <w:r w:rsidRPr="003A6027">
              <w:rPr>
                <w:rFonts w:cs="Kalimati"/>
                <w:color w:val="000000"/>
                <w:sz w:val="16"/>
                <w:szCs w:val="16"/>
              </w:rPr>
              <w:t>“</w:t>
            </w:r>
            <w:r w:rsidRPr="003A6027">
              <w:rPr>
                <w:rFonts w:cs="Kalimati" w:hint="cs"/>
                <w:color w:val="000000"/>
                <w:sz w:val="16"/>
                <w:szCs w:val="16"/>
                <w:cs/>
              </w:rPr>
              <w:t>कुनै अभियोग लागेको अभियुक्तले कसुर सम्बन्धी कुरामा साबिती भएको वा इन्कारी गरेको निजको कथनले मात्र निजको पक्ष वा विपक्षमा स्वतः प्रमाणको स्थान ग्रहण गर्न सक्दैन बरु सो साबिती वा इन्कारी बयानलाई कुनै आधारभूत, तथ्यपरक, वस्तुनिष्ठ एवम् निश्चयात्मक प्रमाणबाट समर्थित गराउनुपर्ने</w:t>
            </w:r>
            <w:r w:rsidRPr="003A6027">
              <w:rPr>
                <w:rFonts w:cs="Kalimati"/>
                <w:color w:val="000000"/>
                <w:sz w:val="16"/>
                <w:szCs w:val="16"/>
              </w:rPr>
              <w:t>”</w:t>
            </w:r>
            <w:r w:rsidRPr="003A6027">
              <w:rPr>
                <w:rFonts w:cs="Kalimati" w:hint="cs"/>
                <w:color w:val="000000"/>
                <w:sz w:val="16"/>
                <w:szCs w:val="16"/>
                <w:cs/>
              </w:rPr>
              <w:t xml:space="preserve"> (नेकाप २०७७, अंक ७, निनं. १०५४१) भन्ने सिद्धान्त समेत प्रतिपादन भएको अवस्था समेतलाई अनदेखा गरी प्रतिवादीहरुले इन्कारी बयान गरेकै आधारमा कसुरबाट सफाई दिने गरी भएको फैसला त्रुटिपूर्ण देखिँदा बदरभागी छ ।</w:t>
            </w:r>
          </w:p>
          <w:p w14:paraId="43F4E32D" w14:textId="77777777" w:rsidR="003A6027" w:rsidRPr="003A6027" w:rsidRDefault="003A6027" w:rsidP="003A6027">
            <w:pPr>
              <w:spacing w:after="0" w:line="240" w:lineRule="auto"/>
              <w:ind w:left="270"/>
              <w:jc w:val="both"/>
              <w:rPr>
                <w:rFonts w:ascii="Kokila" w:eastAsiaTheme="minorEastAsia" w:hAnsi="Kokila" w:cs="Kalimati"/>
                <w:noProof/>
                <w:sz w:val="16"/>
                <w:szCs w:val="16"/>
              </w:rPr>
            </w:pPr>
          </w:p>
          <w:p w14:paraId="24BC0453" w14:textId="77777777" w:rsidR="003A6027" w:rsidRPr="003A6027" w:rsidRDefault="003A6027" w:rsidP="003A6027">
            <w:pPr>
              <w:spacing w:after="0" w:line="240" w:lineRule="auto"/>
              <w:ind w:left="270"/>
              <w:jc w:val="both"/>
              <w:rPr>
                <w:rFonts w:ascii="Kokila" w:eastAsiaTheme="minorEastAsia" w:hAnsi="Kokila" w:cs="Kalimati"/>
                <w:noProof/>
                <w:sz w:val="16"/>
                <w:szCs w:val="16"/>
              </w:rPr>
            </w:pPr>
            <w:r w:rsidRPr="003A6027">
              <w:rPr>
                <w:rFonts w:ascii="Kokila" w:eastAsia="Times New Roman" w:hAnsi="Kokila" w:cs="Kalimati"/>
                <w:noProof/>
                <w:sz w:val="16"/>
                <w:szCs w:val="16"/>
                <w:cs/>
              </w:rPr>
              <w:t xml:space="preserve">अतः </w:t>
            </w:r>
            <w:r w:rsidRPr="003A6027">
              <w:rPr>
                <w:rFonts w:ascii="Kokila" w:eastAsia="Times New Roman" w:hAnsi="Kokila" w:cs="Kalimati" w:hint="cs"/>
                <w:noProof/>
                <w:sz w:val="16"/>
                <w:szCs w:val="16"/>
                <w:cs/>
              </w:rPr>
              <w:t xml:space="preserve">उल्लिखित </w:t>
            </w:r>
            <w:r w:rsidRPr="003A6027">
              <w:rPr>
                <w:rFonts w:ascii="Kokila" w:eastAsia="Times New Roman" w:hAnsi="Kokila" w:cs="Kalimati"/>
                <w:noProof/>
                <w:sz w:val="16"/>
                <w:szCs w:val="16"/>
                <w:cs/>
              </w:rPr>
              <w:t>आधार</w:t>
            </w:r>
            <w:r w:rsidRPr="003A6027">
              <w:rPr>
                <w:rFonts w:ascii="Kokila" w:eastAsia="Times New Roman" w:hAnsi="Kokila" w:cs="Kalimati"/>
                <w:noProof/>
                <w:sz w:val="16"/>
                <w:szCs w:val="16"/>
              </w:rPr>
              <w:t xml:space="preserve">, </w:t>
            </w:r>
            <w:r w:rsidRPr="003A6027">
              <w:rPr>
                <w:rFonts w:ascii="Kokila" w:eastAsia="Times New Roman" w:hAnsi="Kokila" w:cs="Kalimati"/>
                <w:noProof/>
                <w:sz w:val="16"/>
                <w:szCs w:val="16"/>
                <w:cs/>
              </w:rPr>
              <w:t xml:space="preserve">कारण </w:t>
            </w:r>
            <w:r w:rsidRPr="003A6027">
              <w:rPr>
                <w:rFonts w:ascii="Kokila" w:eastAsia="Times New Roman" w:hAnsi="Kokila" w:cs="Kalimati" w:hint="cs"/>
                <w:noProof/>
                <w:sz w:val="16"/>
                <w:szCs w:val="16"/>
                <w:cs/>
              </w:rPr>
              <w:t>तथा न्यायिक सिद्धान्त समेतका आधारमा प्रतिवादीहरु</w:t>
            </w:r>
            <w:r w:rsidRPr="003A6027">
              <w:rPr>
                <w:rFonts w:ascii="Kokila" w:hAnsi="Kokila" w:cs="Kalimati" w:hint="cs"/>
                <w:sz w:val="16"/>
                <w:szCs w:val="16"/>
                <w:cs/>
              </w:rPr>
              <w:t xml:space="preserve">लाई आरोप दावीबाट सफाई दिने गरी भएको फैसला </w:t>
            </w:r>
            <w:r w:rsidRPr="003A6027">
              <w:rPr>
                <w:rFonts w:ascii="Kokila" w:eastAsia="Times New Roman" w:hAnsi="Kokila" w:cs="Kalimati" w:hint="cs"/>
                <w:noProof/>
                <w:sz w:val="16"/>
                <w:szCs w:val="16"/>
                <w:cs/>
              </w:rPr>
              <w:t xml:space="preserve">त्रुटिपूर्ण हुँदा निज </w:t>
            </w:r>
            <w:r w:rsidRPr="003A6027">
              <w:rPr>
                <w:rFonts w:ascii="Kokila" w:eastAsia="Times New Roman" w:hAnsi="Kokila" w:cs="Kalimati"/>
                <w:noProof/>
                <w:sz w:val="16"/>
                <w:szCs w:val="16"/>
                <w:cs/>
              </w:rPr>
              <w:t>प्रतिवादी</w:t>
            </w:r>
            <w:r w:rsidRPr="003A6027">
              <w:rPr>
                <w:rFonts w:ascii="Kokila" w:eastAsia="Times New Roman" w:hAnsi="Kokila" w:cs="Kalimati" w:hint="cs"/>
                <w:noProof/>
                <w:sz w:val="16"/>
                <w:szCs w:val="16"/>
                <w:cs/>
              </w:rPr>
              <w:t xml:space="preserve"> सुरेन्द्र बहादुर विष्ट, सन्तोष पाण्डेय, राजेन्द्र सिंह धामी, दिपक सिंह विष्ट, जनक राज जोशी, धनन्जय जोशी, जानकी बडू जोशीलाई</w:t>
            </w:r>
            <w:r w:rsidRPr="003A6027">
              <w:rPr>
                <w:rFonts w:ascii="Kokila" w:eastAsiaTheme="minorEastAsia" w:hAnsi="Kokila" w:cs="Kalimati" w:hint="cs"/>
                <w:noProof/>
                <w:sz w:val="16"/>
                <w:szCs w:val="16"/>
                <w:cs/>
              </w:rPr>
              <w:t xml:space="preserve"> आरोप मागदाबी बमोजिम सजाय हुन सम्मानित अदालत समक्ष अनुरोध छ ।</w:t>
            </w:r>
          </w:p>
          <w:p w14:paraId="4E077969" w14:textId="5488C1A7" w:rsidR="00AB0040" w:rsidRPr="00507BB5" w:rsidRDefault="00AB0040" w:rsidP="000B5987">
            <w:pPr>
              <w:spacing w:after="0" w:line="240" w:lineRule="auto"/>
              <w:jc w:val="both"/>
              <w:rPr>
                <w:rFonts w:ascii="Kokila" w:hAnsi="Kokila" w:cs="Kalimati"/>
                <w:color w:val="000000"/>
                <w:sz w:val="16"/>
                <w:szCs w:val="16"/>
              </w:rPr>
            </w:pPr>
          </w:p>
        </w:tc>
      </w:tr>
    </w:tbl>
    <w:p w14:paraId="40590911" w14:textId="46DC1664" w:rsidR="00A94FE7" w:rsidRPr="00507BB5" w:rsidRDefault="00A94FE7" w:rsidP="002D49D4">
      <w:pPr>
        <w:spacing w:after="0" w:line="300" w:lineRule="auto"/>
        <w:jc w:val="both"/>
        <w:rPr>
          <w:rFonts w:ascii="Arial" w:eastAsiaTheme="minorHAnsi" w:hAnsi="Arial" w:cs="Kalimati"/>
          <w:sz w:val="16"/>
          <w:szCs w:val="16"/>
        </w:rPr>
      </w:pPr>
    </w:p>
    <w:sectPr w:rsidR="00A94FE7" w:rsidRPr="00507BB5"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E1A51F" w14:textId="77777777" w:rsidR="007C101B" w:rsidRDefault="007C101B" w:rsidP="005C6A14">
      <w:pPr>
        <w:spacing w:after="0" w:line="240" w:lineRule="auto"/>
      </w:pPr>
      <w:r>
        <w:separator/>
      </w:r>
    </w:p>
  </w:endnote>
  <w:endnote w:type="continuationSeparator" w:id="0">
    <w:p w14:paraId="1BA99081" w14:textId="77777777" w:rsidR="007C101B" w:rsidRDefault="007C101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E556C4" w14:textId="77777777" w:rsidR="007C101B" w:rsidRDefault="007C101B" w:rsidP="005C6A14">
      <w:pPr>
        <w:spacing w:after="0" w:line="240" w:lineRule="auto"/>
      </w:pPr>
      <w:r>
        <w:separator/>
      </w:r>
    </w:p>
  </w:footnote>
  <w:footnote w:type="continuationSeparator" w:id="0">
    <w:p w14:paraId="65C65C91" w14:textId="77777777" w:rsidR="007C101B" w:rsidRDefault="007C101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0673C6"/>
    <w:multiLevelType w:val="hybridMultilevel"/>
    <w:tmpl w:val="B7FAA740"/>
    <w:lvl w:ilvl="0" w:tplc="04090001">
      <w:start w:val="1"/>
      <w:numFmt w:val="bullet"/>
      <w:lvlText w:val=""/>
      <w:lvlJc w:val="left"/>
      <w:pPr>
        <w:ind w:left="1080" w:hanging="72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1B17E9"/>
    <w:multiLevelType w:val="hybridMultilevel"/>
    <w:tmpl w:val="DA6E47AA"/>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
    <w:nsid w:val="1EBD7D02"/>
    <w:multiLevelType w:val="hybridMultilevel"/>
    <w:tmpl w:val="EE5E11D6"/>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192957"/>
    <w:multiLevelType w:val="hybridMultilevel"/>
    <w:tmpl w:val="4F667D30"/>
    <w:lvl w:ilvl="0" w:tplc="1D28E83A">
      <w:start w:val="1"/>
      <w:numFmt w:val="hindiVowels"/>
      <w:lvlText w:val="(%1)"/>
      <w:lvlJc w:val="left"/>
      <w:pPr>
        <w:ind w:left="720" w:hanging="36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3F155ABB"/>
    <w:multiLevelType w:val="hybridMultilevel"/>
    <w:tmpl w:val="E2743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2D42361"/>
    <w:multiLevelType w:val="hybridMultilevel"/>
    <w:tmpl w:val="5582B9DE"/>
    <w:lvl w:ilvl="0" w:tplc="2B8E64D6">
      <w:start w:val="1"/>
      <w:numFmt w:val="bullet"/>
      <w:lvlText w:val=""/>
      <w:lvlJc w:val="left"/>
      <w:pPr>
        <w:ind w:left="720" w:hanging="360"/>
      </w:pPr>
      <w:rPr>
        <w:rFonts w:ascii="Symbol" w:hAnsi="Symbol" w:hint="default"/>
        <w:b/>
        <w:bCs/>
        <w:sz w:val="16"/>
        <w:szCs w:val="1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A336983"/>
    <w:multiLevelType w:val="hybridMultilevel"/>
    <w:tmpl w:val="7F6A62CE"/>
    <w:lvl w:ilvl="0" w:tplc="DA80D9E0">
      <w:start w:val="1"/>
      <w:numFmt w:val="hindiVowels"/>
      <w:lvlText w:val="(%1)"/>
      <w:lvlJc w:val="left"/>
      <w:pPr>
        <w:ind w:left="750" w:hanging="390"/>
      </w:pPr>
      <w:rPr>
        <w:rFonts w:ascii="Kokila" w:eastAsiaTheme="minorHAnsi" w:hAnsi="Kokila" w:cs="Kokila" w:hint="default"/>
        <w:b/>
        <w:bCs/>
        <w:sz w:val="36"/>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64D4981"/>
    <w:multiLevelType w:val="hybridMultilevel"/>
    <w:tmpl w:val="EA8ED5E8"/>
    <w:lvl w:ilvl="0" w:tplc="10E8037C">
      <w:start w:val="1"/>
      <w:numFmt w:val="hindiVowels"/>
      <w:lvlText w:val="(%1)"/>
      <w:lvlJc w:val="left"/>
      <w:pPr>
        <w:ind w:left="825" w:hanging="4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8"/>
  </w:num>
  <w:num w:numId="4">
    <w:abstractNumId w:val="3"/>
  </w:num>
  <w:num w:numId="5">
    <w:abstractNumId w:val="2"/>
  </w:num>
  <w:num w:numId="6">
    <w:abstractNumId w:val="6"/>
  </w:num>
  <w:num w:numId="7">
    <w:abstractNumId w:val="1"/>
  </w:num>
  <w:num w:numId="8">
    <w:abstractNumId w:val="5"/>
  </w:num>
  <w:num w:numId="9">
    <w:abstractNumId w:val="9"/>
  </w:num>
  <w:num w:numId="10">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43C"/>
    <w:rsid w:val="000A7EAF"/>
    <w:rsid w:val="000B0F41"/>
    <w:rsid w:val="000B4DD6"/>
    <w:rsid w:val="000B5987"/>
    <w:rsid w:val="000C230E"/>
    <w:rsid w:val="000D2345"/>
    <w:rsid w:val="000D3D60"/>
    <w:rsid w:val="000D624B"/>
    <w:rsid w:val="000E5D3A"/>
    <w:rsid w:val="000E5D4C"/>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A1"/>
    <w:rsid w:val="00263DB4"/>
    <w:rsid w:val="00264B58"/>
    <w:rsid w:val="00265739"/>
    <w:rsid w:val="002658F2"/>
    <w:rsid w:val="002763F0"/>
    <w:rsid w:val="00277717"/>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49D4"/>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11F2"/>
    <w:rsid w:val="003A35E1"/>
    <w:rsid w:val="003A6027"/>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C247C"/>
    <w:rsid w:val="004E0F59"/>
    <w:rsid w:val="004E431D"/>
    <w:rsid w:val="004E7854"/>
    <w:rsid w:val="004F701C"/>
    <w:rsid w:val="00507BB5"/>
    <w:rsid w:val="005148F8"/>
    <w:rsid w:val="005203AD"/>
    <w:rsid w:val="005227C8"/>
    <w:rsid w:val="00522955"/>
    <w:rsid w:val="00530E20"/>
    <w:rsid w:val="0054257E"/>
    <w:rsid w:val="00545F1A"/>
    <w:rsid w:val="00546242"/>
    <w:rsid w:val="0054798F"/>
    <w:rsid w:val="00552421"/>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7B9"/>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19CA"/>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01B"/>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97EE0"/>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4E5"/>
    <w:rsid w:val="00987AA1"/>
    <w:rsid w:val="009A3C83"/>
    <w:rsid w:val="009B75A6"/>
    <w:rsid w:val="009C7E99"/>
    <w:rsid w:val="009D042A"/>
    <w:rsid w:val="009E6855"/>
    <w:rsid w:val="009F5714"/>
    <w:rsid w:val="00A046F0"/>
    <w:rsid w:val="00A11BC8"/>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042"/>
    <w:rsid w:val="00AB0040"/>
    <w:rsid w:val="00AB27F5"/>
    <w:rsid w:val="00AB5BE0"/>
    <w:rsid w:val="00AB67AA"/>
    <w:rsid w:val="00AB74E1"/>
    <w:rsid w:val="00AD48E0"/>
    <w:rsid w:val="00AD53B2"/>
    <w:rsid w:val="00AD5AAF"/>
    <w:rsid w:val="00AD63B9"/>
    <w:rsid w:val="00AF1868"/>
    <w:rsid w:val="00AF365F"/>
    <w:rsid w:val="00AF644F"/>
    <w:rsid w:val="00B0105D"/>
    <w:rsid w:val="00B02BA0"/>
    <w:rsid w:val="00B079B8"/>
    <w:rsid w:val="00B12E5A"/>
    <w:rsid w:val="00B134EF"/>
    <w:rsid w:val="00B15C37"/>
    <w:rsid w:val="00B239E8"/>
    <w:rsid w:val="00B24610"/>
    <w:rsid w:val="00B32A0C"/>
    <w:rsid w:val="00B33ACF"/>
    <w:rsid w:val="00B35069"/>
    <w:rsid w:val="00B36EC3"/>
    <w:rsid w:val="00B40850"/>
    <w:rsid w:val="00B44986"/>
    <w:rsid w:val="00B46852"/>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B72EF"/>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6F5A"/>
    <w:rsid w:val="00C63E37"/>
    <w:rsid w:val="00C761CF"/>
    <w:rsid w:val="00C76A59"/>
    <w:rsid w:val="00C813CF"/>
    <w:rsid w:val="00C82904"/>
    <w:rsid w:val="00C86F42"/>
    <w:rsid w:val="00CB3D48"/>
    <w:rsid w:val="00CC05F1"/>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4762"/>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B668B"/>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C73A6"/>
    <w:rsid w:val="00ED45D7"/>
    <w:rsid w:val="00EE6B15"/>
    <w:rsid w:val="00EF7CA7"/>
    <w:rsid w:val="00F03405"/>
    <w:rsid w:val="00F037FD"/>
    <w:rsid w:val="00F1147D"/>
    <w:rsid w:val="00F16D3C"/>
    <w:rsid w:val="00F24CDE"/>
    <w:rsid w:val="00F30979"/>
    <w:rsid w:val="00F32632"/>
    <w:rsid w:val="00F3592B"/>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 w:type="paragraph" w:styleId="FootnoteText">
    <w:name w:val="footnote text"/>
    <w:basedOn w:val="Normal"/>
    <w:link w:val="FootnoteTextChar"/>
    <w:uiPriority w:val="99"/>
    <w:unhideWhenUsed/>
    <w:rsid w:val="003A11F2"/>
    <w:pPr>
      <w:spacing w:after="0" w:line="240" w:lineRule="auto"/>
    </w:pPr>
    <w:rPr>
      <w:rFonts w:asciiTheme="minorHAnsi" w:eastAsiaTheme="minorHAnsi" w:hAnsiTheme="minorHAnsi"/>
      <w:sz w:val="20"/>
      <w:lang w:bidi="ar-SA"/>
    </w:rPr>
  </w:style>
  <w:style w:type="character" w:customStyle="1" w:styleId="FootnoteTextChar">
    <w:name w:val="Footnote Text Char"/>
    <w:basedOn w:val="DefaultParagraphFont"/>
    <w:link w:val="FootnoteText"/>
    <w:uiPriority w:val="99"/>
    <w:rsid w:val="003A11F2"/>
    <w:rPr>
      <w:rFonts w:cs="Mangal"/>
      <w:sz w:val="20"/>
      <w:lang w:bidi="ar-SA"/>
    </w:rPr>
  </w:style>
  <w:style w:type="character" w:styleId="FootnoteReference">
    <w:name w:val="footnote reference"/>
    <w:basedOn w:val="DefaultParagraphFont"/>
    <w:uiPriority w:val="99"/>
    <w:semiHidden/>
    <w:unhideWhenUsed/>
    <w:rsid w:val="003A11F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1194</Words>
  <Characters>6808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32</cp:revision>
  <cp:lastPrinted>2025-04-18T09:42:00Z</cp:lastPrinted>
  <dcterms:created xsi:type="dcterms:W3CDTF">2025-02-16T10:18:00Z</dcterms:created>
  <dcterms:modified xsi:type="dcterms:W3CDTF">2025-04-18T09:42:00Z</dcterms:modified>
</cp:coreProperties>
</file>